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662C2F">
      <w:pPr>
        <w:spacing w:line="240" w:lineRule="auto"/>
        <w:ind w:firstLine="284"/>
        <w:jc w:val="right"/>
        <w:rPr>
          <w:b/>
          <w:color w:val="000000"/>
          <w:sz w:val="20"/>
        </w:rPr>
      </w:pPr>
      <w:bookmarkStart w:id="0" w:name="_GoBack"/>
      <w:bookmarkEnd w:id="0"/>
      <w:r>
        <w:rPr>
          <w:b/>
          <w:color w:val="000000"/>
          <w:sz w:val="20"/>
        </w:rPr>
        <w:t>ГОСТ Р 50571.16-99</w:t>
      </w:r>
    </w:p>
    <w:p w:rsidR="00000000" w:rsidRDefault="00662C2F">
      <w:pPr>
        <w:spacing w:line="240" w:lineRule="auto"/>
        <w:ind w:firstLine="284"/>
        <w:jc w:val="right"/>
        <w:rPr>
          <w:b/>
          <w:color w:val="000000"/>
          <w:sz w:val="20"/>
        </w:rPr>
      </w:pPr>
      <w:r>
        <w:rPr>
          <w:b/>
          <w:color w:val="000000"/>
          <w:sz w:val="20"/>
        </w:rPr>
        <w:t>(МЭК 60364-6-61-86)</w:t>
      </w:r>
    </w:p>
    <w:p w:rsidR="00000000" w:rsidRDefault="00662C2F">
      <w:pPr>
        <w:spacing w:line="240" w:lineRule="auto"/>
        <w:ind w:firstLine="284"/>
        <w:jc w:val="right"/>
        <w:rPr>
          <w:color w:val="000000"/>
          <w:sz w:val="20"/>
        </w:rPr>
      </w:pPr>
    </w:p>
    <w:p w:rsidR="00000000" w:rsidRDefault="00662C2F">
      <w:pPr>
        <w:pStyle w:val="FR1"/>
        <w:spacing w:before="0"/>
        <w:ind w:firstLine="284"/>
        <w:jc w:val="center"/>
        <w:rPr>
          <w:color w:val="000000"/>
          <w:sz w:val="20"/>
        </w:rPr>
      </w:pPr>
      <w:r>
        <w:rPr>
          <w:color w:val="000000"/>
          <w:sz w:val="20"/>
        </w:rPr>
        <w:t>УДК 696.6:006.354                                                                                                      Группа Е08</w:t>
      </w:r>
    </w:p>
    <w:p w:rsidR="00000000" w:rsidRDefault="00662C2F">
      <w:pPr>
        <w:pStyle w:val="FR1"/>
        <w:spacing w:before="0"/>
        <w:ind w:firstLine="284"/>
        <w:jc w:val="center"/>
        <w:rPr>
          <w:color w:val="000000"/>
          <w:sz w:val="20"/>
        </w:rPr>
      </w:pPr>
    </w:p>
    <w:p w:rsidR="00000000" w:rsidRDefault="00662C2F">
      <w:pPr>
        <w:spacing w:line="240" w:lineRule="auto"/>
        <w:ind w:firstLine="284"/>
        <w:jc w:val="center"/>
        <w:rPr>
          <w:b/>
          <w:color w:val="000000"/>
          <w:sz w:val="20"/>
        </w:rPr>
      </w:pPr>
      <w:r>
        <w:rPr>
          <w:b/>
          <w:color w:val="000000"/>
          <w:sz w:val="20"/>
        </w:rPr>
        <w:t>ГОСУДАРСТВЕННЫЙ СТАНДАРТ РОССИЙСКОЙ ФЕДЕРАЦИИ</w:t>
      </w:r>
    </w:p>
    <w:p w:rsidR="00000000" w:rsidRDefault="00662C2F">
      <w:pPr>
        <w:spacing w:line="240" w:lineRule="auto"/>
        <w:ind w:firstLine="284"/>
        <w:jc w:val="center"/>
        <w:rPr>
          <w:color w:val="000000"/>
          <w:sz w:val="20"/>
        </w:rPr>
      </w:pPr>
    </w:p>
    <w:p w:rsidR="00000000" w:rsidRDefault="00662C2F">
      <w:pPr>
        <w:pBdr>
          <w:between w:val="single" w:sz="6" w:space="1" w:color="auto"/>
        </w:pBdr>
        <w:spacing w:line="240" w:lineRule="auto"/>
        <w:ind w:firstLine="284"/>
        <w:jc w:val="center"/>
        <w:rPr>
          <w:b/>
          <w:color w:val="000000"/>
          <w:sz w:val="20"/>
        </w:rPr>
      </w:pPr>
      <w:r>
        <w:rPr>
          <w:b/>
          <w:color w:val="000000"/>
          <w:sz w:val="20"/>
        </w:rPr>
        <w:t>Электроустановки зданий</w:t>
      </w:r>
    </w:p>
    <w:p w:rsidR="00000000" w:rsidRDefault="00662C2F">
      <w:pPr>
        <w:spacing w:line="240" w:lineRule="auto"/>
        <w:ind w:firstLine="284"/>
        <w:jc w:val="center"/>
        <w:rPr>
          <w:b/>
          <w:color w:val="000000"/>
          <w:sz w:val="20"/>
        </w:rPr>
      </w:pPr>
      <w:r>
        <w:rPr>
          <w:b/>
          <w:color w:val="000000"/>
          <w:sz w:val="20"/>
        </w:rPr>
        <w:t>Часть 6</w:t>
      </w:r>
    </w:p>
    <w:p w:rsidR="00000000" w:rsidRDefault="00662C2F">
      <w:pPr>
        <w:spacing w:line="240" w:lineRule="auto"/>
        <w:ind w:firstLine="284"/>
        <w:jc w:val="center"/>
        <w:rPr>
          <w:b/>
          <w:color w:val="000000"/>
          <w:sz w:val="20"/>
        </w:rPr>
      </w:pPr>
    </w:p>
    <w:p w:rsidR="00000000" w:rsidRDefault="00662C2F">
      <w:pPr>
        <w:pBdr>
          <w:between w:val="single" w:sz="6" w:space="1" w:color="auto"/>
        </w:pBdr>
        <w:spacing w:line="240" w:lineRule="auto"/>
        <w:ind w:firstLine="284"/>
        <w:jc w:val="center"/>
        <w:rPr>
          <w:color w:val="000000"/>
          <w:sz w:val="20"/>
        </w:rPr>
      </w:pPr>
      <w:r>
        <w:rPr>
          <w:b/>
          <w:color w:val="000000"/>
          <w:sz w:val="20"/>
        </w:rPr>
        <w:t>ИСПЫТ</w:t>
      </w:r>
      <w:r>
        <w:rPr>
          <w:b/>
          <w:color w:val="000000"/>
          <w:sz w:val="20"/>
        </w:rPr>
        <w:t>АНИЯ</w:t>
      </w:r>
    </w:p>
    <w:p w:rsidR="00000000" w:rsidRDefault="00662C2F">
      <w:pPr>
        <w:spacing w:line="240" w:lineRule="auto"/>
        <w:ind w:firstLine="284"/>
        <w:jc w:val="center"/>
        <w:rPr>
          <w:b/>
          <w:color w:val="000000"/>
          <w:sz w:val="20"/>
        </w:rPr>
      </w:pPr>
      <w:r>
        <w:rPr>
          <w:b/>
          <w:color w:val="000000"/>
          <w:sz w:val="20"/>
        </w:rPr>
        <w:t>Глава 61</w:t>
      </w:r>
    </w:p>
    <w:p w:rsidR="00000000" w:rsidRDefault="00662C2F">
      <w:pPr>
        <w:spacing w:line="240" w:lineRule="auto"/>
        <w:ind w:firstLine="284"/>
        <w:jc w:val="center"/>
        <w:rPr>
          <w:b/>
          <w:color w:val="000000"/>
          <w:sz w:val="20"/>
        </w:rPr>
      </w:pPr>
      <w:r>
        <w:rPr>
          <w:b/>
          <w:color w:val="000000"/>
          <w:sz w:val="20"/>
        </w:rPr>
        <w:t>Приемо-сдаточные испытания</w:t>
      </w:r>
    </w:p>
    <w:p w:rsidR="00000000" w:rsidRDefault="00662C2F">
      <w:pPr>
        <w:spacing w:line="240" w:lineRule="auto"/>
        <w:ind w:firstLine="284"/>
        <w:jc w:val="center"/>
        <w:rPr>
          <w:color w:val="000000"/>
          <w:sz w:val="20"/>
        </w:rPr>
      </w:pPr>
    </w:p>
    <w:p w:rsidR="00000000" w:rsidRDefault="00662C2F">
      <w:pPr>
        <w:spacing w:line="240" w:lineRule="auto"/>
        <w:ind w:firstLine="284"/>
        <w:jc w:val="center"/>
        <w:rPr>
          <w:color w:val="000000"/>
          <w:sz w:val="20"/>
        </w:rPr>
      </w:pPr>
      <w:r>
        <w:rPr>
          <w:color w:val="000000"/>
          <w:sz w:val="20"/>
        </w:rPr>
        <w:t xml:space="preserve">Electrical installations of buildings. </w:t>
      </w:r>
    </w:p>
    <w:p w:rsidR="00000000" w:rsidRDefault="00662C2F">
      <w:pPr>
        <w:spacing w:line="240" w:lineRule="auto"/>
        <w:ind w:firstLine="284"/>
        <w:jc w:val="center"/>
        <w:rPr>
          <w:color w:val="000000"/>
          <w:sz w:val="20"/>
        </w:rPr>
      </w:pPr>
      <w:r>
        <w:rPr>
          <w:color w:val="000000"/>
          <w:sz w:val="20"/>
        </w:rPr>
        <w:t>Part 6.</w:t>
      </w:r>
    </w:p>
    <w:p w:rsidR="00000000" w:rsidRDefault="00662C2F">
      <w:pPr>
        <w:spacing w:line="240" w:lineRule="auto"/>
        <w:ind w:firstLine="284"/>
        <w:jc w:val="center"/>
        <w:rPr>
          <w:color w:val="000000"/>
          <w:sz w:val="20"/>
        </w:rPr>
      </w:pPr>
    </w:p>
    <w:p w:rsidR="00000000" w:rsidRDefault="00662C2F">
      <w:pPr>
        <w:spacing w:line="240" w:lineRule="auto"/>
        <w:ind w:firstLine="284"/>
        <w:jc w:val="center"/>
        <w:rPr>
          <w:color w:val="000000"/>
          <w:sz w:val="20"/>
        </w:rPr>
      </w:pPr>
      <w:r>
        <w:rPr>
          <w:color w:val="000000"/>
          <w:sz w:val="20"/>
        </w:rPr>
        <w:t xml:space="preserve">Verification. </w:t>
      </w:r>
    </w:p>
    <w:p w:rsidR="00000000" w:rsidRDefault="00662C2F">
      <w:pPr>
        <w:spacing w:line="240" w:lineRule="auto"/>
        <w:ind w:firstLine="284"/>
        <w:jc w:val="center"/>
        <w:rPr>
          <w:color w:val="000000"/>
          <w:sz w:val="20"/>
        </w:rPr>
      </w:pPr>
      <w:r>
        <w:rPr>
          <w:color w:val="000000"/>
          <w:sz w:val="20"/>
        </w:rPr>
        <w:t xml:space="preserve">Chapter 61. </w:t>
      </w:r>
    </w:p>
    <w:p w:rsidR="00000000" w:rsidRDefault="00662C2F">
      <w:pPr>
        <w:spacing w:line="240" w:lineRule="auto"/>
        <w:ind w:firstLine="284"/>
        <w:jc w:val="center"/>
        <w:rPr>
          <w:color w:val="000000"/>
          <w:sz w:val="20"/>
        </w:rPr>
      </w:pPr>
      <w:r>
        <w:rPr>
          <w:color w:val="000000"/>
          <w:sz w:val="20"/>
        </w:rPr>
        <w:t>Initial verification</w:t>
      </w:r>
    </w:p>
    <w:p w:rsidR="00000000" w:rsidRDefault="00662C2F">
      <w:pPr>
        <w:spacing w:line="240" w:lineRule="auto"/>
        <w:ind w:firstLine="284"/>
        <w:jc w:val="center"/>
        <w:rPr>
          <w:color w:val="000000"/>
          <w:sz w:val="20"/>
        </w:rPr>
      </w:pPr>
    </w:p>
    <w:p w:rsidR="00000000" w:rsidRDefault="00662C2F">
      <w:pPr>
        <w:spacing w:line="240" w:lineRule="auto"/>
        <w:ind w:firstLine="284"/>
        <w:jc w:val="center"/>
        <w:rPr>
          <w:color w:val="000000"/>
          <w:sz w:val="20"/>
        </w:rPr>
      </w:pPr>
    </w:p>
    <w:p w:rsidR="00000000" w:rsidRDefault="00662C2F">
      <w:pPr>
        <w:spacing w:line="240" w:lineRule="auto"/>
        <w:ind w:firstLine="284"/>
        <w:jc w:val="both"/>
        <w:rPr>
          <w:color w:val="000000"/>
          <w:sz w:val="20"/>
        </w:rPr>
      </w:pPr>
      <w:r>
        <w:rPr>
          <w:color w:val="000000"/>
          <w:sz w:val="20"/>
        </w:rPr>
        <w:t>ОКС 27.020; 20.020</w:t>
      </w:r>
    </w:p>
    <w:p w:rsidR="00000000" w:rsidRDefault="00662C2F">
      <w:pPr>
        <w:spacing w:line="240" w:lineRule="auto"/>
        <w:ind w:firstLine="284"/>
        <w:jc w:val="both"/>
        <w:rPr>
          <w:color w:val="000000"/>
          <w:sz w:val="20"/>
        </w:rPr>
      </w:pPr>
      <w:r>
        <w:rPr>
          <w:color w:val="000000"/>
          <w:sz w:val="20"/>
        </w:rPr>
        <w:t>ОКСТУ 3402</w:t>
      </w:r>
    </w:p>
    <w:p w:rsidR="00000000" w:rsidRDefault="00662C2F">
      <w:pPr>
        <w:spacing w:line="240" w:lineRule="auto"/>
        <w:ind w:firstLine="284"/>
        <w:jc w:val="right"/>
        <w:rPr>
          <w:color w:val="000000"/>
          <w:sz w:val="20"/>
        </w:rPr>
      </w:pPr>
      <w:r>
        <w:rPr>
          <w:color w:val="000000"/>
          <w:sz w:val="20"/>
        </w:rPr>
        <w:t>Дата введения 1999—07—01</w:t>
      </w:r>
    </w:p>
    <w:p w:rsidR="00000000" w:rsidRDefault="00662C2F">
      <w:pPr>
        <w:spacing w:line="240" w:lineRule="auto"/>
        <w:ind w:firstLine="284"/>
        <w:jc w:val="right"/>
        <w:rPr>
          <w:b/>
          <w:color w:val="000000"/>
          <w:sz w:val="20"/>
        </w:rPr>
      </w:pPr>
    </w:p>
    <w:p w:rsidR="00000000" w:rsidRDefault="00662C2F">
      <w:pPr>
        <w:spacing w:line="240" w:lineRule="auto"/>
        <w:ind w:firstLine="284"/>
        <w:jc w:val="right"/>
        <w:rPr>
          <w:b/>
          <w:color w:val="000000"/>
          <w:sz w:val="20"/>
        </w:rPr>
      </w:pPr>
    </w:p>
    <w:p w:rsidR="00000000" w:rsidRDefault="00662C2F">
      <w:pPr>
        <w:spacing w:line="240" w:lineRule="auto"/>
        <w:ind w:firstLine="284"/>
        <w:jc w:val="center"/>
        <w:rPr>
          <w:color w:val="000000"/>
          <w:sz w:val="20"/>
        </w:rPr>
      </w:pPr>
      <w:r>
        <w:rPr>
          <w:color w:val="000000"/>
          <w:sz w:val="20"/>
        </w:rPr>
        <w:t>Предисловие</w:t>
      </w:r>
    </w:p>
    <w:p w:rsidR="00000000" w:rsidRDefault="00662C2F">
      <w:pPr>
        <w:spacing w:line="240" w:lineRule="auto"/>
        <w:ind w:firstLine="284"/>
        <w:jc w:val="center"/>
        <w:rPr>
          <w:color w:val="000000"/>
          <w:sz w:val="20"/>
        </w:rPr>
      </w:pPr>
    </w:p>
    <w:p w:rsidR="00000000" w:rsidRDefault="00662C2F">
      <w:pPr>
        <w:spacing w:line="240" w:lineRule="auto"/>
        <w:ind w:firstLine="284"/>
        <w:jc w:val="both"/>
        <w:rPr>
          <w:color w:val="000000"/>
          <w:sz w:val="20"/>
        </w:rPr>
      </w:pPr>
      <w:r>
        <w:rPr>
          <w:color w:val="000000"/>
          <w:sz w:val="20"/>
        </w:rPr>
        <w:t>1 РАЗРАБОТАН ОАО Компания «Электромонтаж»</w:t>
      </w:r>
    </w:p>
    <w:p w:rsidR="00000000" w:rsidRDefault="00662C2F">
      <w:pPr>
        <w:spacing w:line="240" w:lineRule="auto"/>
        <w:ind w:firstLine="284"/>
        <w:jc w:val="both"/>
        <w:rPr>
          <w:color w:val="000000"/>
          <w:sz w:val="20"/>
        </w:rPr>
      </w:pPr>
    </w:p>
    <w:p w:rsidR="00000000" w:rsidRDefault="00662C2F">
      <w:pPr>
        <w:spacing w:line="240" w:lineRule="auto"/>
        <w:ind w:firstLine="284"/>
        <w:jc w:val="both"/>
        <w:rPr>
          <w:color w:val="000000"/>
          <w:sz w:val="20"/>
        </w:rPr>
      </w:pPr>
      <w:r>
        <w:rPr>
          <w:color w:val="000000"/>
          <w:sz w:val="20"/>
        </w:rPr>
        <w:t>ВНЕСЕН Техническим комитетом по стандартизации ТК 337 «Электроустановки зданий»</w:t>
      </w:r>
    </w:p>
    <w:p w:rsidR="00000000" w:rsidRDefault="00662C2F">
      <w:pPr>
        <w:spacing w:line="240" w:lineRule="auto"/>
        <w:ind w:firstLine="284"/>
        <w:jc w:val="both"/>
        <w:rPr>
          <w:color w:val="000000"/>
          <w:sz w:val="20"/>
        </w:rPr>
      </w:pPr>
    </w:p>
    <w:p w:rsidR="00000000" w:rsidRDefault="00662C2F">
      <w:pPr>
        <w:spacing w:line="240" w:lineRule="auto"/>
        <w:ind w:firstLine="284"/>
        <w:jc w:val="both"/>
        <w:rPr>
          <w:color w:val="000000"/>
          <w:sz w:val="20"/>
        </w:rPr>
      </w:pPr>
      <w:r>
        <w:rPr>
          <w:color w:val="000000"/>
          <w:sz w:val="20"/>
        </w:rPr>
        <w:t>2 УТВЕРЖДЕН И ВВЕДЕН В ДЕЙСТВИЕ Постановлением Госстандарта России от 28 апреля 1999 г. № 149</w:t>
      </w:r>
    </w:p>
    <w:p w:rsidR="00000000" w:rsidRDefault="00662C2F">
      <w:pPr>
        <w:spacing w:line="240" w:lineRule="auto"/>
        <w:ind w:firstLine="284"/>
        <w:jc w:val="both"/>
        <w:rPr>
          <w:color w:val="000000"/>
          <w:sz w:val="20"/>
        </w:rPr>
      </w:pPr>
    </w:p>
    <w:p w:rsidR="00000000" w:rsidRDefault="00662C2F">
      <w:pPr>
        <w:spacing w:line="240" w:lineRule="auto"/>
        <w:ind w:firstLine="284"/>
        <w:jc w:val="both"/>
        <w:rPr>
          <w:color w:val="000000"/>
          <w:sz w:val="20"/>
        </w:rPr>
      </w:pPr>
      <w:r>
        <w:rPr>
          <w:color w:val="000000"/>
          <w:sz w:val="20"/>
        </w:rPr>
        <w:t>3 Настоящий стандарт содержит полный аутентичный текст международного стандарта М</w:t>
      </w:r>
      <w:r>
        <w:rPr>
          <w:color w:val="000000"/>
          <w:sz w:val="20"/>
        </w:rPr>
        <w:t>ЭК 60364-6-61 (1986) «Электрические установки зданий. Часть 6. Испытания. Глава 61. Приемо-сдаточные испытания» с Изменениями МЭК № 1 (1993) и № 2 (1997)</w:t>
      </w:r>
    </w:p>
    <w:p w:rsidR="00000000" w:rsidRDefault="00662C2F">
      <w:pPr>
        <w:spacing w:line="240" w:lineRule="auto"/>
        <w:ind w:firstLine="284"/>
        <w:jc w:val="both"/>
        <w:rPr>
          <w:color w:val="000000"/>
          <w:sz w:val="20"/>
        </w:rPr>
      </w:pPr>
    </w:p>
    <w:p w:rsidR="00000000" w:rsidRDefault="00662C2F">
      <w:pPr>
        <w:spacing w:line="240" w:lineRule="auto"/>
        <w:ind w:firstLine="284"/>
        <w:jc w:val="both"/>
        <w:rPr>
          <w:color w:val="000000"/>
          <w:sz w:val="20"/>
        </w:rPr>
      </w:pPr>
      <w:r>
        <w:rPr>
          <w:color w:val="000000"/>
          <w:sz w:val="20"/>
        </w:rPr>
        <w:t>4 ВВЕДЕН ВПЕРВЫЕ</w:t>
      </w:r>
    </w:p>
    <w:p w:rsidR="00000000" w:rsidRDefault="00662C2F">
      <w:pPr>
        <w:spacing w:line="240" w:lineRule="auto"/>
        <w:ind w:firstLine="284"/>
        <w:jc w:val="both"/>
        <w:rPr>
          <w:color w:val="000000"/>
          <w:sz w:val="20"/>
        </w:rPr>
      </w:pPr>
    </w:p>
    <w:p w:rsidR="00000000" w:rsidRDefault="00662C2F">
      <w:pPr>
        <w:spacing w:line="240" w:lineRule="auto"/>
        <w:ind w:firstLine="284"/>
        <w:jc w:val="both"/>
        <w:rPr>
          <w:color w:val="000000"/>
          <w:sz w:val="20"/>
        </w:rPr>
      </w:pPr>
    </w:p>
    <w:p w:rsidR="00000000" w:rsidRDefault="00662C2F">
      <w:pPr>
        <w:spacing w:line="240" w:lineRule="auto"/>
        <w:ind w:firstLine="284"/>
        <w:jc w:val="both"/>
        <w:rPr>
          <w:color w:val="000000"/>
          <w:sz w:val="20"/>
        </w:rPr>
      </w:pPr>
      <w:r>
        <w:rPr>
          <w:color w:val="000000"/>
          <w:sz w:val="20"/>
        </w:rPr>
        <w:t>Введение</w:t>
      </w:r>
    </w:p>
    <w:p w:rsidR="00000000" w:rsidRDefault="00662C2F">
      <w:pPr>
        <w:spacing w:line="240" w:lineRule="auto"/>
        <w:ind w:firstLine="284"/>
        <w:jc w:val="both"/>
        <w:rPr>
          <w:color w:val="000000"/>
          <w:sz w:val="20"/>
        </w:rPr>
      </w:pPr>
    </w:p>
    <w:p w:rsidR="00000000" w:rsidRDefault="00662C2F">
      <w:pPr>
        <w:spacing w:line="240" w:lineRule="auto"/>
        <w:ind w:firstLine="284"/>
        <w:jc w:val="both"/>
        <w:rPr>
          <w:color w:val="000000"/>
          <w:sz w:val="20"/>
        </w:rPr>
      </w:pPr>
      <w:r>
        <w:rPr>
          <w:color w:val="000000"/>
          <w:sz w:val="20"/>
        </w:rPr>
        <w:t>Настоящий стандарт разработан на основе стандарта МЭК 60364-6-61—86 с дополнениями, учитывающими специфические для условий России требования и положения отечественной нормативной документации (выделены в тексте стандарта курсивом).</w:t>
      </w:r>
    </w:p>
    <w:p w:rsidR="00000000" w:rsidRDefault="00662C2F">
      <w:pPr>
        <w:spacing w:line="240" w:lineRule="auto"/>
        <w:ind w:firstLine="284"/>
        <w:jc w:val="both"/>
        <w:rPr>
          <w:color w:val="000000"/>
          <w:sz w:val="20"/>
        </w:rPr>
      </w:pPr>
      <w:r>
        <w:rPr>
          <w:color w:val="000000"/>
          <w:sz w:val="20"/>
        </w:rPr>
        <w:t>Стандарт является составной частью комплекса отечественных стандартов на электроустановки зданий</w:t>
      </w:r>
      <w:r>
        <w:rPr>
          <w:color w:val="000000"/>
          <w:sz w:val="20"/>
        </w:rPr>
        <w:t xml:space="preserve"> ГОСТ Р 50571, разработанных на основе международного стандарта МЭК 60364 «Электрические установки зданий». Поэтому в нем сохранена принятая в международном стандарте нумерация разделов и пунктов.</w:t>
      </w:r>
    </w:p>
    <w:p w:rsidR="00000000" w:rsidRDefault="00662C2F">
      <w:pPr>
        <w:spacing w:line="240" w:lineRule="auto"/>
        <w:ind w:firstLine="284"/>
        <w:jc w:val="both"/>
        <w:rPr>
          <w:color w:val="000000"/>
          <w:sz w:val="20"/>
        </w:rPr>
      </w:pPr>
      <w:r>
        <w:rPr>
          <w:color w:val="000000"/>
          <w:sz w:val="20"/>
        </w:rPr>
        <w:t>Требования настоящего стандарта должны учитываться при разработке и пересмотре стандартов, норм и правил на проектирование, монтаж, устройство, испытания и эксплуатацию электроустановок зданий.</w:t>
      </w:r>
    </w:p>
    <w:p w:rsidR="00000000" w:rsidRDefault="00662C2F">
      <w:pPr>
        <w:spacing w:line="240" w:lineRule="auto"/>
        <w:ind w:firstLine="284"/>
        <w:jc w:val="both"/>
        <w:rPr>
          <w:color w:val="000000"/>
          <w:sz w:val="20"/>
        </w:rPr>
      </w:pPr>
      <w:r>
        <w:rPr>
          <w:color w:val="000000"/>
          <w:sz w:val="20"/>
        </w:rPr>
        <w:t>Область применения стандарта — в соответствии с ГОСТ Р 50571.1—93 (часть 1, раздел 1).</w:t>
      </w:r>
    </w:p>
    <w:p w:rsidR="00000000" w:rsidRDefault="00662C2F">
      <w:pPr>
        <w:spacing w:line="240" w:lineRule="auto"/>
        <w:ind w:firstLine="284"/>
        <w:jc w:val="both"/>
        <w:rPr>
          <w:color w:val="000000"/>
          <w:sz w:val="20"/>
        </w:rPr>
      </w:pPr>
      <w:r>
        <w:rPr>
          <w:color w:val="000000"/>
          <w:sz w:val="20"/>
        </w:rPr>
        <w:t>Основными вновь вводимыми в настоя</w:t>
      </w:r>
      <w:r>
        <w:rPr>
          <w:color w:val="000000"/>
          <w:sz w:val="20"/>
        </w:rPr>
        <w:t>щем стандарте отличиями от существующих в отечественной нормативной документации положений являются:</w:t>
      </w:r>
    </w:p>
    <w:p w:rsidR="00000000" w:rsidRDefault="00662C2F">
      <w:pPr>
        <w:spacing w:line="240" w:lineRule="auto"/>
        <w:ind w:firstLine="284"/>
        <w:jc w:val="both"/>
        <w:rPr>
          <w:color w:val="000000"/>
          <w:sz w:val="20"/>
        </w:rPr>
      </w:pPr>
      <w:r>
        <w:rPr>
          <w:color w:val="000000"/>
          <w:sz w:val="20"/>
        </w:rPr>
        <w:t xml:space="preserve">1 Выбор и проверку защитных устройств от поражения электрическим током проводят по </w:t>
      </w:r>
      <w:r>
        <w:rPr>
          <w:color w:val="000000"/>
          <w:sz w:val="20"/>
        </w:rPr>
        <w:lastRenderedPageBreak/>
        <w:t xml:space="preserve">величине допустимого напряжения прикосновения — </w:t>
      </w:r>
      <w:r>
        <w:rPr>
          <w:i/>
          <w:color w:val="000000"/>
          <w:sz w:val="20"/>
        </w:rPr>
        <w:t>U</w:t>
      </w:r>
      <w:r>
        <w:rPr>
          <w:color w:val="000000"/>
          <w:sz w:val="20"/>
          <w:vertAlign w:val="subscript"/>
        </w:rPr>
        <w:t>пр.доп</w:t>
      </w:r>
      <w:r>
        <w:rPr>
          <w:color w:val="000000"/>
          <w:sz w:val="20"/>
        </w:rPr>
        <w:t>. Это в большей степени отражает физиологическое воздействие электрического тока на организм человека и обеспечивает более эффективную защиту его от поражения электрическим током.</w:t>
      </w:r>
    </w:p>
    <w:p w:rsidR="00000000" w:rsidRDefault="00662C2F">
      <w:pPr>
        <w:spacing w:line="240" w:lineRule="auto"/>
        <w:ind w:firstLine="284"/>
        <w:jc w:val="both"/>
        <w:rPr>
          <w:color w:val="000000"/>
          <w:sz w:val="20"/>
        </w:rPr>
      </w:pPr>
      <w:r>
        <w:rPr>
          <w:color w:val="000000"/>
          <w:sz w:val="20"/>
        </w:rPr>
        <w:t>2 Впервые рекомендуется системный подход к выполнению испытаний как по объему, так и последов</w:t>
      </w:r>
      <w:r>
        <w:rPr>
          <w:color w:val="000000"/>
          <w:sz w:val="20"/>
        </w:rPr>
        <w:t>ательности выполнения.</w:t>
      </w:r>
    </w:p>
    <w:p w:rsidR="00000000" w:rsidRDefault="00662C2F">
      <w:pPr>
        <w:spacing w:line="240" w:lineRule="auto"/>
        <w:ind w:firstLine="284"/>
        <w:jc w:val="both"/>
        <w:rPr>
          <w:color w:val="000000"/>
          <w:sz w:val="20"/>
        </w:rPr>
      </w:pPr>
      <w:r>
        <w:rPr>
          <w:color w:val="000000"/>
          <w:sz w:val="20"/>
        </w:rPr>
        <w:t>3 Приведенные в стандарте способы и методы испытаний носят рекомендательный характер и могут быть заменены другими, но при обязательном обеспечении требуемой точности и достоверности получаемых результатов всех испытываемых параметров и устройств.</w:t>
      </w:r>
    </w:p>
    <w:p w:rsidR="00000000" w:rsidRDefault="00662C2F">
      <w:pPr>
        <w:spacing w:line="240" w:lineRule="auto"/>
        <w:ind w:firstLine="284"/>
        <w:jc w:val="both"/>
        <w:rPr>
          <w:color w:val="000000"/>
          <w:sz w:val="20"/>
        </w:rPr>
      </w:pPr>
      <w:r>
        <w:rPr>
          <w:color w:val="000000"/>
          <w:sz w:val="20"/>
        </w:rPr>
        <w:t>В настоящем стандарте в отдельных случаях приводятся ссылки на пункты и главы других стандартов комплекса ГОСТ Р 50571 без указания обозначений конкретных стандартов.</w:t>
      </w:r>
    </w:p>
    <w:p w:rsidR="00000000" w:rsidRDefault="00662C2F">
      <w:pPr>
        <w:spacing w:line="240" w:lineRule="auto"/>
        <w:ind w:firstLine="284"/>
        <w:jc w:val="both"/>
        <w:rPr>
          <w:color w:val="000000"/>
          <w:sz w:val="20"/>
        </w:rPr>
      </w:pPr>
      <w:r>
        <w:rPr>
          <w:color w:val="000000"/>
          <w:sz w:val="20"/>
        </w:rPr>
        <w:t>Например, в 612.5 настоящего стандарта приведена ссылка на пункт 413.3 дру</w:t>
      </w:r>
      <w:r>
        <w:rPr>
          <w:color w:val="000000"/>
          <w:sz w:val="20"/>
        </w:rPr>
        <w:t>гого стандарта комплекса ГОСТ Р 50571. В соответствии с принятой системой нумерации частей, глав, пунктов в комплексе ГОСТ Р 50571 указанный в ссылке пункт 413.3 относится к ГОСТ Р 50571.3.</w:t>
      </w:r>
    </w:p>
    <w:p w:rsidR="00000000" w:rsidRDefault="00662C2F">
      <w:pPr>
        <w:spacing w:line="240" w:lineRule="auto"/>
        <w:ind w:firstLine="284"/>
        <w:jc w:val="both"/>
        <w:rPr>
          <w:color w:val="000000"/>
          <w:sz w:val="20"/>
        </w:rPr>
      </w:pPr>
      <w:r>
        <w:rPr>
          <w:color w:val="000000"/>
          <w:sz w:val="20"/>
        </w:rPr>
        <w:t>Данная система ссылок на стандарты комплекса ГОСТ Р 50571 имеет место также в пунктах 611.3, 612.4, 612.5, 612.6.1, 612.6.2, 612.6.3 и таблице 61А.</w:t>
      </w:r>
    </w:p>
    <w:p w:rsidR="00000000" w:rsidRDefault="00662C2F">
      <w:pPr>
        <w:spacing w:line="240" w:lineRule="auto"/>
        <w:ind w:firstLine="284"/>
        <w:jc w:val="both"/>
        <w:rPr>
          <w:color w:val="000000"/>
          <w:sz w:val="20"/>
        </w:rPr>
      </w:pPr>
    </w:p>
    <w:p w:rsidR="00000000" w:rsidRDefault="00662C2F">
      <w:pPr>
        <w:spacing w:line="240" w:lineRule="auto"/>
        <w:ind w:firstLine="284"/>
        <w:jc w:val="both"/>
        <w:rPr>
          <w:b/>
          <w:color w:val="000000"/>
          <w:sz w:val="20"/>
        </w:rPr>
      </w:pPr>
      <w:r>
        <w:rPr>
          <w:b/>
          <w:color w:val="000000"/>
          <w:sz w:val="20"/>
        </w:rPr>
        <w:t>1 Область применения</w:t>
      </w:r>
    </w:p>
    <w:p w:rsidR="00000000" w:rsidRDefault="00662C2F">
      <w:pPr>
        <w:spacing w:line="240" w:lineRule="auto"/>
        <w:ind w:firstLine="284"/>
        <w:jc w:val="both"/>
        <w:rPr>
          <w:color w:val="000000"/>
          <w:sz w:val="20"/>
        </w:rPr>
      </w:pPr>
    </w:p>
    <w:p w:rsidR="00000000" w:rsidRDefault="00662C2F">
      <w:pPr>
        <w:spacing w:line="240" w:lineRule="auto"/>
        <w:ind w:firstLine="284"/>
        <w:jc w:val="both"/>
        <w:rPr>
          <w:color w:val="000000"/>
          <w:sz w:val="20"/>
        </w:rPr>
      </w:pPr>
      <w:r>
        <w:rPr>
          <w:color w:val="000000"/>
          <w:sz w:val="20"/>
        </w:rPr>
        <w:t>Настоящий стандарт устанавливает требования к объему, порядку и методам проведения приемо-сдаточных проверок, измерений и испытаний, соответствие котор</w:t>
      </w:r>
      <w:r>
        <w:rPr>
          <w:color w:val="000000"/>
          <w:sz w:val="20"/>
        </w:rPr>
        <w:t>ым обеспечивает требуемую электро- и пожаробезопасность электроустановок зданий, безопасность населения и обслуживающего персонала, а также надежную работу электроустановок при их использовании по назначению.</w:t>
      </w:r>
    </w:p>
    <w:p w:rsidR="00000000" w:rsidRDefault="00662C2F">
      <w:pPr>
        <w:spacing w:line="240" w:lineRule="auto"/>
        <w:ind w:firstLine="284"/>
        <w:jc w:val="both"/>
        <w:rPr>
          <w:color w:val="000000"/>
          <w:sz w:val="20"/>
        </w:rPr>
      </w:pPr>
      <w:r>
        <w:rPr>
          <w:color w:val="000000"/>
          <w:sz w:val="20"/>
        </w:rPr>
        <w:t>Область применения — по ГОСТ Р 50571.1 (часть 1, раздел 1).</w:t>
      </w:r>
    </w:p>
    <w:p w:rsidR="00000000" w:rsidRDefault="00662C2F">
      <w:pPr>
        <w:spacing w:line="240" w:lineRule="auto"/>
        <w:ind w:firstLine="284"/>
        <w:jc w:val="both"/>
        <w:rPr>
          <w:b/>
          <w:color w:val="000000"/>
          <w:sz w:val="20"/>
        </w:rPr>
      </w:pPr>
    </w:p>
    <w:p w:rsidR="00000000" w:rsidRDefault="00662C2F">
      <w:pPr>
        <w:spacing w:line="240" w:lineRule="auto"/>
        <w:ind w:firstLine="284"/>
        <w:jc w:val="both"/>
        <w:rPr>
          <w:b/>
          <w:color w:val="000000"/>
          <w:sz w:val="20"/>
        </w:rPr>
      </w:pPr>
      <w:r>
        <w:rPr>
          <w:b/>
          <w:color w:val="000000"/>
          <w:sz w:val="20"/>
        </w:rPr>
        <w:t>2 Нормативные ссылки</w:t>
      </w:r>
    </w:p>
    <w:p w:rsidR="00000000" w:rsidRDefault="00662C2F">
      <w:pPr>
        <w:spacing w:line="240" w:lineRule="auto"/>
        <w:ind w:firstLine="284"/>
        <w:jc w:val="both"/>
        <w:rPr>
          <w:color w:val="000000"/>
          <w:sz w:val="20"/>
        </w:rPr>
      </w:pPr>
    </w:p>
    <w:p w:rsidR="00000000" w:rsidRDefault="00662C2F">
      <w:pPr>
        <w:spacing w:line="240" w:lineRule="auto"/>
        <w:ind w:firstLine="284"/>
        <w:jc w:val="both"/>
        <w:rPr>
          <w:color w:val="000000"/>
          <w:sz w:val="20"/>
        </w:rPr>
      </w:pPr>
      <w:r>
        <w:rPr>
          <w:color w:val="000000"/>
          <w:sz w:val="20"/>
        </w:rPr>
        <w:t>В настоящем стандарте использованы ссылки на следующие стандарты:</w:t>
      </w:r>
    </w:p>
    <w:p w:rsidR="00000000" w:rsidRDefault="00662C2F">
      <w:pPr>
        <w:spacing w:line="240" w:lineRule="auto"/>
        <w:ind w:firstLine="284"/>
        <w:jc w:val="both"/>
        <w:rPr>
          <w:color w:val="000000"/>
          <w:sz w:val="20"/>
        </w:rPr>
      </w:pPr>
      <w:r>
        <w:rPr>
          <w:color w:val="000000"/>
          <w:sz w:val="20"/>
        </w:rPr>
        <w:t>ГОСТ Р 50571.1—93 (МЭК 364-1—72, МЭК 364-2—70) Электроустановки зданий. Основные положения</w:t>
      </w:r>
    </w:p>
    <w:p w:rsidR="00000000" w:rsidRDefault="00662C2F">
      <w:pPr>
        <w:spacing w:line="240" w:lineRule="auto"/>
        <w:ind w:firstLine="284"/>
        <w:jc w:val="both"/>
        <w:rPr>
          <w:color w:val="000000"/>
          <w:sz w:val="20"/>
        </w:rPr>
      </w:pPr>
      <w:r>
        <w:rPr>
          <w:color w:val="000000"/>
          <w:sz w:val="20"/>
        </w:rPr>
        <w:t>ГОСТ Р 50571.2—94 (МЭК 364-3—93) Электроустановки зданий. Часть</w:t>
      </w:r>
      <w:r>
        <w:rPr>
          <w:color w:val="000000"/>
          <w:sz w:val="20"/>
        </w:rPr>
        <w:t xml:space="preserve"> 3. Основные характеристики</w:t>
      </w:r>
    </w:p>
    <w:p w:rsidR="00000000" w:rsidRDefault="00662C2F">
      <w:pPr>
        <w:spacing w:line="240" w:lineRule="auto"/>
        <w:ind w:firstLine="284"/>
        <w:jc w:val="both"/>
        <w:rPr>
          <w:color w:val="000000"/>
          <w:sz w:val="20"/>
        </w:rPr>
      </w:pPr>
      <w:r>
        <w:rPr>
          <w:color w:val="000000"/>
          <w:sz w:val="20"/>
        </w:rPr>
        <w:t>ГОСТ Р 50571.3—94 (МЭК 364-4-41—92) Электроустановки зданий. Часть 4. Требования по обеспечению безопасности. Защита от поражений электрическим током</w:t>
      </w:r>
    </w:p>
    <w:p w:rsidR="00000000" w:rsidRDefault="00662C2F">
      <w:pPr>
        <w:spacing w:line="240" w:lineRule="auto"/>
        <w:ind w:firstLine="284"/>
        <w:jc w:val="both"/>
        <w:rPr>
          <w:color w:val="000000"/>
          <w:sz w:val="20"/>
        </w:rPr>
      </w:pPr>
      <w:r>
        <w:rPr>
          <w:color w:val="000000"/>
          <w:sz w:val="20"/>
        </w:rPr>
        <w:t>ГОСТ Р 50571.4—94 (МЭК 364-4-42—80) Электроустановки зданий. Часть 4. Требования по обеспечению безопасности. Защита от тепловых воздействий</w:t>
      </w:r>
    </w:p>
    <w:p w:rsidR="00000000" w:rsidRDefault="00662C2F">
      <w:pPr>
        <w:spacing w:line="240" w:lineRule="auto"/>
        <w:ind w:firstLine="284"/>
        <w:jc w:val="both"/>
        <w:rPr>
          <w:color w:val="000000"/>
          <w:sz w:val="20"/>
        </w:rPr>
      </w:pPr>
      <w:r>
        <w:rPr>
          <w:color w:val="000000"/>
          <w:sz w:val="20"/>
        </w:rPr>
        <w:t>ГОСТ Р 50571.5—94 (МЭК 364-4-43—77) Электроустановки зданий. Часть 4. Требования по обеспечению безопасности. Зашита от сверхтока</w:t>
      </w:r>
    </w:p>
    <w:p w:rsidR="00000000" w:rsidRDefault="00662C2F">
      <w:pPr>
        <w:spacing w:line="240" w:lineRule="auto"/>
        <w:ind w:firstLine="284"/>
        <w:jc w:val="both"/>
        <w:rPr>
          <w:color w:val="000000"/>
          <w:sz w:val="20"/>
        </w:rPr>
      </w:pPr>
      <w:r>
        <w:rPr>
          <w:color w:val="000000"/>
          <w:sz w:val="20"/>
        </w:rPr>
        <w:t>ГОСТ Р 50571.7—94 (МЭК 364-4-46—81) Электроустановки зданий. Ча</w:t>
      </w:r>
      <w:r>
        <w:rPr>
          <w:color w:val="000000"/>
          <w:sz w:val="20"/>
        </w:rPr>
        <w:t>сть 4. Требования по обеспечению безопасности. Отделение, отключение, управление</w:t>
      </w:r>
    </w:p>
    <w:p w:rsidR="00000000" w:rsidRDefault="00662C2F">
      <w:pPr>
        <w:spacing w:line="240" w:lineRule="auto"/>
        <w:ind w:firstLine="284"/>
        <w:jc w:val="both"/>
        <w:rPr>
          <w:color w:val="000000"/>
          <w:sz w:val="20"/>
        </w:rPr>
      </w:pPr>
      <w:r>
        <w:rPr>
          <w:color w:val="000000"/>
          <w:sz w:val="20"/>
        </w:rPr>
        <w:t>ГОСТ Р 50571.10—96 (МЭК 364-5-54—80) Электроустановки зданий. Часть 5. Выбор и монтаж электрооборудования. Глава 54. Заземляющие устройства и защитные проводники</w:t>
      </w:r>
    </w:p>
    <w:p w:rsidR="00000000" w:rsidRDefault="00662C2F">
      <w:pPr>
        <w:spacing w:line="240" w:lineRule="auto"/>
        <w:ind w:firstLine="284"/>
        <w:jc w:val="both"/>
        <w:rPr>
          <w:color w:val="000000"/>
          <w:sz w:val="20"/>
        </w:rPr>
      </w:pPr>
      <w:r>
        <w:rPr>
          <w:color w:val="000000"/>
          <w:sz w:val="20"/>
        </w:rPr>
        <w:t>ГОСТ Р 50571.15—97 (МЭК 364-5-52—93) Электроустановки зданий. Часть 5. Выбор и монтаж электрооборудования. Глава 52. Электропроводки</w:t>
      </w:r>
    </w:p>
    <w:p w:rsidR="00000000" w:rsidRDefault="00662C2F">
      <w:pPr>
        <w:spacing w:line="240" w:lineRule="auto"/>
        <w:ind w:firstLine="284"/>
        <w:jc w:val="both"/>
        <w:rPr>
          <w:b/>
          <w:color w:val="000000"/>
          <w:sz w:val="20"/>
        </w:rPr>
      </w:pPr>
    </w:p>
    <w:p w:rsidR="00000000" w:rsidRDefault="00662C2F">
      <w:pPr>
        <w:spacing w:line="240" w:lineRule="auto"/>
        <w:ind w:firstLine="284"/>
        <w:jc w:val="both"/>
        <w:rPr>
          <w:color w:val="000000"/>
          <w:sz w:val="20"/>
        </w:rPr>
      </w:pPr>
      <w:r>
        <w:rPr>
          <w:b/>
          <w:color w:val="000000"/>
          <w:sz w:val="20"/>
        </w:rPr>
        <w:t>61.1 Общие положения</w:t>
      </w:r>
    </w:p>
    <w:p w:rsidR="00000000" w:rsidRDefault="00662C2F">
      <w:pPr>
        <w:spacing w:line="240" w:lineRule="auto"/>
        <w:ind w:firstLine="284"/>
        <w:jc w:val="both"/>
        <w:rPr>
          <w:color w:val="000000"/>
          <w:sz w:val="20"/>
        </w:rPr>
      </w:pPr>
    </w:p>
    <w:p w:rsidR="00000000" w:rsidRDefault="00662C2F">
      <w:pPr>
        <w:spacing w:line="240" w:lineRule="auto"/>
        <w:ind w:firstLine="284"/>
        <w:jc w:val="both"/>
        <w:rPr>
          <w:color w:val="000000"/>
          <w:sz w:val="20"/>
        </w:rPr>
      </w:pPr>
      <w:r>
        <w:rPr>
          <w:color w:val="000000"/>
          <w:sz w:val="20"/>
        </w:rPr>
        <w:t xml:space="preserve">61.1.1 Каждая электроустановка в ходе монтажа и/или после него, до пуска в эксплуатацию, должна быть осмотрена и </w:t>
      </w:r>
      <w:r>
        <w:rPr>
          <w:color w:val="000000"/>
          <w:sz w:val="20"/>
        </w:rPr>
        <w:t>испытана, чтобы удостовериться, насколько это возможно, что требования комплекса стандарта ГОСТ Р 50571 выполнены.</w:t>
      </w:r>
    </w:p>
    <w:p w:rsidR="00000000" w:rsidRDefault="00662C2F">
      <w:pPr>
        <w:spacing w:line="240" w:lineRule="auto"/>
        <w:ind w:firstLine="284"/>
        <w:jc w:val="both"/>
        <w:rPr>
          <w:color w:val="000000"/>
          <w:sz w:val="20"/>
        </w:rPr>
      </w:pPr>
      <w:r>
        <w:rPr>
          <w:color w:val="000000"/>
          <w:sz w:val="20"/>
        </w:rPr>
        <w:t>61.1.2 Для проведения приемо-сдаточных испытаний должна быть представлена необходимая проектная документация об испытуемой электроустановке и необходимая заводская документация (сертификаты, инструкции и т. д.).</w:t>
      </w:r>
    </w:p>
    <w:p w:rsidR="00000000" w:rsidRDefault="00662C2F">
      <w:pPr>
        <w:spacing w:line="240" w:lineRule="auto"/>
        <w:ind w:firstLine="284"/>
        <w:jc w:val="both"/>
        <w:rPr>
          <w:color w:val="000000"/>
          <w:sz w:val="20"/>
        </w:rPr>
      </w:pPr>
      <w:r>
        <w:rPr>
          <w:color w:val="000000"/>
          <w:sz w:val="20"/>
        </w:rPr>
        <w:t>61.1.3 В ходе осмотра и испытания должны быть приняты меры предосторожности, чтобы избежать возникновения опасности для людей, повреждения имущества и установленного оборудования.</w:t>
      </w:r>
    </w:p>
    <w:p w:rsidR="00000000" w:rsidRDefault="00662C2F">
      <w:pPr>
        <w:spacing w:line="240" w:lineRule="auto"/>
        <w:ind w:firstLine="284"/>
        <w:jc w:val="both"/>
        <w:rPr>
          <w:color w:val="000000"/>
          <w:sz w:val="20"/>
        </w:rPr>
      </w:pPr>
      <w:r>
        <w:rPr>
          <w:color w:val="000000"/>
          <w:sz w:val="20"/>
        </w:rPr>
        <w:t>61.1.</w:t>
      </w:r>
      <w:r>
        <w:rPr>
          <w:color w:val="000000"/>
          <w:sz w:val="20"/>
        </w:rPr>
        <w:t>4 При расширении или реконструкции существующей электроустановки необходимо удостовериться, что ее расширение или реконструкция отвечает требованиям комплекса стандартов ГОСТ Р 50571 и не снижает безопасность существующей части электроустановки.</w:t>
      </w:r>
    </w:p>
    <w:p w:rsidR="00000000" w:rsidRDefault="00662C2F">
      <w:pPr>
        <w:spacing w:line="240" w:lineRule="auto"/>
        <w:ind w:firstLine="284"/>
        <w:jc w:val="both"/>
        <w:rPr>
          <w:color w:val="000000"/>
          <w:sz w:val="20"/>
        </w:rPr>
      </w:pPr>
      <w:r>
        <w:rPr>
          <w:color w:val="000000"/>
          <w:sz w:val="20"/>
        </w:rPr>
        <w:lastRenderedPageBreak/>
        <w:t>61.1.5 Испытания должны проводиться квалифицированным персоналом.</w:t>
      </w:r>
    </w:p>
    <w:p w:rsidR="00000000" w:rsidRDefault="00662C2F">
      <w:pPr>
        <w:spacing w:line="240" w:lineRule="auto"/>
        <w:ind w:firstLine="284"/>
        <w:jc w:val="both"/>
        <w:rPr>
          <w:color w:val="000000"/>
          <w:sz w:val="20"/>
        </w:rPr>
      </w:pPr>
      <w:r>
        <w:rPr>
          <w:color w:val="000000"/>
          <w:sz w:val="20"/>
        </w:rPr>
        <w:t>61.1.6 По завершению испытаний в соответствии с 61.1.1 и 61.1.4 должен быть составлен протокол.</w:t>
      </w:r>
    </w:p>
    <w:p w:rsidR="00000000" w:rsidRDefault="00662C2F">
      <w:pPr>
        <w:spacing w:line="240" w:lineRule="auto"/>
        <w:ind w:firstLine="284"/>
        <w:jc w:val="both"/>
        <w:rPr>
          <w:color w:val="000000"/>
          <w:sz w:val="20"/>
        </w:rPr>
      </w:pPr>
    </w:p>
    <w:p w:rsidR="00000000" w:rsidRDefault="00662C2F">
      <w:pPr>
        <w:spacing w:line="240" w:lineRule="auto"/>
        <w:ind w:firstLine="284"/>
        <w:jc w:val="both"/>
        <w:rPr>
          <w:color w:val="000000"/>
        </w:rPr>
      </w:pPr>
      <w:r>
        <w:rPr>
          <w:b/>
          <w:color w:val="000000"/>
        </w:rPr>
        <w:t>Примечание</w:t>
      </w:r>
      <w:r>
        <w:rPr>
          <w:color w:val="000000"/>
        </w:rPr>
        <w:t>— Информация о периодических испытаниях дана в приложении F. Информация о содержании протокол</w:t>
      </w:r>
      <w:r>
        <w:rPr>
          <w:color w:val="000000"/>
        </w:rPr>
        <w:t>а приведена в приложении G.</w:t>
      </w:r>
    </w:p>
    <w:p w:rsidR="00000000" w:rsidRDefault="00662C2F">
      <w:pPr>
        <w:spacing w:line="240" w:lineRule="auto"/>
        <w:ind w:firstLine="284"/>
        <w:jc w:val="both"/>
        <w:rPr>
          <w:b/>
          <w:color w:val="000000"/>
          <w:sz w:val="20"/>
        </w:rPr>
      </w:pPr>
    </w:p>
    <w:p w:rsidR="00000000" w:rsidRDefault="00662C2F">
      <w:pPr>
        <w:spacing w:line="240" w:lineRule="auto"/>
        <w:ind w:firstLine="284"/>
        <w:jc w:val="both"/>
        <w:rPr>
          <w:color w:val="000000"/>
          <w:sz w:val="20"/>
        </w:rPr>
      </w:pPr>
      <w:r>
        <w:rPr>
          <w:b/>
          <w:color w:val="000000"/>
          <w:sz w:val="20"/>
        </w:rPr>
        <w:t>611 Визуальный осмотр</w:t>
      </w:r>
    </w:p>
    <w:p w:rsidR="00000000" w:rsidRDefault="00662C2F">
      <w:pPr>
        <w:spacing w:line="240" w:lineRule="auto"/>
        <w:ind w:firstLine="284"/>
        <w:jc w:val="both"/>
        <w:rPr>
          <w:color w:val="000000"/>
          <w:sz w:val="20"/>
        </w:rPr>
      </w:pPr>
    </w:p>
    <w:p w:rsidR="00000000" w:rsidRDefault="00662C2F">
      <w:pPr>
        <w:spacing w:line="240" w:lineRule="auto"/>
        <w:ind w:firstLine="284"/>
        <w:jc w:val="both"/>
        <w:rPr>
          <w:color w:val="000000"/>
          <w:sz w:val="20"/>
        </w:rPr>
      </w:pPr>
      <w:r>
        <w:rPr>
          <w:color w:val="000000"/>
          <w:sz w:val="20"/>
        </w:rPr>
        <w:t>611.1 Визуальный осмотр должен предшествовать испытанию и обычно проводиться при полностью отключенной электроустановке.</w:t>
      </w:r>
    </w:p>
    <w:p w:rsidR="00000000" w:rsidRDefault="00662C2F">
      <w:pPr>
        <w:spacing w:line="240" w:lineRule="auto"/>
        <w:ind w:firstLine="284"/>
        <w:jc w:val="both"/>
        <w:rPr>
          <w:color w:val="000000"/>
          <w:sz w:val="20"/>
        </w:rPr>
      </w:pPr>
      <w:r>
        <w:rPr>
          <w:color w:val="000000"/>
          <w:sz w:val="20"/>
        </w:rPr>
        <w:t>611.2 Визуальный осмотр проводят, чтобы удостовериться, что все стационарно установленное и подключенное электрооборудование:</w:t>
      </w:r>
    </w:p>
    <w:p w:rsidR="00000000" w:rsidRDefault="00662C2F">
      <w:pPr>
        <w:spacing w:line="240" w:lineRule="auto"/>
        <w:ind w:firstLine="284"/>
        <w:jc w:val="both"/>
        <w:rPr>
          <w:color w:val="000000"/>
          <w:sz w:val="20"/>
        </w:rPr>
      </w:pPr>
      <w:r>
        <w:rPr>
          <w:color w:val="000000"/>
          <w:sz w:val="20"/>
        </w:rPr>
        <w:t>- удовлетворяет требованиям безопасности и соответствующих стандартов на оборудование.</w:t>
      </w:r>
    </w:p>
    <w:p w:rsidR="00000000" w:rsidRDefault="00662C2F">
      <w:pPr>
        <w:spacing w:line="240" w:lineRule="auto"/>
        <w:ind w:firstLine="284"/>
        <w:jc w:val="both"/>
        <w:rPr>
          <w:color w:val="000000"/>
          <w:sz w:val="20"/>
        </w:rPr>
      </w:pPr>
    </w:p>
    <w:p w:rsidR="00000000" w:rsidRDefault="00662C2F">
      <w:pPr>
        <w:spacing w:line="240" w:lineRule="auto"/>
        <w:ind w:firstLine="284"/>
        <w:jc w:val="both"/>
        <w:rPr>
          <w:color w:val="000000"/>
        </w:rPr>
      </w:pPr>
      <w:r>
        <w:rPr>
          <w:b/>
          <w:color w:val="000000"/>
        </w:rPr>
        <w:t>Примечание</w:t>
      </w:r>
      <w:r>
        <w:rPr>
          <w:color w:val="000000"/>
        </w:rPr>
        <w:t>— Это может быть установлено осмотром маркировки оборудования или проверкой наличия на него сертификатов;</w:t>
      </w:r>
    </w:p>
    <w:p w:rsidR="00000000" w:rsidRDefault="00662C2F">
      <w:pPr>
        <w:spacing w:line="240" w:lineRule="auto"/>
        <w:ind w:firstLine="284"/>
        <w:jc w:val="both"/>
        <w:rPr>
          <w:color w:val="000000"/>
          <w:sz w:val="20"/>
        </w:rPr>
      </w:pPr>
    </w:p>
    <w:p w:rsidR="00000000" w:rsidRDefault="00662C2F">
      <w:pPr>
        <w:spacing w:line="240" w:lineRule="auto"/>
        <w:ind w:firstLine="284"/>
        <w:jc w:val="both"/>
        <w:rPr>
          <w:color w:val="000000"/>
          <w:sz w:val="20"/>
        </w:rPr>
      </w:pPr>
      <w:r>
        <w:rPr>
          <w:color w:val="000000"/>
          <w:sz w:val="20"/>
        </w:rPr>
        <w:t>- правил</w:t>
      </w:r>
      <w:r>
        <w:rPr>
          <w:color w:val="000000"/>
          <w:sz w:val="20"/>
        </w:rPr>
        <w:t>ьно выбрано и смонтировано в соответствии с требованиями комплекса стандартов ГОСТ Р 50571;</w:t>
      </w:r>
    </w:p>
    <w:p w:rsidR="00000000" w:rsidRDefault="00662C2F">
      <w:pPr>
        <w:spacing w:line="240" w:lineRule="auto"/>
        <w:ind w:firstLine="284"/>
        <w:jc w:val="both"/>
        <w:rPr>
          <w:color w:val="000000"/>
          <w:sz w:val="20"/>
        </w:rPr>
      </w:pPr>
      <w:r>
        <w:rPr>
          <w:color w:val="000000"/>
          <w:sz w:val="20"/>
        </w:rPr>
        <w:t>- не имеет видимых повреждений, которые снижают его безопасность.</w:t>
      </w:r>
    </w:p>
    <w:p w:rsidR="00000000" w:rsidRDefault="00662C2F">
      <w:pPr>
        <w:spacing w:line="240" w:lineRule="auto"/>
        <w:ind w:firstLine="284"/>
        <w:jc w:val="both"/>
        <w:rPr>
          <w:color w:val="000000"/>
          <w:sz w:val="20"/>
        </w:rPr>
      </w:pPr>
      <w:r>
        <w:rPr>
          <w:color w:val="000000"/>
          <w:sz w:val="20"/>
        </w:rPr>
        <w:t>611.3 Визуальный осмотр должен включать по крайней мере следующие проверки:</w:t>
      </w:r>
    </w:p>
    <w:p w:rsidR="00000000" w:rsidRDefault="00662C2F">
      <w:pPr>
        <w:spacing w:line="240" w:lineRule="auto"/>
        <w:ind w:firstLine="284"/>
        <w:jc w:val="both"/>
        <w:rPr>
          <w:color w:val="000000"/>
          <w:sz w:val="20"/>
        </w:rPr>
      </w:pPr>
      <w:r>
        <w:rPr>
          <w:color w:val="000000"/>
          <w:sz w:val="20"/>
        </w:rPr>
        <w:t>- мер защиты от поражения электрическим током, включая измерение расстояний, относящихся, например, к защитным ограждениям или оболочкам, барьерам или размещению токоведущих частей вне зоны достигаемости (см. 412.2—412.4, 413.3, разделы 471, 482, 527, главу 43).</w:t>
      </w:r>
    </w:p>
    <w:p w:rsidR="00000000" w:rsidRDefault="00662C2F">
      <w:pPr>
        <w:spacing w:line="240" w:lineRule="auto"/>
        <w:ind w:firstLine="284"/>
        <w:jc w:val="both"/>
        <w:rPr>
          <w:color w:val="000000"/>
          <w:sz w:val="20"/>
        </w:rPr>
      </w:pPr>
    </w:p>
    <w:p w:rsidR="00000000" w:rsidRDefault="00662C2F">
      <w:pPr>
        <w:spacing w:line="240" w:lineRule="auto"/>
        <w:ind w:firstLine="284"/>
        <w:jc w:val="both"/>
        <w:rPr>
          <w:color w:val="000000"/>
        </w:rPr>
      </w:pPr>
      <w:r>
        <w:rPr>
          <w:b/>
          <w:color w:val="000000"/>
        </w:rPr>
        <w:t>Примечание</w:t>
      </w:r>
      <w:r>
        <w:rPr>
          <w:color w:val="000000"/>
        </w:rPr>
        <w:t>— Тр</w:t>
      </w:r>
      <w:r>
        <w:rPr>
          <w:color w:val="000000"/>
        </w:rPr>
        <w:t>ебование 413.3 «Защита путем размещения оборудования в непроводящей зоне» проверяют только в установках, которые включают в себя исключительно стационарно установленное и подключенное оборудование;</w:t>
      </w:r>
    </w:p>
    <w:p w:rsidR="00000000" w:rsidRDefault="00662C2F">
      <w:pPr>
        <w:spacing w:line="240" w:lineRule="auto"/>
        <w:ind w:firstLine="284"/>
        <w:jc w:val="both"/>
        <w:rPr>
          <w:color w:val="000000"/>
          <w:sz w:val="20"/>
        </w:rPr>
      </w:pPr>
    </w:p>
    <w:p w:rsidR="00000000" w:rsidRDefault="00662C2F">
      <w:pPr>
        <w:spacing w:line="240" w:lineRule="auto"/>
        <w:ind w:firstLine="284"/>
        <w:jc w:val="both"/>
        <w:rPr>
          <w:color w:val="000000"/>
          <w:sz w:val="20"/>
        </w:rPr>
      </w:pPr>
      <w:r>
        <w:rPr>
          <w:color w:val="000000"/>
          <w:sz w:val="20"/>
        </w:rPr>
        <w:t>- наличия противопожарных уплотнений и других средств, препятствующих распространению огня, а также защиты от тепловых воздействий (см. главу 42);</w:t>
      </w:r>
    </w:p>
    <w:p w:rsidR="00000000" w:rsidRDefault="00662C2F">
      <w:pPr>
        <w:spacing w:line="240" w:lineRule="auto"/>
        <w:ind w:firstLine="284"/>
        <w:jc w:val="both"/>
        <w:rPr>
          <w:color w:val="000000"/>
          <w:sz w:val="20"/>
        </w:rPr>
      </w:pPr>
      <w:r>
        <w:rPr>
          <w:color w:val="000000"/>
          <w:sz w:val="20"/>
        </w:rPr>
        <w:t>- выбора проводников по длительно допустимому току и потере напряжения;</w:t>
      </w:r>
    </w:p>
    <w:p w:rsidR="00000000" w:rsidRDefault="00662C2F">
      <w:pPr>
        <w:spacing w:line="240" w:lineRule="auto"/>
        <w:ind w:firstLine="284"/>
        <w:jc w:val="both"/>
        <w:rPr>
          <w:color w:val="000000"/>
          <w:sz w:val="20"/>
        </w:rPr>
      </w:pPr>
      <w:r>
        <w:rPr>
          <w:color w:val="000000"/>
          <w:sz w:val="20"/>
        </w:rPr>
        <w:t>- выбора устройств защиты и сигнализации и установок их срабатывания;</w:t>
      </w:r>
    </w:p>
    <w:p w:rsidR="00000000" w:rsidRDefault="00662C2F">
      <w:pPr>
        <w:spacing w:line="240" w:lineRule="auto"/>
        <w:ind w:firstLine="284"/>
        <w:jc w:val="both"/>
        <w:rPr>
          <w:color w:val="000000"/>
          <w:sz w:val="20"/>
        </w:rPr>
      </w:pPr>
      <w:r>
        <w:rPr>
          <w:color w:val="000000"/>
          <w:sz w:val="20"/>
        </w:rPr>
        <w:t>- наличия правильно расп</w:t>
      </w:r>
      <w:r>
        <w:rPr>
          <w:color w:val="000000"/>
          <w:sz w:val="20"/>
        </w:rPr>
        <w:t>оложенных соответствующих отключающих и отделяющих аппаратов;</w:t>
      </w:r>
    </w:p>
    <w:p w:rsidR="00000000" w:rsidRDefault="00662C2F">
      <w:pPr>
        <w:spacing w:line="240" w:lineRule="auto"/>
        <w:ind w:firstLine="284"/>
        <w:jc w:val="both"/>
        <w:rPr>
          <w:color w:val="000000"/>
          <w:sz w:val="20"/>
        </w:rPr>
      </w:pPr>
      <w:r>
        <w:rPr>
          <w:color w:val="000000"/>
          <w:sz w:val="20"/>
        </w:rPr>
        <w:t>- выбора оборудования и защитных мер, соответствующих внешним воздействиям;</w:t>
      </w:r>
    </w:p>
    <w:p w:rsidR="00000000" w:rsidRDefault="00662C2F">
      <w:pPr>
        <w:spacing w:line="240" w:lineRule="auto"/>
        <w:ind w:firstLine="284"/>
        <w:jc w:val="both"/>
        <w:rPr>
          <w:color w:val="000000"/>
          <w:sz w:val="20"/>
        </w:rPr>
      </w:pPr>
      <w:r>
        <w:rPr>
          <w:color w:val="000000"/>
          <w:sz w:val="20"/>
        </w:rPr>
        <w:t>- маркировки нулевых рабочих и защитных проводников (см. 514.3);</w:t>
      </w:r>
    </w:p>
    <w:p w:rsidR="00000000" w:rsidRDefault="00662C2F">
      <w:pPr>
        <w:spacing w:line="240" w:lineRule="auto"/>
        <w:ind w:firstLine="284"/>
        <w:jc w:val="both"/>
        <w:rPr>
          <w:color w:val="000000"/>
          <w:sz w:val="20"/>
        </w:rPr>
      </w:pPr>
      <w:r>
        <w:rPr>
          <w:color w:val="000000"/>
          <w:sz w:val="20"/>
        </w:rPr>
        <w:t>- наличия схем, предупреждающих надписей или другой подобной информации;</w:t>
      </w:r>
    </w:p>
    <w:p w:rsidR="00000000" w:rsidRDefault="00662C2F">
      <w:pPr>
        <w:spacing w:line="240" w:lineRule="auto"/>
        <w:ind w:firstLine="284"/>
        <w:jc w:val="both"/>
        <w:rPr>
          <w:color w:val="000000"/>
          <w:sz w:val="20"/>
        </w:rPr>
      </w:pPr>
      <w:r>
        <w:rPr>
          <w:color w:val="000000"/>
          <w:sz w:val="20"/>
        </w:rPr>
        <w:t>- маркировки цепей, предохранителей, клемм и т. п.;</w:t>
      </w:r>
    </w:p>
    <w:p w:rsidR="00000000" w:rsidRDefault="00662C2F">
      <w:pPr>
        <w:spacing w:line="240" w:lineRule="auto"/>
        <w:ind w:firstLine="284"/>
        <w:jc w:val="both"/>
        <w:rPr>
          <w:color w:val="000000"/>
          <w:sz w:val="20"/>
        </w:rPr>
      </w:pPr>
      <w:r>
        <w:rPr>
          <w:color w:val="000000"/>
          <w:sz w:val="20"/>
        </w:rPr>
        <w:t>- правильности соединения проводников;</w:t>
      </w:r>
    </w:p>
    <w:p w:rsidR="00000000" w:rsidRDefault="00662C2F">
      <w:pPr>
        <w:spacing w:line="240" w:lineRule="auto"/>
        <w:ind w:firstLine="284"/>
        <w:jc w:val="both"/>
        <w:rPr>
          <w:color w:val="000000"/>
          <w:sz w:val="20"/>
        </w:rPr>
      </w:pPr>
      <w:r>
        <w:rPr>
          <w:color w:val="000000"/>
          <w:sz w:val="20"/>
        </w:rPr>
        <w:t>- доступности для удобной работы, идентификации и обслуживания электроустановки.</w:t>
      </w:r>
    </w:p>
    <w:p w:rsidR="00000000" w:rsidRDefault="00662C2F">
      <w:pPr>
        <w:spacing w:line="240" w:lineRule="auto"/>
        <w:ind w:firstLine="284"/>
        <w:jc w:val="both"/>
        <w:rPr>
          <w:b/>
          <w:color w:val="000000"/>
          <w:sz w:val="20"/>
        </w:rPr>
      </w:pPr>
    </w:p>
    <w:p w:rsidR="00000000" w:rsidRDefault="00662C2F">
      <w:pPr>
        <w:spacing w:line="240" w:lineRule="auto"/>
        <w:ind w:firstLine="284"/>
        <w:jc w:val="both"/>
        <w:rPr>
          <w:color w:val="000000"/>
          <w:sz w:val="20"/>
        </w:rPr>
      </w:pPr>
      <w:r>
        <w:rPr>
          <w:b/>
          <w:color w:val="000000"/>
          <w:sz w:val="20"/>
        </w:rPr>
        <w:t>612 Испытания</w:t>
      </w:r>
    </w:p>
    <w:p w:rsidR="00000000" w:rsidRDefault="00662C2F">
      <w:pPr>
        <w:spacing w:line="240" w:lineRule="auto"/>
        <w:ind w:firstLine="284"/>
        <w:jc w:val="both"/>
        <w:rPr>
          <w:b/>
          <w:color w:val="000000"/>
          <w:sz w:val="20"/>
        </w:rPr>
      </w:pPr>
    </w:p>
    <w:p w:rsidR="00000000" w:rsidRDefault="00662C2F">
      <w:pPr>
        <w:spacing w:line="240" w:lineRule="auto"/>
        <w:ind w:firstLine="284"/>
        <w:jc w:val="both"/>
        <w:rPr>
          <w:color w:val="000000"/>
          <w:sz w:val="20"/>
        </w:rPr>
      </w:pPr>
      <w:r>
        <w:rPr>
          <w:b/>
          <w:color w:val="000000"/>
          <w:sz w:val="20"/>
        </w:rPr>
        <w:t>612.1 Общие положения</w:t>
      </w:r>
    </w:p>
    <w:p w:rsidR="00000000" w:rsidRDefault="00662C2F">
      <w:pPr>
        <w:spacing w:line="240" w:lineRule="auto"/>
        <w:ind w:firstLine="284"/>
        <w:jc w:val="both"/>
        <w:rPr>
          <w:color w:val="000000"/>
          <w:sz w:val="20"/>
        </w:rPr>
      </w:pPr>
      <w:r>
        <w:rPr>
          <w:color w:val="000000"/>
          <w:sz w:val="20"/>
        </w:rPr>
        <w:t>В зависимости от состава и</w:t>
      </w:r>
      <w:r>
        <w:rPr>
          <w:color w:val="000000"/>
          <w:sz w:val="20"/>
        </w:rPr>
        <w:t>спользуемых мер защиты должны быть выполнены следующие проверки, измерения и испытания, предпочтительно в приведенной последовательности:</w:t>
      </w:r>
    </w:p>
    <w:p w:rsidR="00000000" w:rsidRDefault="00662C2F">
      <w:pPr>
        <w:spacing w:line="240" w:lineRule="auto"/>
        <w:ind w:firstLine="284"/>
        <w:jc w:val="both"/>
        <w:rPr>
          <w:color w:val="000000"/>
          <w:sz w:val="20"/>
        </w:rPr>
      </w:pPr>
      <w:r>
        <w:rPr>
          <w:color w:val="000000"/>
          <w:sz w:val="20"/>
        </w:rPr>
        <w:t>- испытания непрерывности защитных проводников, включая проводники главной и дополнительной систем уравнивания потенциалов (см. 612.2);</w:t>
      </w:r>
    </w:p>
    <w:p w:rsidR="00000000" w:rsidRDefault="00662C2F">
      <w:pPr>
        <w:spacing w:line="240" w:lineRule="auto"/>
        <w:ind w:firstLine="284"/>
        <w:jc w:val="both"/>
        <w:rPr>
          <w:color w:val="000000"/>
          <w:sz w:val="20"/>
        </w:rPr>
      </w:pPr>
      <w:r>
        <w:rPr>
          <w:color w:val="000000"/>
          <w:sz w:val="20"/>
        </w:rPr>
        <w:t>- измерение сопротивления изоляции электроустановки (см. 612.3);</w:t>
      </w:r>
    </w:p>
    <w:p w:rsidR="00000000" w:rsidRDefault="00662C2F">
      <w:pPr>
        <w:spacing w:line="240" w:lineRule="auto"/>
        <w:ind w:firstLine="284"/>
        <w:jc w:val="both"/>
        <w:rPr>
          <w:color w:val="000000"/>
          <w:sz w:val="20"/>
        </w:rPr>
      </w:pPr>
      <w:r>
        <w:rPr>
          <w:color w:val="000000"/>
          <w:sz w:val="20"/>
        </w:rPr>
        <w:t>- проверка защиты посредством разделения цепей (см. 612.4);</w:t>
      </w:r>
    </w:p>
    <w:p w:rsidR="00000000" w:rsidRDefault="00662C2F">
      <w:pPr>
        <w:spacing w:line="240" w:lineRule="auto"/>
        <w:ind w:firstLine="284"/>
        <w:jc w:val="both"/>
        <w:rPr>
          <w:color w:val="000000"/>
          <w:sz w:val="20"/>
        </w:rPr>
      </w:pPr>
      <w:r>
        <w:rPr>
          <w:color w:val="000000"/>
          <w:sz w:val="20"/>
        </w:rPr>
        <w:t>- измерение сопротивления изоляции пола и стен (см. 612.5);</w:t>
      </w:r>
    </w:p>
    <w:p w:rsidR="00000000" w:rsidRDefault="00662C2F">
      <w:pPr>
        <w:spacing w:line="240" w:lineRule="auto"/>
        <w:ind w:firstLine="284"/>
        <w:jc w:val="both"/>
        <w:rPr>
          <w:color w:val="000000"/>
          <w:sz w:val="20"/>
        </w:rPr>
      </w:pPr>
      <w:r>
        <w:rPr>
          <w:color w:val="000000"/>
          <w:sz w:val="20"/>
        </w:rPr>
        <w:t>- проверка защиты, обеспечивающей автоматическое откл</w:t>
      </w:r>
      <w:r>
        <w:rPr>
          <w:color w:val="000000"/>
          <w:sz w:val="20"/>
        </w:rPr>
        <w:t>ючение источника питания (см. 612.6);</w:t>
      </w:r>
    </w:p>
    <w:p w:rsidR="00000000" w:rsidRDefault="00662C2F">
      <w:pPr>
        <w:spacing w:line="240" w:lineRule="auto"/>
        <w:ind w:firstLine="284"/>
        <w:jc w:val="both"/>
        <w:rPr>
          <w:color w:val="000000"/>
          <w:sz w:val="20"/>
        </w:rPr>
      </w:pPr>
      <w:r>
        <w:rPr>
          <w:color w:val="000000"/>
          <w:sz w:val="20"/>
        </w:rPr>
        <w:t>- проверка полярности (см. 612.7);</w:t>
      </w:r>
    </w:p>
    <w:p w:rsidR="00000000" w:rsidRDefault="00662C2F">
      <w:pPr>
        <w:spacing w:line="240" w:lineRule="auto"/>
        <w:ind w:firstLine="284"/>
        <w:jc w:val="both"/>
        <w:rPr>
          <w:color w:val="000000"/>
          <w:sz w:val="20"/>
        </w:rPr>
      </w:pPr>
      <w:r>
        <w:rPr>
          <w:color w:val="000000"/>
          <w:sz w:val="20"/>
        </w:rPr>
        <w:t>- испытания на электрическую прочность (см. 612.8);</w:t>
      </w:r>
    </w:p>
    <w:p w:rsidR="00000000" w:rsidRDefault="00662C2F">
      <w:pPr>
        <w:spacing w:line="240" w:lineRule="auto"/>
        <w:ind w:firstLine="284"/>
        <w:jc w:val="both"/>
        <w:rPr>
          <w:color w:val="000000"/>
          <w:sz w:val="20"/>
        </w:rPr>
      </w:pPr>
      <w:r>
        <w:rPr>
          <w:color w:val="000000"/>
          <w:sz w:val="20"/>
        </w:rPr>
        <w:t>- проверка работоспособности (см. 612.9);</w:t>
      </w:r>
    </w:p>
    <w:p w:rsidR="00000000" w:rsidRDefault="00662C2F">
      <w:pPr>
        <w:spacing w:line="240" w:lineRule="auto"/>
        <w:ind w:firstLine="284"/>
        <w:jc w:val="both"/>
        <w:rPr>
          <w:color w:val="000000"/>
          <w:sz w:val="20"/>
        </w:rPr>
      </w:pPr>
      <w:r>
        <w:rPr>
          <w:color w:val="000000"/>
          <w:sz w:val="20"/>
        </w:rPr>
        <w:t>- проверка на термическое воздействие;</w:t>
      </w:r>
    </w:p>
    <w:p w:rsidR="00000000" w:rsidRDefault="00662C2F">
      <w:pPr>
        <w:spacing w:line="240" w:lineRule="auto"/>
        <w:ind w:firstLine="284"/>
        <w:jc w:val="both"/>
        <w:rPr>
          <w:color w:val="000000"/>
          <w:sz w:val="20"/>
        </w:rPr>
      </w:pPr>
      <w:r>
        <w:rPr>
          <w:color w:val="000000"/>
          <w:sz w:val="20"/>
        </w:rPr>
        <w:t>- проверка на потерю напряжения.</w:t>
      </w:r>
    </w:p>
    <w:p w:rsidR="00000000" w:rsidRDefault="00662C2F">
      <w:pPr>
        <w:spacing w:line="240" w:lineRule="auto"/>
        <w:ind w:firstLine="284"/>
        <w:jc w:val="both"/>
        <w:rPr>
          <w:color w:val="000000"/>
          <w:sz w:val="20"/>
        </w:rPr>
      </w:pPr>
      <w:r>
        <w:rPr>
          <w:color w:val="000000"/>
          <w:sz w:val="20"/>
        </w:rPr>
        <w:t>В случае, если какое-либо испытание показывает несоответствие настоящему стандарту, то это испытание и каждое предыдущее испытание, на результаты которого может оказать влияние это неудовлетворительное испытание, должны быть повторены после устранения неисправности.</w:t>
      </w:r>
    </w:p>
    <w:p w:rsidR="00000000" w:rsidRDefault="00662C2F">
      <w:pPr>
        <w:spacing w:line="240" w:lineRule="auto"/>
        <w:ind w:firstLine="284"/>
        <w:jc w:val="both"/>
        <w:rPr>
          <w:color w:val="000000"/>
          <w:sz w:val="20"/>
        </w:rPr>
      </w:pPr>
      <w:r>
        <w:rPr>
          <w:color w:val="000000"/>
          <w:sz w:val="20"/>
        </w:rPr>
        <w:t>Методы</w:t>
      </w:r>
      <w:r>
        <w:rPr>
          <w:color w:val="000000"/>
          <w:sz w:val="20"/>
        </w:rPr>
        <w:t xml:space="preserve"> испытаний, приведенные в этой главе, даны для справки. Могут быть применены и другие методы, если они дают не менее достоверные результаты.</w:t>
      </w:r>
    </w:p>
    <w:p w:rsidR="00000000" w:rsidRDefault="00662C2F">
      <w:pPr>
        <w:spacing w:line="240" w:lineRule="auto"/>
        <w:ind w:firstLine="284"/>
        <w:jc w:val="both"/>
        <w:rPr>
          <w:color w:val="000000"/>
          <w:sz w:val="20"/>
        </w:rPr>
      </w:pPr>
      <w:r>
        <w:rPr>
          <w:i/>
          <w:color w:val="000000"/>
          <w:sz w:val="20"/>
        </w:rPr>
        <w:t>В частности, могут быть применены в зависимости от условий выполнения работ методы испытаний с использованием измерителей сопротивления заземления М416, Ф4103, измерителя тока короткого замыкания Щ41160, прибора для контроля сопротивления цепи «фаза—нуль» М417 и им подобных.</w:t>
      </w:r>
    </w:p>
    <w:p w:rsidR="00000000" w:rsidRDefault="00662C2F">
      <w:pPr>
        <w:spacing w:line="240" w:lineRule="auto"/>
        <w:ind w:firstLine="284"/>
        <w:jc w:val="both"/>
        <w:rPr>
          <w:color w:val="000000"/>
          <w:sz w:val="20"/>
        </w:rPr>
      </w:pPr>
      <w:r>
        <w:rPr>
          <w:b/>
          <w:color w:val="000000"/>
          <w:sz w:val="20"/>
        </w:rPr>
        <w:t>612.2 Непрерывность защитных проводников, включая главные и дополнительные проводники системы у</w:t>
      </w:r>
      <w:r>
        <w:rPr>
          <w:b/>
          <w:color w:val="000000"/>
          <w:sz w:val="20"/>
        </w:rPr>
        <w:t>равнивания потенциалов</w:t>
      </w:r>
    </w:p>
    <w:p w:rsidR="00000000" w:rsidRDefault="00662C2F">
      <w:pPr>
        <w:spacing w:line="240" w:lineRule="auto"/>
        <w:ind w:firstLine="284"/>
        <w:jc w:val="both"/>
        <w:rPr>
          <w:color w:val="000000"/>
          <w:sz w:val="20"/>
        </w:rPr>
      </w:pPr>
      <w:r>
        <w:rPr>
          <w:color w:val="000000"/>
          <w:sz w:val="20"/>
        </w:rPr>
        <w:t>Должно быть выполнено испытание на непрерывность. Рекомендуется, чтобы это испытание выполнялось с использованием источника питания, имеющего напряжение холостого хода от 4 до 24 В постоянного или переменного тока при испытательном токе не менее 0,2 А.</w:t>
      </w:r>
    </w:p>
    <w:p w:rsidR="00000000" w:rsidRDefault="00662C2F">
      <w:pPr>
        <w:spacing w:line="240" w:lineRule="auto"/>
        <w:ind w:firstLine="284"/>
        <w:jc w:val="both"/>
        <w:rPr>
          <w:b/>
          <w:color w:val="000000"/>
          <w:sz w:val="20"/>
        </w:rPr>
      </w:pPr>
      <w:r>
        <w:rPr>
          <w:b/>
          <w:color w:val="000000"/>
          <w:sz w:val="20"/>
        </w:rPr>
        <w:t xml:space="preserve">612.3 Сопротивление изоляции электроустановки </w:t>
      </w:r>
    </w:p>
    <w:p w:rsidR="00000000" w:rsidRDefault="00662C2F">
      <w:pPr>
        <w:spacing w:line="240" w:lineRule="auto"/>
        <w:ind w:firstLine="284"/>
        <w:jc w:val="both"/>
        <w:rPr>
          <w:color w:val="000000"/>
          <w:sz w:val="20"/>
        </w:rPr>
      </w:pPr>
      <w:r>
        <w:rPr>
          <w:color w:val="000000"/>
          <w:sz w:val="20"/>
        </w:rPr>
        <w:t>Сопротивление изоляции должно быть измерено:</w:t>
      </w:r>
    </w:p>
    <w:p w:rsidR="00000000" w:rsidRDefault="00662C2F">
      <w:pPr>
        <w:spacing w:line="240" w:lineRule="auto"/>
        <w:ind w:firstLine="284"/>
        <w:jc w:val="both"/>
        <w:rPr>
          <w:color w:val="000000"/>
          <w:sz w:val="20"/>
        </w:rPr>
      </w:pPr>
      <w:r>
        <w:rPr>
          <w:color w:val="000000"/>
          <w:sz w:val="20"/>
        </w:rPr>
        <w:t>а) между токоведущими проводниками, взятыми по очереди «два к двум» относительно друг друга.</w:t>
      </w:r>
    </w:p>
    <w:p w:rsidR="00000000" w:rsidRDefault="00662C2F">
      <w:pPr>
        <w:spacing w:line="240" w:lineRule="auto"/>
        <w:ind w:firstLine="284"/>
        <w:jc w:val="both"/>
        <w:rPr>
          <w:color w:val="000000"/>
          <w:sz w:val="20"/>
        </w:rPr>
      </w:pPr>
    </w:p>
    <w:p w:rsidR="00000000" w:rsidRDefault="00662C2F">
      <w:pPr>
        <w:spacing w:line="240" w:lineRule="auto"/>
        <w:ind w:firstLine="284"/>
        <w:jc w:val="both"/>
        <w:rPr>
          <w:color w:val="000000"/>
        </w:rPr>
      </w:pPr>
      <w:r>
        <w:rPr>
          <w:b/>
          <w:color w:val="000000"/>
        </w:rPr>
        <w:t>Примечание</w:t>
      </w:r>
      <w:r>
        <w:rPr>
          <w:color w:val="000000"/>
        </w:rPr>
        <w:t>— На практике эти измерения могут быть в</w:t>
      </w:r>
      <w:r>
        <w:rPr>
          <w:color w:val="000000"/>
        </w:rPr>
        <w:t>ыполнены только в процессе монтажа электроустановок до присоединения электроприборов;</w:t>
      </w:r>
    </w:p>
    <w:p w:rsidR="00000000" w:rsidRDefault="00662C2F">
      <w:pPr>
        <w:spacing w:line="240" w:lineRule="auto"/>
        <w:ind w:firstLine="284"/>
        <w:jc w:val="both"/>
        <w:rPr>
          <w:color w:val="000000"/>
          <w:sz w:val="20"/>
        </w:rPr>
      </w:pPr>
    </w:p>
    <w:p w:rsidR="00000000" w:rsidRDefault="00662C2F">
      <w:pPr>
        <w:spacing w:line="240" w:lineRule="auto"/>
        <w:ind w:firstLine="284"/>
        <w:jc w:val="both"/>
        <w:rPr>
          <w:color w:val="000000"/>
          <w:sz w:val="20"/>
        </w:rPr>
      </w:pPr>
      <w:r>
        <w:rPr>
          <w:color w:val="000000"/>
          <w:sz w:val="20"/>
        </w:rPr>
        <w:t>b) между каждым токоведущим проводником и «землей».</w:t>
      </w:r>
    </w:p>
    <w:p w:rsidR="00000000" w:rsidRDefault="00662C2F">
      <w:pPr>
        <w:spacing w:line="240" w:lineRule="auto"/>
        <w:ind w:firstLine="284"/>
        <w:jc w:val="both"/>
        <w:rPr>
          <w:b/>
          <w:color w:val="000000"/>
          <w:sz w:val="20"/>
        </w:rPr>
      </w:pPr>
    </w:p>
    <w:p w:rsidR="00000000" w:rsidRDefault="00662C2F">
      <w:pPr>
        <w:spacing w:line="240" w:lineRule="auto"/>
        <w:ind w:firstLine="284"/>
        <w:jc w:val="both"/>
        <w:rPr>
          <w:color w:val="000000"/>
        </w:rPr>
      </w:pPr>
      <w:r>
        <w:rPr>
          <w:b/>
          <w:color w:val="000000"/>
        </w:rPr>
        <w:t>Примечания</w:t>
      </w:r>
    </w:p>
    <w:p w:rsidR="00000000" w:rsidRDefault="00662C2F">
      <w:pPr>
        <w:spacing w:line="240" w:lineRule="auto"/>
        <w:ind w:firstLine="284"/>
        <w:jc w:val="both"/>
        <w:rPr>
          <w:color w:val="000000"/>
        </w:rPr>
      </w:pPr>
      <w:r>
        <w:rPr>
          <w:color w:val="000000"/>
        </w:rPr>
        <w:t>1 В системе ТN-С PEN-проводник рассматривают как часть «земли».</w:t>
      </w:r>
    </w:p>
    <w:p w:rsidR="00000000" w:rsidRDefault="00662C2F">
      <w:pPr>
        <w:spacing w:line="240" w:lineRule="auto"/>
        <w:ind w:firstLine="284"/>
        <w:jc w:val="both"/>
        <w:rPr>
          <w:color w:val="000000"/>
        </w:rPr>
      </w:pPr>
      <w:r>
        <w:rPr>
          <w:color w:val="000000"/>
        </w:rPr>
        <w:t>2 Во время испытания фазный и нулевой рабочий проводники могут быть соединены вместе.</w:t>
      </w:r>
    </w:p>
    <w:p w:rsidR="00000000" w:rsidRDefault="00662C2F">
      <w:pPr>
        <w:spacing w:line="240" w:lineRule="auto"/>
        <w:ind w:firstLine="284"/>
        <w:jc w:val="both"/>
        <w:rPr>
          <w:color w:val="000000"/>
          <w:sz w:val="20"/>
        </w:rPr>
      </w:pPr>
    </w:p>
    <w:p w:rsidR="00000000" w:rsidRDefault="00662C2F">
      <w:pPr>
        <w:spacing w:line="240" w:lineRule="auto"/>
        <w:ind w:firstLine="284"/>
        <w:jc w:val="both"/>
        <w:rPr>
          <w:color w:val="000000"/>
          <w:sz w:val="20"/>
        </w:rPr>
      </w:pPr>
      <w:r>
        <w:rPr>
          <w:color w:val="000000"/>
          <w:sz w:val="20"/>
        </w:rPr>
        <w:t>Таблица 61А — Минимальное значение сопротивления изоляции</w:t>
      </w:r>
    </w:p>
    <w:p w:rsidR="00000000" w:rsidRDefault="00662C2F">
      <w:pPr>
        <w:spacing w:line="240" w:lineRule="auto"/>
        <w:ind w:firstLine="284"/>
        <w:jc w:val="both"/>
        <w:rPr>
          <w:color w:val="000000"/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53"/>
        <w:gridCol w:w="2126"/>
        <w:gridCol w:w="184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62C2F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Номинальное напряжение цепи, 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62C2F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Испытательное напряжение постоянного тока, 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62C2F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Сопротивление изоляции, МОм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62C2F">
            <w:pPr>
              <w:spacing w:line="240" w:lineRule="auto"/>
              <w:ind w:firstLine="0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Системы БСНН и функционального сверхнизкого на</w:t>
            </w:r>
            <w:r>
              <w:rPr>
                <w:color w:val="000000"/>
                <w:sz w:val="20"/>
              </w:rPr>
              <w:t>пряжения (ФСНН), где сеть питается от безопасного разделяющего трансформатора (411.1.2.1) и также выполнены требования 411.1.3.3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62C2F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62C2F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sym w:font="Symbol" w:char="F0B3"/>
            </w:r>
            <w:r>
              <w:rPr>
                <w:color w:val="000000"/>
                <w:sz w:val="20"/>
              </w:rPr>
              <w:t>0,25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62C2F">
            <w:pPr>
              <w:spacing w:line="240" w:lineRule="auto"/>
              <w:ind w:firstLine="0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До 500 включ., за исключением систем БСНН и ФСНН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62C2F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62C2F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sym w:font="Symbol" w:char="F0B3"/>
            </w:r>
            <w:r>
              <w:rPr>
                <w:color w:val="000000"/>
                <w:sz w:val="20"/>
              </w:rPr>
              <w:t>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62C2F">
            <w:pPr>
              <w:spacing w:line="240" w:lineRule="auto"/>
              <w:ind w:firstLine="0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Св. 500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62C2F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62C2F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sym w:font="Symbol" w:char="F0B3"/>
            </w:r>
            <w:r>
              <w:rPr>
                <w:color w:val="000000"/>
                <w:sz w:val="20"/>
              </w:rPr>
              <w:t>1,0</w:t>
            </w:r>
          </w:p>
        </w:tc>
      </w:tr>
    </w:tbl>
    <w:p w:rsidR="00000000" w:rsidRDefault="00662C2F">
      <w:pPr>
        <w:spacing w:line="240" w:lineRule="auto"/>
        <w:ind w:firstLine="284"/>
        <w:jc w:val="both"/>
        <w:rPr>
          <w:color w:val="000000"/>
          <w:sz w:val="20"/>
        </w:rPr>
      </w:pPr>
    </w:p>
    <w:p w:rsidR="00000000" w:rsidRDefault="00662C2F">
      <w:pPr>
        <w:spacing w:line="240" w:lineRule="auto"/>
        <w:ind w:firstLine="284"/>
        <w:jc w:val="both"/>
        <w:rPr>
          <w:color w:val="000000"/>
          <w:sz w:val="20"/>
        </w:rPr>
      </w:pPr>
      <w:r>
        <w:rPr>
          <w:color w:val="000000"/>
          <w:sz w:val="20"/>
        </w:rPr>
        <w:t>Сопротивление изоляции, измеренное при испытательном напряжении, указанном в таблице 61А, считают удовлетворительным, если каждая цепь с отсоединенными электроприемниками имеет сопротивление изоляции не менее соответствующего значения, приведенного в таблице 61А.</w:t>
      </w:r>
    </w:p>
    <w:p w:rsidR="00000000" w:rsidRDefault="00662C2F">
      <w:pPr>
        <w:spacing w:line="240" w:lineRule="auto"/>
        <w:ind w:firstLine="284"/>
        <w:jc w:val="both"/>
        <w:rPr>
          <w:color w:val="000000"/>
          <w:sz w:val="20"/>
        </w:rPr>
      </w:pPr>
      <w:r>
        <w:rPr>
          <w:color w:val="000000"/>
          <w:sz w:val="20"/>
        </w:rPr>
        <w:t>Измерения должны быть выполне</w:t>
      </w:r>
      <w:r>
        <w:rPr>
          <w:color w:val="000000"/>
          <w:sz w:val="20"/>
        </w:rPr>
        <w:t>ны на постоянном токе.</w:t>
      </w:r>
    </w:p>
    <w:p w:rsidR="00000000" w:rsidRDefault="00662C2F">
      <w:pPr>
        <w:spacing w:line="240" w:lineRule="auto"/>
        <w:ind w:firstLine="284"/>
        <w:jc w:val="both"/>
        <w:rPr>
          <w:color w:val="000000"/>
          <w:sz w:val="20"/>
        </w:rPr>
      </w:pPr>
      <w:r>
        <w:rPr>
          <w:color w:val="000000"/>
          <w:sz w:val="20"/>
        </w:rPr>
        <w:t>Если цепь имеет электронные приборы, то должно быть измерено сопротивление изоляции между соединенными вместе фазными и нулевым рабочим проводниками и «землей».</w:t>
      </w:r>
    </w:p>
    <w:p w:rsidR="00000000" w:rsidRDefault="00662C2F">
      <w:pPr>
        <w:spacing w:line="240" w:lineRule="auto"/>
        <w:ind w:firstLine="284"/>
        <w:jc w:val="both"/>
        <w:rPr>
          <w:color w:val="000000"/>
          <w:sz w:val="20"/>
        </w:rPr>
      </w:pPr>
    </w:p>
    <w:p w:rsidR="00000000" w:rsidRDefault="00662C2F">
      <w:pPr>
        <w:spacing w:line="240" w:lineRule="auto"/>
        <w:ind w:firstLine="284"/>
        <w:jc w:val="both"/>
        <w:rPr>
          <w:color w:val="000000"/>
        </w:rPr>
      </w:pPr>
      <w:r>
        <w:rPr>
          <w:color w:val="000000"/>
        </w:rPr>
        <w:t xml:space="preserve"> </w:t>
      </w:r>
      <w:r>
        <w:rPr>
          <w:b/>
          <w:color w:val="000000"/>
        </w:rPr>
        <w:t>Примечание</w:t>
      </w:r>
      <w:r>
        <w:rPr>
          <w:color w:val="000000"/>
        </w:rPr>
        <w:t xml:space="preserve"> — Эта мера предосторожности необходима, так как выполнение испытания без соединения токоведущих проводников может вызвать повреждение электронных приборов.</w:t>
      </w:r>
    </w:p>
    <w:p w:rsidR="00000000" w:rsidRDefault="00662C2F">
      <w:pPr>
        <w:spacing w:line="240" w:lineRule="auto"/>
        <w:ind w:firstLine="284"/>
        <w:jc w:val="both"/>
        <w:rPr>
          <w:b/>
          <w:color w:val="000000"/>
          <w:sz w:val="20"/>
        </w:rPr>
      </w:pPr>
    </w:p>
    <w:p w:rsidR="00000000" w:rsidRDefault="00662C2F">
      <w:pPr>
        <w:spacing w:line="240" w:lineRule="auto"/>
        <w:ind w:firstLine="284"/>
        <w:jc w:val="both"/>
        <w:rPr>
          <w:color w:val="000000"/>
          <w:sz w:val="20"/>
        </w:rPr>
      </w:pPr>
      <w:r>
        <w:rPr>
          <w:b/>
          <w:color w:val="000000"/>
          <w:sz w:val="20"/>
        </w:rPr>
        <w:t>612.4 Защита разделением цепей</w:t>
      </w:r>
    </w:p>
    <w:p w:rsidR="00000000" w:rsidRDefault="00662C2F">
      <w:pPr>
        <w:spacing w:line="240" w:lineRule="auto"/>
        <w:ind w:firstLine="284"/>
        <w:jc w:val="both"/>
        <w:rPr>
          <w:color w:val="000000"/>
          <w:sz w:val="20"/>
        </w:rPr>
      </w:pPr>
    </w:p>
    <w:p w:rsidR="00000000" w:rsidRDefault="00662C2F">
      <w:pPr>
        <w:spacing w:line="240" w:lineRule="auto"/>
        <w:ind w:firstLine="284"/>
        <w:jc w:val="both"/>
        <w:rPr>
          <w:color w:val="000000"/>
          <w:sz w:val="20"/>
        </w:rPr>
      </w:pPr>
      <w:r>
        <w:rPr>
          <w:color w:val="000000"/>
          <w:sz w:val="20"/>
        </w:rPr>
        <w:t>Разделение токоведущих частей одной цепи от других цепей и от «земли» в соответствии с 411.1 и 413.5 должно быть проверено изм</w:t>
      </w:r>
      <w:r>
        <w:rPr>
          <w:color w:val="000000"/>
          <w:sz w:val="20"/>
        </w:rPr>
        <w:t>ерением сопротивления изоляции. Полученные значения сопротивлений изоляции должны соответствовать приведенным в таблице 61А. При этом электроприборы должны быть, насколько это возможно, присоединенными.</w:t>
      </w:r>
    </w:p>
    <w:p w:rsidR="00000000" w:rsidRDefault="00662C2F">
      <w:pPr>
        <w:spacing w:line="240" w:lineRule="auto"/>
        <w:ind w:firstLine="284"/>
        <w:jc w:val="both"/>
        <w:rPr>
          <w:b/>
          <w:color w:val="000000"/>
          <w:sz w:val="20"/>
        </w:rPr>
      </w:pPr>
    </w:p>
    <w:p w:rsidR="00000000" w:rsidRDefault="00662C2F">
      <w:pPr>
        <w:spacing w:line="240" w:lineRule="auto"/>
        <w:ind w:firstLine="284"/>
        <w:jc w:val="both"/>
        <w:rPr>
          <w:color w:val="000000"/>
          <w:sz w:val="20"/>
        </w:rPr>
      </w:pPr>
      <w:r>
        <w:rPr>
          <w:b/>
          <w:color w:val="000000"/>
          <w:sz w:val="20"/>
        </w:rPr>
        <w:t>612.5 Сопротивление пода и стен</w:t>
      </w:r>
    </w:p>
    <w:p w:rsidR="00000000" w:rsidRDefault="00662C2F">
      <w:pPr>
        <w:spacing w:line="240" w:lineRule="auto"/>
        <w:ind w:firstLine="284"/>
        <w:jc w:val="both"/>
        <w:rPr>
          <w:color w:val="000000"/>
          <w:sz w:val="20"/>
        </w:rPr>
      </w:pPr>
    </w:p>
    <w:p w:rsidR="00000000" w:rsidRDefault="00662C2F">
      <w:pPr>
        <w:spacing w:line="240" w:lineRule="auto"/>
        <w:ind w:firstLine="284"/>
        <w:jc w:val="both"/>
        <w:rPr>
          <w:color w:val="000000"/>
          <w:sz w:val="20"/>
        </w:rPr>
      </w:pPr>
      <w:r>
        <w:rPr>
          <w:color w:val="000000"/>
          <w:sz w:val="20"/>
        </w:rPr>
        <w:t xml:space="preserve">При необходимости выполнения требований 413.3 для изолирующих (непроводящих) помещений, зон, площадок по крайней мере три измерения должны быть проведены в каждом помещении. Одно из измерений должно быть выполнено примерно в 1 м от сторонних проводящих частей, находящихся в </w:t>
      </w:r>
      <w:r>
        <w:rPr>
          <w:color w:val="000000"/>
          <w:sz w:val="20"/>
        </w:rPr>
        <w:t>этом помещении. Другие два измерения должны быть проведены на большем удалении.</w:t>
      </w:r>
    </w:p>
    <w:p w:rsidR="00000000" w:rsidRDefault="00662C2F">
      <w:pPr>
        <w:spacing w:line="240" w:lineRule="auto"/>
        <w:ind w:firstLine="284"/>
        <w:jc w:val="both"/>
        <w:rPr>
          <w:color w:val="000000"/>
          <w:sz w:val="20"/>
        </w:rPr>
      </w:pPr>
      <w:r>
        <w:rPr>
          <w:color w:val="000000"/>
          <w:sz w:val="20"/>
        </w:rPr>
        <w:t>Вышеуказанная серия измерений должна быть сделана для каждой поверхности помещения.</w:t>
      </w:r>
    </w:p>
    <w:p w:rsidR="00000000" w:rsidRDefault="00662C2F">
      <w:pPr>
        <w:spacing w:line="240" w:lineRule="auto"/>
        <w:ind w:firstLine="284"/>
        <w:jc w:val="both"/>
        <w:rPr>
          <w:color w:val="000000"/>
          <w:sz w:val="20"/>
        </w:rPr>
      </w:pPr>
      <w:r>
        <w:rPr>
          <w:color w:val="000000"/>
          <w:sz w:val="20"/>
        </w:rPr>
        <w:t>В приложении А в качестве примера дан метод измерения сопротивления изоляции пола и стен.</w:t>
      </w:r>
    </w:p>
    <w:p w:rsidR="00000000" w:rsidRDefault="00662C2F">
      <w:pPr>
        <w:spacing w:line="240" w:lineRule="auto"/>
        <w:ind w:firstLine="284"/>
        <w:jc w:val="both"/>
        <w:rPr>
          <w:color w:val="000000"/>
          <w:sz w:val="20"/>
        </w:rPr>
      </w:pPr>
    </w:p>
    <w:p w:rsidR="00000000" w:rsidRDefault="00662C2F">
      <w:pPr>
        <w:spacing w:line="240" w:lineRule="auto"/>
        <w:ind w:firstLine="284"/>
        <w:jc w:val="both"/>
        <w:rPr>
          <w:color w:val="000000"/>
          <w:sz w:val="20"/>
        </w:rPr>
      </w:pPr>
      <w:r>
        <w:rPr>
          <w:b/>
          <w:color w:val="000000"/>
          <w:sz w:val="20"/>
        </w:rPr>
        <w:t>612.6 Проверка защиты, обеспечивающей автоматическое отключение источника питания</w:t>
      </w:r>
    </w:p>
    <w:p w:rsidR="00000000" w:rsidRDefault="00662C2F">
      <w:pPr>
        <w:spacing w:line="240" w:lineRule="auto"/>
        <w:ind w:firstLine="284"/>
        <w:jc w:val="both"/>
        <w:rPr>
          <w:color w:val="000000"/>
          <w:sz w:val="20"/>
        </w:rPr>
      </w:pPr>
    </w:p>
    <w:p w:rsidR="00000000" w:rsidRDefault="00662C2F">
      <w:pPr>
        <w:spacing w:line="240" w:lineRule="auto"/>
        <w:ind w:firstLine="284"/>
        <w:jc w:val="both"/>
        <w:rPr>
          <w:color w:val="000000"/>
          <w:sz w:val="20"/>
        </w:rPr>
      </w:pPr>
      <w:r>
        <w:rPr>
          <w:color w:val="000000"/>
          <w:sz w:val="20"/>
        </w:rPr>
        <w:t>612.6.1 Общие положения</w:t>
      </w:r>
    </w:p>
    <w:p w:rsidR="00000000" w:rsidRDefault="00662C2F">
      <w:pPr>
        <w:spacing w:line="240" w:lineRule="auto"/>
        <w:ind w:firstLine="284"/>
        <w:jc w:val="both"/>
        <w:rPr>
          <w:color w:val="000000"/>
          <w:sz w:val="20"/>
        </w:rPr>
      </w:pPr>
      <w:r>
        <w:rPr>
          <w:color w:val="000000"/>
          <w:sz w:val="20"/>
        </w:rPr>
        <w:t>Проверку эффективности мер защиты от косвенного прикосновения посредством автоматического отключения источника питания осуществляют следующим образом.</w:t>
      </w:r>
    </w:p>
    <w:p w:rsidR="00000000" w:rsidRDefault="00662C2F">
      <w:pPr>
        <w:spacing w:line="240" w:lineRule="auto"/>
        <w:ind w:firstLine="284"/>
        <w:jc w:val="both"/>
        <w:rPr>
          <w:color w:val="000000"/>
          <w:sz w:val="20"/>
        </w:rPr>
      </w:pPr>
      <w:r>
        <w:rPr>
          <w:color w:val="000000"/>
          <w:sz w:val="20"/>
        </w:rPr>
        <w:t>а) Для системы ТN</w:t>
      </w:r>
    </w:p>
    <w:p w:rsidR="00000000" w:rsidRDefault="00662C2F">
      <w:pPr>
        <w:spacing w:line="240" w:lineRule="auto"/>
        <w:ind w:firstLine="284"/>
        <w:jc w:val="both"/>
        <w:rPr>
          <w:color w:val="000000"/>
          <w:sz w:val="20"/>
        </w:rPr>
      </w:pPr>
      <w:r>
        <w:rPr>
          <w:color w:val="000000"/>
          <w:sz w:val="20"/>
        </w:rPr>
        <w:t>Соответствие с требованиями 413.1.3.3 должно быть проверено путем:</w:t>
      </w:r>
    </w:p>
    <w:p w:rsidR="00000000" w:rsidRDefault="00662C2F">
      <w:pPr>
        <w:spacing w:line="240" w:lineRule="auto"/>
        <w:ind w:firstLine="284"/>
        <w:jc w:val="both"/>
        <w:rPr>
          <w:color w:val="000000"/>
          <w:sz w:val="20"/>
        </w:rPr>
      </w:pPr>
      <w:r>
        <w:rPr>
          <w:color w:val="000000"/>
          <w:sz w:val="20"/>
        </w:rPr>
        <w:t>1) измерения сопротивления петли «фаза—нуль» (см. 612.6.3).</w:t>
      </w:r>
    </w:p>
    <w:p w:rsidR="00000000" w:rsidRDefault="00662C2F">
      <w:pPr>
        <w:spacing w:line="240" w:lineRule="auto"/>
        <w:ind w:firstLine="284"/>
        <w:jc w:val="both"/>
        <w:rPr>
          <w:color w:val="000000"/>
          <w:sz w:val="20"/>
        </w:rPr>
      </w:pPr>
    </w:p>
    <w:p w:rsidR="00000000" w:rsidRDefault="00662C2F">
      <w:pPr>
        <w:spacing w:line="240" w:lineRule="auto"/>
        <w:ind w:firstLine="284"/>
        <w:jc w:val="both"/>
        <w:rPr>
          <w:b/>
          <w:color w:val="000000"/>
        </w:rPr>
      </w:pPr>
      <w:r>
        <w:rPr>
          <w:b/>
          <w:color w:val="000000"/>
        </w:rPr>
        <w:t>Примечания</w:t>
      </w:r>
    </w:p>
    <w:p w:rsidR="00000000" w:rsidRDefault="00662C2F">
      <w:pPr>
        <w:spacing w:line="240" w:lineRule="auto"/>
        <w:ind w:firstLine="284"/>
        <w:jc w:val="both"/>
        <w:rPr>
          <w:color w:val="000000"/>
        </w:rPr>
      </w:pPr>
      <w:r>
        <w:rPr>
          <w:color w:val="000000"/>
        </w:rPr>
        <w:t>1 Соответствие может быть подтверждено измерением сопротивления защитных проводников в условиях, приведенных в приложении Е.</w:t>
      </w:r>
    </w:p>
    <w:p w:rsidR="00000000" w:rsidRDefault="00662C2F">
      <w:pPr>
        <w:spacing w:line="240" w:lineRule="auto"/>
        <w:ind w:firstLine="284"/>
        <w:jc w:val="both"/>
        <w:rPr>
          <w:color w:val="000000"/>
        </w:rPr>
      </w:pPr>
      <w:r>
        <w:rPr>
          <w:color w:val="000000"/>
        </w:rPr>
        <w:t>2 Вышеуказанные измерения не нужны, если имеются расчеты сопротивления петли «фаза—нуль» или сопротивления защитных проводников и когда устройство электроустановки позволяет проверить длину и поперечное сечение проводников. В это</w:t>
      </w:r>
      <w:r>
        <w:rPr>
          <w:color w:val="000000"/>
        </w:rPr>
        <w:t>м случае проверка непрерывности защитных проводников (см. п. 612.2) является достаточной;</w:t>
      </w:r>
    </w:p>
    <w:p w:rsidR="00000000" w:rsidRDefault="00662C2F">
      <w:pPr>
        <w:spacing w:line="240" w:lineRule="auto"/>
        <w:ind w:firstLine="284"/>
        <w:jc w:val="both"/>
        <w:rPr>
          <w:color w:val="000000"/>
          <w:sz w:val="20"/>
        </w:rPr>
      </w:pPr>
    </w:p>
    <w:p w:rsidR="00000000" w:rsidRDefault="00662C2F">
      <w:pPr>
        <w:spacing w:line="240" w:lineRule="auto"/>
        <w:ind w:firstLine="284"/>
        <w:jc w:val="both"/>
        <w:rPr>
          <w:color w:val="000000"/>
          <w:sz w:val="20"/>
        </w:rPr>
      </w:pPr>
      <w:r>
        <w:rPr>
          <w:color w:val="000000"/>
          <w:sz w:val="20"/>
        </w:rPr>
        <w:t>2) проверки характеристик защитного устройства (т. е. проверки токов уставки автоматических выключателей и токов плавких вставок предохранителей, а также испытания УЗО).</w:t>
      </w:r>
    </w:p>
    <w:p w:rsidR="00000000" w:rsidRDefault="00662C2F">
      <w:pPr>
        <w:spacing w:line="240" w:lineRule="auto"/>
        <w:ind w:firstLine="284"/>
        <w:jc w:val="both"/>
        <w:rPr>
          <w:color w:val="000000"/>
          <w:sz w:val="20"/>
        </w:rPr>
      </w:pPr>
    </w:p>
    <w:p w:rsidR="00000000" w:rsidRDefault="00662C2F">
      <w:pPr>
        <w:spacing w:line="240" w:lineRule="auto"/>
        <w:ind w:firstLine="284"/>
        <w:jc w:val="both"/>
        <w:rPr>
          <w:color w:val="000000"/>
        </w:rPr>
      </w:pPr>
      <w:r>
        <w:rPr>
          <w:b/>
          <w:color w:val="000000"/>
        </w:rPr>
        <w:t>Примечание</w:t>
      </w:r>
      <w:r>
        <w:rPr>
          <w:color w:val="000000"/>
        </w:rPr>
        <w:t>— Примеры методов испытания УЗО приведены в приложении В.</w:t>
      </w:r>
    </w:p>
    <w:p w:rsidR="00000000" w:rsidRDefault="00662C2F">
      <w:pPr>
        <w:spacing w:line="240" w:lineRule="auto"/>
        <w:ind w:firstLine="284"/>
        <w:jc w:val="both"/>
        <w:rPr>
          <w:color w:val="000000"/>
          <w:sz w:val="20"/>
        </w:rPr>
      </w:pPr>
    </w:p>
    <w:p w:rsidR="00000000" w:rsidRDefault="00662C2F">
      <w:pPr>
        <w:spacing w:line="240" w:lineRule="auto"/>
        <w:ind w:firstLine="284"/>
        <w:jc w:val="both"/>
        <w:rPr>
          <w:color w:val="000000"/>
          <w:sz w:val="20"/>
        </w:rPr>
      </w:pPr>
      <w:r>
        <w:rPr>
          <w:color w:val="000000"/>
          <w:sz w:val="20"/>
        </w:rPr>
        <w:t xml:space="preserve">Кроме того, эффективное сопротивление заземления </w:t>
      </w:r>
      <w:r>
        <w:rPr>
          <w:i/>
          <w:color w:val="000000"/>
          <w:sz w:val="20"/>
        </w:rPr>
        <w:t>Rb</w:t>
      </w:r>
      <w:r>
        <w:rPr>
          <w:color w:val="000000"/>
          <w:sz w:val="20"/>
        </w:rPr>
        <w:t xml:space="preserve"> должно быть выбрано, где это необходимо, в соответствии с 413.1.3.7. </w:t>
      </w:r>
    </w:p>
    <w:p w:rsidR="00000000" w:rsidRDefault="00662C2F">
      <w:pPr>
        <w:spacing w:line="240" w:lineRule="auto"/>
        <w:ind w:firstLine="284"/>
        <w:jc w:val="both"/>
        <w:rPr>
          <w:color w:val="000000"/>
          <w:sz w:val="20"/>
        </w:rPr>
      </w:pPr>
      <w:r>
        <w:rPr>
          <w:color w:val="000000"/>
          <w:sz w:val="20"/>
        </w:rPr>
        <w:t xml:space="preserve">b) Для системы ТТ </w:t>
      </w:r>
    </w:p>
    <w:p w:rsidR="00000000" w:rsidRDefault="00662C2F">
      <w:pPr>
        <w:spacing w:line="240" w:lineRule="auto"/>
        <w:ind w:firstLine="284"/>
        <w:jc w:val="both"/>
        <w:rPr>
          <w:color w:val="000000"/>
          <w:sz w:val="20"/>
        </w:rPr>
      </w:pPr>
      <w:r>
        <w:rPr>
          <w:color w:val="000000"/>
          <w:sz w:val="20"/>
        </w:rPr>
        <w:t>Соответствие с требованиями 413.1.4.2 до</w:t>
      </w:r>
      <w:r>
        <w:rPr>
          <w:color w:val="000000"/>
          <w:sz w:val="20"/>
        </w:rPr>
        <w:t>лжно быть проверено путем:</w:t>
      </w:r>
    </w:p>
    <w:p w:rsidR="00000000" w:rsidRDefault="00662C2F">
      <w:pPr>
        <w:spacing w:line="240" w:lineRule="auto"/>
        <w:ind w:firstLine="284"/>
        <w:jc w:val="both"/>
        <w:rPr>
          <w:color w:val="000000"/>
          <w:sz w:val="20"/>
        </w:rPr>
      </w:pPr>
      <w:r>
        <w:rPr>
          <w:color w:val="000000"/>
          <w:sz w:val="20"/>
        </w:rPr>
        <w:t>1) измерения сопротивления заземлителя для открытых проводящих частей электроустановки (см. 612.6.2);</w:t>
      </w:r>
    </w:p>
    <w:p w:rsidR="00000000" w:rsidRDefault="00662C2F">
      <w:pPr>
        <w:spacing w:line="240" w:lineRule="auto"/>
        <w:ind w:firstLine="284"/>
        <w:jc w:val="both"/>
        <w:rPr>
          <w:color w:val="000000"/>
          <w:sz w:val="20"/>
        </w:rPr>
      </w:pPr>
      <w:r>
        <w:rPr>
          <w:color w:val="000000"/>
          <w:sz w:val="20"/>
        </w:rPr>
        <w:t>2) проверки характеристик защитного устройства. Эта проверка должна быть проведена:</w:t>
      </w:r>
    </w:p>
    <w:p w:rsidR="00000000" w:rsidRDefault="00662C2F">
      <w:pPr>
        <w:spacing w:line="240" w:lineRule="auto"/>
        <w:ind w:firstLine="284"/>
        <w:jc w:val="both"/>
        <w:rPr>
          <w:color w:val="000000"/>
          <w:sz w:val="20"/>
        </w:rPr>
      </w:pPr>
      <w:r>
        <w:rPr>
          <w:color w:val="000000"/>
          <w:sz w:val="20"/>
        </w:rPr>
        <w:t>- для УЗО — осмотром и испытанием.</w:t>
      </w:r>
    </w:p>
    <w:p w:rsidR="00000000" w:rsidRDefault="00662C2F">
      <w:pPr>
        <w:spacing w:line="240" w:lineRule="auto"/>
        <w:ind w:firstLine="284"/>
        <w:jc w:val="both"/>
        <w:rPr>
          <w:color w:val="000000"/>
          <w:sz w:val="20"/>
        </w:rPr>
      </w:pPr>
    </w:p>
    <w:p w:rsidR="00000000" w:rsidRDefault="00662C2F">
      <w:pPr>
        <w:spacing w:line="240" w:lineRule="auto"/>
        <w:ind w:firstLine="284"/>
        <w:jc w:val="both"/>
        <w:rPr>
          <w:color w:val="000000"/>
        </w:rPr>
      </w:pPr>
      <w:r>
        <w:rPr>
          <w:b/>
          <w:color w:val="000000"/>
        </w:rPr>
        <w:t>Примечание</w:t>
      </w:r>
      <w:r>
        <w:rPr>
          <w:color w:val="000000"/>
        </w:rPr>
        <w:t>— Примеры методов испытания УЗО приведены в приложении В;</w:t>
      </w:r>
    </w:p>
    <w:p w:rsidR="00000000" w:rsidRDefault="00662C2F">
      <w:pPr>
        <w:spacing w:line="240" w:lineRule="auto"/>
        <w:ind w:firstLine="284"/>
        <w:jc w:val="both"/>
        <w:rPr>
          <w:color w:val="000000"/>
          <w:sz w:val="20"/>
        </w:rPr>
      </w:pPr>
    </w:p>
    <w:p w:rsidR="00000000" w:rsidRDefault="00662C2F">
      <w:pPr>
        <w:spacing w:line="240" w:lineRule="auto"/>
        <w:ind w:firstLine="284"/>
        <w:jc w:val="both"/>
        <w:rPr>
          <w:color w:val="000000"/>
          <w:sz w:val="20"/>
        </w:rPr>
      </w:pPr>
      <w:r>
        <w:rPr>
          <w:color w:val="000000"/>
          <w:sz w:val="20"/>
        </w:rPr>
        <w:t>- для защитных устройств от сверхтоков — визуальной проверкой (т. е. проверкой токов уставки автоматических выключателей, тока плавкой вставки для предохранителей);</w:t>
      </w:r>
    </w:p>
    <w:p w:rsidR="00000000" w:rsidRDefault="00662C2F">
      <w:pPr>
        <w:spacing w:line="240" w:lineRule="auto"/>
        <w:ind w:firstLine="284"/>
        <w:jc w:val="both"/>
        <w:rPr>
          <w:color w:val="000000"/>
          <w:sz w:val="20"/>
        </w:rPr>
      </w:pPr>
      <w:r>
        <w:rPr>
          <w:color w:val="000000"/>
          <w:sz w:val="20"/>
        </w:rPr>
        <w:t xml:space="preserve">- для защитных проводников — </w:t>
      </w:r>
      <w:r>
        <w:rPr>
          <w:color w:val="000000"/>
          <w:sz w:val="20"/>
        </w:rPr>
        <w:t>проверкой их непрерывности (см. 612.1).</w:t>
      </w:r>
    </w:p>
    <w:p w:rsidR="00000000" w:rsidRDefault="00662C2F">
      <w:pPr>
        <w:spacing w:line="240" w:lineRule="auto"/>
        <w:ind w:firstLine="284"/>
        <w:jc w:val="both"/>
        <w:rPr>
          <w:color w:val="000000"/>
          <w:sz w:val="20"/>
        </w:rPr>
      </w:pPr>
      <w:r>
        <w:rPr>
          <w:color w:val="000000"/>
          <w:sz w:val="20"/>
        </w:rPr>
        <w:t xml:space="preserve"> с) Для системы IT</w:t>
      </w:r>
    </w:p>
    <w:p w:rsidR="00000000" w:rsidRDefault="00662C2F">
      <w:pPr>
        <w:spacing w:line="240" w:lineRule="auto"/>
        <w:ind w:firstLine="284"/>
        <w:jc w:val="both"/>
        <w:rPr>
          <w:color w:val="000000"/>
          <w:sz w:val="20"/>
        </w:rPr>
      </w:pPr>
      <w:r>
        <w:rPr>
          <w:color w:val="000000"/>
          <w:sz w:val="20"/>
        </w:rPr>
        <w:t>Соответствие с требованиями 413.1.5.3 должно быть проверено путем расчета или измерения тока первого замыкания на землю.</w:t>
      </w:r>
    </w:p>
    <w:p w:rsidR="00000000" w:rsidRDefault="00662C2F">
      <w:pPr>
        <w:spacing w:line="240" w:lineRule="auto"/>
        <w:ind w:firstLine="284"/>
        <w:jc w:val="both"/>
        <w:rPr>
          <w:color w:val="000000"/>
          <w:sz w:val="20"/>
        </w:rPr>
      </w:pPr>
    </w:p>
    <w:p w:rsidR="00000000" w:rsidRDefault="00662C2F">
      <w:pPr>
        <w:spacing w:line="240" w:lineRule="auto"/>
        <w:ind w:firstLine="284"/>
        <w:jc w:val="both"/>
        <w:rPr>
          <w:b/>
          <w:color w:val="000000"/>
        </w:rPr>
      </w:pPr>
      <w:r>
        <w:rPr>
          <w:b/>
          <w:color w:val="000000"/>
        </w:rPr>
        <w:t>Примечания</w:t>
      </w:r>
    </w:p>
    <w:p w:rsidR="00000000" w:rsidRDefault="00662C2F">
      <w:pPr>
        <w:spacing w:line="240" w:lineRule="auto"/>
        <w:ind w:firstLine="284"/>
        <w:jc w:val="both"/>
        <w:rPr>
          <w:color w:val="000000"/>
        </w:rPr>
      </w:pPr>
      <w:r>
        <w:rPr>
          <w:color w:val="000000"/>
        </w:rPr>
        <w:t>1 Это измерение не требуется, если все открытые проводящие части электроустановки присоединены к системе заземления источника питания (см. 312.2.3) в случае, когда система соединена с «землей» через сопротивление (см. 413.1.5.1).</w:t>
      </w:r>
    </w:p>
    <w:p w:rsidR="00000000" w:rsidRDefault="00662C2F">
      <w:pPr>
        <w:spacing w:line="240" w:lineRule="auto"/>
        <w:ind w:firstLine="284"/>
        <w:jc w:val="both"/>
        <w:rPr>
          <w:color w:val="000000"/>
        </w:rPr>
      </w:pPr>
      <w:r>
        <w:rPr>
          <w:color w:val="000000"/>
        </w:rPr>
        <w:t>2 Измерения выполняют только в том случае, если расчет сделать невозможно из-за отсутствия</w:t>
      </w:r>
      <w:r>
        <w:rPr>
          <w:color w:val="000000"/>
        </w:rPr>
        <w:t xml:space="preserve"> всех</w:t>
      </w:r>
    </w:p>
    <w:p w:rsidR="00000000" w:rsidRDefault="00662C2F">
      <w:pPr>
        <w:spacing w:line="240" w:lineRule="auto"/>
        <w:ind w:firstLine="284"/>
        <w:jc w:val="both"/>
        <w:rPr>
          <w:color w:val="000000"/>
        </w:rPr>
      </w:pPr>
      <w:r>
        <w:rPr>
          <w:color w:val="000000"/>
        </w:rPr>
        <w:t xml:space="preserve"> параметров. При этом должны быть приняты меры предосторожности при выполнении измерения, чтобы избежать опасности двойного замыкания на «землю».</w:t>
      </w:r>
    </w:p>
    <w:p w:rsidR="00000000" w:rsidRDefault="00662C2F">
      <w:pPr>
        <w:spacing w:line="240" w:lineRule="auto"/>
        <w:ind w:firstLine="284"/>
        <w:jc w:val="both"/>
        <w:rPr>
          <w:color w:val="000000"/>
          <w:sz w:val="20"/>
        </w:rPr>
      </w:pPr>
    </w:p>
    <w:p w:rsidR="00000000" w:rsidRDefault="00662C2F">
      <w:pPr>
        <w:spacing w:line="240" w:lineRule="auto"/>
        <w:ind w:firstLine="284"/>
        <w:jc w:val="both"/>
        <w:rPr>
          <w:color w:val="000000"/>
          <w:sz w:val="20"/>
        </w:rPr>
      </w:pPr>
      <w:r>
        <w:rPr>
          <w:color w:val="000000"/>
          <w:sz w:val="20"/>
        </w:rPr>
        <w:t>Там, где имеются условия, подобные условиям ТТ в случае второго замыкания на «землю» (см. 413.1.5.5а), проверку выполняют в соответствии с 612.6.1</w:t>
      </w:r>
      <w:r>
        <w:rPr>
          <w:color w:val="000000"/>
          <w:sz w:val="20"/>
          <w:lang w:val="en-US"/>
        </w:rPr>
        <w:t>b</w:t>
      </w:r>
      <w:r>
        <w:rPr>
          <w:color w:val="000000"/>
          <w:sz w:val="20"/>
        </w:rPr>
        <w:t>.</w:t>
      </w:r>
    </w:p>
    <w:p w:rsidR="00000000" w:rsidRDefault="00662C2F">
      <w:pPr>
        <w:spacing w:line="240" w:lineRule="auto"/>
        <w:ind w:firstLine="284"/>
        <w:jc w:val="both"/>
        <w:rPr>
          <w:color w:val="000000"/>
          <w:sz w:val="20"/>
          <w:lang w:val="en-US"/>
        </w:rPr>
      </w:pPr>
      <w:r>
        <w:rPr>
          <w:color w:val="000000"/>
          <w:sz w:val="20"/>
        </w:rPr>
        <w:t>Там, где имеются условия, подобные условиям системы TN (см. 413.1.5.5b), проверку выполняют в соответствии с 612.6.1а.</w:t>
      </w:r>
    </w:p>
    <w:p w:rsidR="00000000" w:rsidRDefault="00662C2F">
      <w:pPr>
        <w:spacing w:line="240" w:lineRule="auto"/>
        <w:ind w:firstLine="284"/>
        <w:jc w:val="both"/>
        <w:rPr>
          <w:color w:val="000000"/>
          <w:sz w:val="20"/>
        </w:rPr>
      </w:pPr>
    </w:p>
    <w:p w:rsidR="00000000" w:rsidRDefault="00662C2F">
      <w:pPr>
        <w:spacing w:line="240" w:lineRule="auto"/>
        <w:ind w:firstLine="284"/>
        <w:jc w:val="both"/>
        <w:rPr>
          <w:color w:val="000000"/>
        </w:rPr>
      </w:pPr>
      <w:r>
        <w:rPr>
          <w:b/>
          <w:color w:val="000000"/>
        </w:rPr>
        <w:t>Примечание</w:t>
      </w:r>
      <w:r>
        <w:rPr>
          <w:color w:val="000000"/>
        </w:rPr>
        <w:t>— При измерении сопротивления петли «фаза—нуль» необходимо обеспечить присоедине</w:t>
      </w:r>
      <w:r>
        <w:rPr>
          <w:color w:val="000000"/>
        </w:rPr>
        <w:t>ние незначительного сопротивления между нейтральной точкой системы и защитным проводником в месте подключения электроустановки.</w:t>
      </w:r>
    </w:p>
    <w:p w:rsidR="00000000" w:rsidRDefault="00662C2F">
      <w:pPr>
        <w:spacing w:line="240" w:lineRule="auto"/>
        <w:ind w:firstLine="284"/>
        <w:jc w:val="both"/>
        <w:rPr>
          <w:color w:val="000000"/>
          <w:sz w:val="20"/>
          <w:lang w:val="en-US"/>
        </w:rPr>
      </w:pPr>
    </w:p>
    <w:p w:rsidR="00000000" w:rsidRDefault="00662C2F">
      <w:pPr>
        <w:spacing w:line="240" w:lineRule="auto"/>
        <w:ind w:firstLine="284"/>
        <w:jc w:val="both"/>
        <w:rPr>
          <w:color w:val="000000"/>
          <w:sz w:val="20"/>
          <w:lang w:val="en-US"/>
        </w:rPr>
      </w:pPr>
      <w:r>
        <w:rPr>
          <w:color w:val="000000"/>
          <w:sz w:val="20"/>
        </w:rPr>
        <w:t xml:space="preserve">612.6.2 Измерение сопротивления заземлителя </w:t>
      </w:r>
    </w:p>
    <w:p w:rsidR="00000000" w:rsidRDefault="00662C2F">
      <w:pPr>
        <w:spacing w:line="240" w:lineRule="auto"/>
        <w:ind w:firstLine="284"/>
        <w:jc w:val="both"/>
        <w:rPr>
          <w:color w:val="000000"/>
          <w:sz w:val="20"/>
        </w:rPr>
      </w:pPr>
      <w:r>
        <w:rPr>
          <w:color w:val="000000"/>
          <w:sz w:val="20"/>
        </w:rPr>
        <w:t xml:space="preserve">Измерение сопротивления заземлителя, где это необходимо (см. 413.1.4.2 для системы ТТ, 413.1.3.2 для системы </w:t>
      </w:r>
      <w:r>
        <w:rPr>
          <w:color w:val="000000"/>
          <w:sz w:val="20"/>
          <w:lang w:val="en-US"/>
        </w:rPr>
        <w:t>TN</w:t>
      </w:r>
      <w:r>
        <w:rPr>
          <w:color w:val="000000"/>
          <w:sz w:val="20"/>
        </w:rPr>
        <w:t xml:space="preserve"> и 413.1.5.3 для системы IT) выполняют соответствующим методом.</w:t>
      </w:r>
    </w:p>
    <w:p w:rsidR="00000000" w:rsidRDefault="00662C2F">
      <w:pPr>
        <w:spacing w:line="240" w:lineRule="auto"/>
        <w:ind w:firstLine="284"/>
        <w:jc w:val="both"/>
        <w:rPr>
          <w:color w:val="000000"/>
          <w:sz w:val="20"/>
          <w:lang w:val="en-US"/>
        </w:rPr>
      </w:pPr>
    </w:p>
    <w:p w:rsidR="00000000" w:rsidRDefault="00662C2F">
      <w:pPr>
        <w:spacing w:line="240" w:lineRule="auto"/>
        <w:ind w:firstLine="284"/>
        <w:jc w:val="both"/>
        <w:rPr>
          <w:b/>
          <w:color w:val="000000"/>
        </w:rPr>
      </w:pPr>
      <w:r>
        <w:rPr>
          <w:b/>
          <w:color w:val="000000"/>
        </w:rPr>
        <w:t>Примечания</w:t>
      </w:r>
    </w:p>
    <w:p w:rsidR="00000000" w:rsidRDefault="00662C2F">
      <w:pPr>
        <w:spacing w:line="240" w:lineRule="auto"/>
        <w:ind w:firstLine="284"/>
        <w:jc w:val="both"/>
        <w:rPr>
          <w:color w:val="000000"/>
        </w:rPr>
      </w:pPr>
      <w:r>
        <w:rPr>
          <w:color w:val="000000"/>
        </w:rPr>
        <w:t>1 Приложение С дает, как пример, описание метода измерения с использованием двух вспомогательных электродов зеземления.</w:t>
      </w:r>
    </w:p>
    <w:p w:rsidR="00000000" w:rsidRDefault="00662C2F">
      <w:pPr>
        <w:spacing w:line="240" w:lineRule="auto"/>
        <w:ind w:firstLine="284"/>
        <w:jc w:val="both"/>
        <w:rPr>
          <w:color w:val="000000"/>
        </w:rPr>
      </w:pPr>
      <w:r>
        <w:rPr>
          <w:color w:val="000000"/>
        </w:rPr>
        <w:t>2 Если расположение электроуста</w:t>
      </w:r>
      <w:r>
        <w:rPr>
          <w:color w:val="000000"/>
        </w:rPr>
        <w:t>новок при системе ТТ такое (например, в городе), что невозможно практически обеспечить такие два вспомогательных электрода, измерение полного сопротивления (или активного сопротивления растеканию) даст завышенную величину.</w:t>
      </w:r>
    </w:p>
    <w:p w:rsidR="00000000" w:rsidRDefault="00662C2F">
      <w:pPr>
        <w:spacing w:line="240" w:lineRule="auto"/>
        <w:ind w:firstLine="284"/>
        <w:jc w:val="both"/>
        <w:rPr>
          <w:color w:val="000000"/>
          <w:sz w:val="20"/>
          <w:lang w:val="en-US"/>
        </w:rPr>
      </w:pPr>
    </w:p>
    <w:p w:rsidR="00000000" w:rsidRDefault="00662C2F">
      <w:pPr>
        <w:spacing w:line="240" w:lineRule="auto"/>
        <w:ind w:firstLine="284"/>
        <w:jc w:val="both"/>
        <w:rPr>
          <w:color w:val="000000"/>
          <w:sz w:val="20"/>
          <w:lang w:val="en-US"/>
        </w:rPr>
      </w:pPr>
      <w:r>
        <w:rPr>
          <w:color w:val="000000"/>
          <w:sz w:val="20"/>
        </w:rPr>
        <w:t xml:space="preserve">612.6.3 Измерение полного сопротивления петли «фаза—нуль» </w:t>
      </w:r>
    </w:p>
    <w:p w:rsidR="00000000" w:rsidRDefault="00662C2F">
      <w:pPr>
        <w:spacing w:line="240" w:lineRule="auto"/>
        <w:ind w:firstLine="284"/>
        <w:jc w:val="both"/>
        <w:rPr>
          <w:color w:val="000000"/>
          <w:sz w:val="20"/>
        </w:rPr>
      </w:pPr>
      <w:r>
        <w:rPr>
          <w:color w:val="000000"/>
          <w:sz w:val="20"/>
        </w:rPr>
        <w:t>Измерение полного сопротивления петли «фаза—нуль» должно выполняться на частоте, равной номинальной частоте сети.</w:t>
      </w:r>
    </w:p>
    <w:p w:rsidR="00000000" w:rsidRDefault="00662C2F">
      <w:pPr>
        <w:spacing w:line="240" w:lineRule="auto"/>
        <w:ind w:firstLine="284"/>
        <w:jc w:val="both"/>
        <w:rPr>
          <w:color w:val="000000"/>
          <w:sz w:val="20"/>
          <w:lang w:val="en-US"/>
        </w:rPr>
      </w:pPr>
    </w:p>
    <w:p w:rsidR="00000000" w:rsidRDefault="00662C2F">
      <w:pPr>
        <w:spacing w:line="240" w:lineRule="auto"/>
        <w:ind w:firstLine="284"/>
        <w:jc w:val="both"/>
        <w:rPr>
          <w:color w:val="000000"/>
        </w:rPr>
      </w:pPr>
      <w:r>
        <w:rPr>
          <w:b/>
          <w:color w:val="000000"/>
        </w:rPr>
        <w:t>Примечание</w:t>
      </w:r>
      <w:r>
        <w:rPr>
          <w:color w:val="000000"/>
        </w:rPr>
        <w:t>— Методы измерения полного сопротивления петли «фаза—нуль» даны в качестве примера в приложении D.</w:t>
      </w:r>
    </w:p>
    <w:p w:rsidR="00000000" w:rsidRDefault="00662C2F">
      <w:pPr>
        <w:spacing w:line="240" w:lineRule="auto"/>
        <w:ind w:firstLine="284"/>
        <w:jc w:val="both"/>
        <w:rPr>
          <w:color w:val="000000"/>
          <w:sz w:val="20"/>
          <w:lang w:val="en-US"/>
        </w:rPr>
      </w:pPr>
    </w:p>
    <w:p w:rsidR="00000000" w:rsidRDefault="00662C2F">
      <w:pPr>
        <w:spacing w:line="240" w:lineRule="auto"/>
        <w:ind w:firstLine="284"/>
        <w:jc w:val="both"/>
        <w:rPr>
          <w:color w:val="000000"/>
          <w:sz w:val="20"/>
          <w:lang w:val="en-US"/>
        </w:rPr>
      </w:pPr>
      <w:r>
        <w:rPr>
          <w:color w:val="000000"/>
          <w:sz w:val="20"/>
        </w:rPr>
        <w:t>Изме</w:t>
      </w:r>
      <w:r>
        <w:rPr>
          <w:color w:val="000000"/>
          <w:sz w:val="20"/>
        </w:rPr>
        <w:t>ренное полное сопротивление петли «фаза—нуль» должно отвечать требованиям 413.1.3.3 для системы TN и 413.1.5.6 для системы IT.</w:t>
      </w:r>
    </w:p>
    <w:p w:rsidR="00000000" w:rsidRDefault="00662C2F">
      <w:pPr>
        <w:spacing w:line="240" w:lineRule="auto"/>
        <w:ind w:firstLine="284"/>
        <w:jc w:val="both"/>
        <w:rPr>
          <w:color w:val="000000"/>
          <w:sz w:val="20"/>
        </w:rPr>
      </w:pPr>
    </w:p>
    <w:p w:rsidR="00000000" w:rsidRDefault="00662C2F">
      <w:pPr>
        <w:spacing w:line="240" w:lineRule="auto"/>
        <w:ind w:firstLine="284"/>
        <w:jc w:val="both"/>
        <w:rPr>
          <w:color w:val="000000"/>
          <w:lang w:val="en-US"/>
        </w:rPr>
      </w:pPr>
      <w:r>
        <w:rPr>
          <w:b/>
          <w:color w:val="000000"/>
        </w:rPr>
        <w:t>Примечание</w:t>
      </w:r>
      <w:r>
        <w:rPr>
          <w:color w:val="000000"/>
        </w:rPr>
        <w:t>— Если на величину полного сопротивления петли «фаза—нуль» могут повлиять значительные токи замыкания на землю, результаты измерений, выполненные при таких токах в заводских или лабораторных условиях, с током, удовлетворяющим указанным требованиям, могут быть приняты во внимание. Это особенно относится к комплектным устройствам заводского изготовления, включая шинопроводы</w:t>
      </w:r>
      <w:r>
        <w:rPr>
          <w:color w:val="000000"/>
        </w:rPr>
        <w:t>, металлические трубы и кабели с металлическими оболочками.</w:t>
      </w:r>
    </w:p>
    <w:p w:rsidR="00000000" w:rsidRDefault="00662C2F">
      <w:pPr>
        <w:spacing w:line="240" w:lineRule="auto"/>
        <w:ind w:firstLine="284"/>
        <w:jc w:val="both"/>
        <w:rPr>
          <w:color w:val="000000"/>
          <w:sz w:val="20"/>
        </w:rPr>
      </w:pPr>
    </w:p>
    <w:p w:rsidR="00000000" w:rsidRDefault="00662C2F">
      <w:pPr>
        <w:spacing w:line="240" w:lineRule="auto"/>
        <w:ind w:firstLine="284"/>
        <w:jc w:val="both"/>
        <w:rPr>
          <w:color w:val="000000"/>
          <w:sz w:val="20"/>
        </w:rPr>
      </w:pPr>
      <w:r>
        <w:rPr>
          <w:color w:val="000000"/>
          <w:sz w:val="20"/>
        </w:rPr>
        <w:t>Там, где требования этого подпункта не удовлетворяются или в случае сомнений и где применено в соответствии с 413.1.6 дополнительное уравнивание потенциалов, эффективность этого уравнивания должна быть проверена на соответствие требованиям 413.1.6.2.</w:t>
      </w:r>
    </w:p>
    <w:p w:rsidR="00000000" w:rsidRDefault="00662C2F">
      <w:pPr>
        <w:spacing w:line="240" w:lineRule="auto"/>
        <w:ind w:firstLine="284"/>
        <w:jc w:val="both"/>
        <w:rPr>
          <w:color w:val="000000"/>
          <w:sz w:val="20"/>
        </w:rPr>
      </w:pPr>
      <w:r>
        <w:rPr>
          <w:b/>
          <w:color w:val="000000"/>
          <w:sz w:val="20"/>
        </w:rPr>
        <w:t>612.7 Проверка полярности</w:t>
      </w:r>
    </w:p>
    <w:p w:rsidR="00000000" w:rsidRDefault="00662C2F">
      <w:pPr>
        <w:spacing w:line="240" w:lineRule="auto"/>
        <w:ind w:firstLine="284"/>
        <w:jc w:val="both"/>
        <w:rPr>
          <w:color w:val="000000"/>
          <w:sz w:val="20"/>
        </w:rPr>
      </w:pPr>
      <w:r>
        <w:rPr>
          <w:color w:val="000000"/>
          <w:sz w:val="20"/>
        </w:rPr>
        <w:t>Там, где запрещена установка однополюсных выключающих аппаратов в нулевом рабочем проводнике, проверка полярности должна быть выполнена, чтобы удостовериться, что все такие а</w:t>
      </w:r>
      <w:r>
        <w:rPr>
          <w:color w:val="000000"/>
          <w:sz w:val="20"/>
        </w:rPr>
        <w:t>ппараты включены только в фазный проводник.</w:t>
      </w:r>
    </w:p>
    <w:p w:rsidR="00000000" w:rsidRDefault="00662C2F">
      <w:pPr>
        <w:spacing w:line="240" w:lineRule="auto"/>
        <w:ind w:firstLine="284"/>
        <w:jc w:val="both"/>
        <w:rPr>
          <w:color w:val="000000"/>
          <w:sz w:val="20"/>
        </w:rPr>
      </w:pPr>
      <w:r>
        <w:rPr>
          <w:b/>
          <w:color w:val="000000"/>
          <w:sz w:val="20"/>
        </w:rPr>
        <w:t>612.8 Испытание электрической прочности</w:t>
      </w:r>
    </w:p>
    <w:p w:rsidR="00000000" w:rsidRDefault="00662C2F">
      <w:pPr>
        <w:spacing w:line="240" w:lineRule="auto"/>
        <w:ind w:firstLine="284"/>
        <w:jc w:val="both"/>
        <w:rPr>
          <w:color w:val="000000"/>
          <w:sz w:val="20"/>
        </w:rPr>
      </w:pPr>
      <w:r>
        <w:rPr>
          <w:color w:val="000000"/>
          <w:sz w:val="20"/>
        </w:rPr>
        <w:t>612.8.1 Общие положения</w:t>
      </w:r>
    </w:p>
    <w:p w:rsidR="00000000" w:rsidRDefault="00662C2F">
      <w:pPr>
        <w:spacing w:line="240" w:lineRule="auto"/>
        <w:ind w:firstLine="284"/>
        <w:jc w:val="both"/>
        <w:rPr>
          <w:color w:val="000000"/>
          <w:sz w:val="20"/>
          <w:lang w:val="en-US"/>
        </w:rPr>
      </w:pPr>
      <w:r>
        <w:rPr>
          <w:color w:val="000000"/>
          <w:sz w:val="20"/>
        </w:rPr>
        <w:t>Испытаниям подвергают только оборудование, которое изготовлено или модернизировано на месте установки.</w:t>
      </w:r>
    </w:p>
    <w:p w:rsidR="00000000" w:rsidRDefault="00662C2F">
      <w:pPr>
        <w:spacing w:line="240" w:lineRule="auto"/>
        <w:ind w:firstLine="284"/>
        <w:jc w:val="both"/>
        <w:rPr>
          <w:color w:val="000000"/>
          <w:sz w:val="20"/>
        </w:rPr>
      </w:pPr>
      <w:r>
        <w:rPr>
          <w:b/>
          <w:color w:val="000000"/>
          <w:sz w:val="20"/>
        </w:rPr>
        <w:t>612.9 Проверка работоспособности</w:t>
      </w:r>
    </w:p>
    <w:p w:rsidR="00000000" w:rsidRDefault="00662C2F">
      <w:pPr>
        <w:spacing w:line="240" w:lineRule="auto"/>
        <w:ind w:firstLine="284"/>
        <w:jc w:val="both"/>
        <w:rPr>
          <w:color w:val="000000"/>
          <w:sz w:val="20"/>
          <w:lang w:val="en-US"/>
        </w:rPr>
      </w:pPr>
      <w:r>
        <w:rPr>
          <w:color w:val="000000"/>
          <w:sz w:val="20"/>
        </w:rPr>
        <w:t>Комплектные устройства, такие, как распределительные устройства и щиты управления, приводы, системы управления и блокировки, должны быть подвергнуты проверке на работоспособность, чтобы убедиться, что они правильно смонтированы, отрегулированы и установлены в соответс</w:t>
      </w:r>
      <w:r>
        <w:rPr>
          <w:color w:val="000000"/>
          <w:sz w:val="20"/>
        </w:rPr>
        <w:t>твии с требованиями комплекса стандартов ГОСТ Р 50571. Аппараты защиты должны быть подвергнуты проверке на работоспособность, если необходимо проверить, что они правильно установлены и отрегулированы.</w:t>
      </w:r>
    </w:p>
    <w:p w:rsidR="00000000" w:rsidRDefault="00662C2F">
      <w:pPr>
        <w:spacing w:line="240" w:lineRule="auto"/>
        <w:ind w:firstLine="284"/>
        <w:jc w:val="both"/>
        <w:rPr>
          <w:color w:val="000000"/>
          <w:sz w:val="20"/>
        </w:rPr>
      </w:pPr>
    </w:p>
    <w:p w:rsidR="00000000" w:rsidRDefault="00662C2F">
      <w:pPr>
        <w:spacing w:line="240" w:lineRule="auto"/>
        <w:ind w:firstLine="284"/>
        <w:jc w:val="both"/>
        <w:rPr>
          <w:color w:val="000000"/>
          <w:lang w:val="en-US"/>
        </w:rPr>
      </w:pPr>
      <w:r>
        <w:rPr>
          <w:b/>
          <w:color w:val="000000"/>
        </w:rPr>
        <w:t>Примечание—</w:t>
      </w:r>
      <w:r>
        <w:rPr>
          <w:color w:val="000000"/>
        </w:rPr>
        <w:t xml:space="preserve"> Методы проверки работы УЗО даны в качестве примеров в приложении Б.</w:t>
      </w:r>
    </w:p>
    <w:p w:rsidR="00000000" w:rsidRDefault="00662C2F">
      <w:pPr>
        <w:spacing w:line="240" w:lineRule="auto"/>
        <w:ind w:firstLine="284"/>
        <w:jc w:val="both"/>
        <w:rPr>
          <w:color w:val="000000"/>
          <w:sz w:val="20"/>
          <w:lang w:val="en-US"/>
        </w:rPr>
      </w:pPr>
    </w:p>
    <w:p w:rsidR="00000000" w:rsidRDefault="00662C2F">
      <w:pPr>
        <w:spacing w:line="240" w:lineRule="auto"/>
        <w:ind w:firstLine="284"/>
        <w:jc w:val="both"/>
        <w:rPr>
          <w:color w:val="000000"/>
          <w:sz w:val="20"/>
        </w:rPr>
      </w:pPr>
    </w:p>
    <w:p w:rsidR="00000000" w:rsidRDefault="00662C2F">
      <w:pPr>
        <w:spacing w:line="240" w:lineRule="auto"/>
        <w:ind w:firstLine="0"/>
        <w:jc w:val="center"/>
        <w:rPr>
          <w:b/>
          <w:color w:val="000000"/>
          <w:sz w:val="20"/>
          <w:lang w:val="en-US"/>
        </w:rPr>
      </w:pPr>
      <w:r>
        <w:rPr>
          <w:b/>
          <w:color w:val="000000"/>
          <w:sz w:val="20"/>
        </w:rPr>
        <w:t xml:space="preserve">ПРИЛОЖЕНИЕ А </w:t>
      </w:r>
    </w:p>
    <w:p w:rsidR="00000000" w:rsidRDefault="00662C2F">
      <w:pPr>
        <w:spacing w:line="240" w:lineRule="auto"/>
        <w:ind w:firstLine="0"/>
        <w:jc w:val="center"/>
        <w:rPr>
          <w:color w:val="000000"/>
          <w:sz w:val="20"/>
          <w:lang w:val="en-US"/>
        </w:rPr>
      </w:pPr>
      <w:r>
        <w:rPr>
          <w:color w:val="000000"/>
          <w:sz w:val="20"/>
        </w:rPr>
        <w:t>(рекомендуемое)</w:t>
      </w:r>
    </w:p>
    <w:p w:rsidR="00000000" w:rsidRDefault="00662C2F">
      <w:pPr>
        <w:spacing w:line="240" w:lineRule="auto"/>
        <w:ind w:firstLine="0"/>
        <w:jc w:val="center"/>
        <w:rPr>
          <w:color w:val="000000"/>
          <w:sz w:val="20"/>
        </w:rPr>
      </w:pPr>
    </w:p>
    <w:p w:rsidR="00000000" w:rsidRDefault="00662C2F">
      <w:pPr>
        <w:spacing w:line="240" w:lineRule="auto"/>
        <w:ind w:firstLine="0"/>
        <w:jc w:val="center"/>
        <w:rPr>
          <w:b/>
          <w:color w:val="000000"/>
          <w:sz w:val="20"/>
          <w:lang w:val="en-US"/>
        </w:rPr>
      </w:pPr>
      <w:r>
        <w:rPr>
          <w:b/>
          <w:color w:val="000000"/>
          <w:sz w:val="20"/>
        </w:rPr>
        <w:t>Метод измерения сопротивления изоляции пола и стен</w:t>
      </w:r>
    </w:p>
    <w:p w:rsidR="00000000" w:rsidRDefault="00662C2F">
      <w:pPr>
        <w:spacing w:line="240" w:lineRule="auto"/>
        <w:ind w:firstLine="0"/>
        <w:jc w:val="center"/>
        <w:rPr>
          <w:color w:val="000000"/>
          <w:sz w:val="20"/>
        </w:rPr>
      </w:pPr>
    </w:p>
    <w:p w:rsidR="00000000" w:rsidRDefault="00662C2F">
      <w:pPr>
        <w:spacing w:line="240" w:lineRule="auto"/>
        <w:ind w:firstLine="284"/>
        <w:jc w:val="both"/>
        <w:rPr>
          <w:color w:val="000000"/>
          <w:sz w:val="20"/>
        </w:rPr>
      </w:pPr>
      <w:r>
        <w:rPr>
          <w:color w:val="000000"/>
          <w:sz w:val="20"/>
        </w:rPr>
        <w:t>В качестве источника постоянного тока используют мегаомметр, обеспечивающий напряжение холостого хода 500 В (или 1000 В, если номинальное напряже</w:t>
      </w:r>
      <w:r>
        <w:rPr>
          <w:color w:val="000000"/>
          <w:sz w:val="20"/>
        </w:rPr>
        <w:t>ние установки превышает 500 В).</w:t>
      </w:r>
    </w:p>
    <w:p w:rsidR="00000000" w:rsidRDefault="00662C2F">
      <w:pPr>
        <w:spacing w:line="240" w:lineRule="auto"/>
        <w:ind w:firstLine="284"/>
        <w:jc w:val="both"/>
        <w:rPr>
          <w:color w:val="000000"/>
          <w:sz w:val="20"/>
        </w:rPr>
      </w:pPr>
      <w:r>
        <w:rPr>
          <w:color w:val="000000"/>
          <w:sz w:val="20"/>
        </w:rPr>
        <w:t>Сопротивление измеряют между измерительным электродом и защитным проводником электроустановки.</w:t>
      </w:r>
    </w:p>
    <w:p w:rsidR="00000000" w:rsidRDefault="00662C2F">
      <w:pPr>
        <w:spacing w:line="240" w:lineRule="auto"/>
        <w:ind w:firstLine="284"/>
        <w:jc w:val="both"/>
        <w:rPr>
          <w:color w:val="000000"/>
          <w:sz w:val="20"/>
          <w:lang w:val="en-US"/>
        </w:rPr>
      </w:pPr>
      <w:r>
        <w:rPr>
          <w:color w:val="000000"/>
          <w:sz w:val="20"/>
        </w:rPr>
        <w:t>Измерительные электроды могут быть одного из нижеследующих типов. В случае разногласий рекомендуется использовать электрод 1.</w:t>
      </w:r>
    </w:p>
    <w:p w:rsidR="00000000" w:rsidRDefault="00662C2F">
      <w:pPr>
        <w:spacing w:line="240" w:lineRule="auto"/>
        <w:ind w:firstLine="284"/>
        <w:jc w:val="both"/>
        <w:rPr>
          <w:color w:val="000000"/>
          <w:sz w:val="20"/>
        </w:rPr>
      </w:pPr>
    </w:p>
    <w:p w:rsidR="00000000" w:rsidRDefault="00662C2F">
      <w:pPr>
        <w:spacing w:line="240" w:lineRule="auto"/>
        <w:ind w:firstLine="284"/>
        <w:jc w:val="both"/>
        <w:rPr>
          <w:color w:val="000000"/>
        </w:rPr>
      </w:pPr>
      <w:r>
        <w:rPr>
          <w:b/>
          <w:color w:val="000000"/>
        </w:rPr>
        <w:t>Примечание</w:t>
      </w:r>
      <w:r>
        <w:rPr>
          <w:color w:val="000000"/>
        </w:rPr>
        <w:t>— Испытания рекомендуется выполнять до нанесения на испытуемые поверхности отделочных покрытий (лак, краски и другие отделочные материалы).</w:t>
      </w:r>
    </w:p>
    <w:p w:rsidR="00000000" w:rsidRDefault="00662C2F">
      <w:pPr>
        <w:spacing w:line="240" w:lineRule="auto"/>
        <w:ind w:firstLine="284"/>
        <w:jc w:val="both"/>
        <w:rPr>
          <w:b/>
          <w:color w:val="000000"/>
          <w:sz w:val="20"/>
          <w:lang w:val="en-US"/>
        </w:rPr>
      </w:pPr>
    </w:p>
    <w:p w:rsidR="00000000" w:rsidRDefault="00662C2F">
      <w:pPr>
        <w:spacing w:line="240" w:lineRule="auto"/>
        <w:ind w:firstLine="0"/>
        <w:jc w:val="center"/>
        <w:rPr>
          <w:color w:val="000000"/>
          <w:sz w:val="20"/>
        </w:rPr>
      </w:pPr>
      <w:r>
        <w:rPr>
          <w:b/>
          <w:color w:val="000000"/>
          <w:sz w:val="20"/>
        </w:rPr>
        <w:t>Измерительный электрод 1</w:t>
      </w:r>
    </w:p>
    <w:p w:rsidR="00000000" w:rsidRDefault="00662C2F">
      <w:pPr>
        <w:spacing w:line="240" w:lineRule="auto"/>
        <w:ind w:firstLine="284"/>
        <w:jc w:val="both"/>
        <w:rPr>
          <w:color w:val="000000"/>
          <w:sz w:val="20"/>
          <w:lang w:val="en-US"/>
        </w:rPr>
      </w:pPr>
    </w:p>
    <w:p w:rsidR="00000000" w:rsidRDefault="00662C2F">
      <w:pPr>
        <w:spacing w:line="240" w:lineRule="auto"/>
        <w:ind w:firstLine="284"/>
        <w:jc w:val="both"/>
        <w:rPr>
          <w:color w:val="000000"/>
          <w:sz w:val="20"/>
        </w:rPr>
      </w:pPr>
      <w:r>
        <w:rPr>
          <w:color w:val="000000"/>
          <w:sz w:val="20"/>
        </w:rPr>
        <w:t>Электрод состоит из квадратной металлической пластины со стороной 250 мм и квадра</w:t>
      </w:r>
      <w:r>
        <w:rPr>
          <w:color w:val="000000"/>
          <w:sz w:val="20"/>
        </w:rPr>
        <w:t>тной влажной водопоглощающей бумаги или материи, излишнюю влагу из которой удаляют, со стороной примерно 270 мм, помещаемой между металлической пластиной и измеряемой поверхностью.</w:t>
      </w:r>
    </w:p>
    <w:p w:rsidR="00000000" w:rsidRDefault="00662C2F">
      <w:pPr>
        <w:spacing w:line="240" w:lineRule="auto"/>
        <w:ind w:firstLine="284"/>
        <w:jc w:val="both"/>
        <w:rPr>
          <w:color w:val="000000"/>
          <w:sz w:val="20"/>
        </w:rPr>
      </w:pPr>
      <w:r>
        <w:rPr>
          <w:color w:val="000000"/>
          <w:sz w:val="20"/>
        </w:rPr>
        <w:t>Во время измерения пластину прижимают к поверхности пола или стены с усилием приблизительно 750 или 250 Н соответственно.</w:t>
      </w:r>
    </w:p>
    <w:p w:rsidR="00000000" w:rsidRDefault="00662C2F">
      <w:pPr>
        <w:spacing w:line="240" w:lineRule="auto"/>
        <w:ind w:firstLine="284"/>
        <w:jc w:val="both"/>
        <w:rPr>
          <w:b/>
          <w:color w:val="000000"/>
          <w:sz w:val="20"/>
          <w:lang w:val="en-US"/>
        </w:rPr>
      </w:pPr>
    </w:p>
    <w:p w:rsidR="00000000" w:rsidRDefault="00662C2F">
      <w:pPr>
        <w:spacing w:line="240" w:lineRule="auto"/>
        <w:ind w:firstLine="0"/>
        <w:jc w:val="center"/>
        <w:rPr>
          <w:color w:val="000000"/>
          <w:sz w:val="20"/>
        </w:rPr>
      </w:pPr>
      <w:r>
        <w:rPr>
          <w:b/>
          <w:color w:val="000000"/>
          <w:sz w:val="20"/>
        </w:rPr>
        <w:t>Измерительный электрод 2</w:t>
      </w:r>
    </w:p>
    <w:p w:rsidR="00000000" w:rsidRDefault="00662C2F">
      <w:pPr>
        <w:spacing w:line="240" w:lineRule="auto"/>
        <w:ind w:firstLine="284"/>
        <w:jc w:val="both"/>
        <w:rPr>
          <w:color w:val="000000"/>
          <w:sz w:val="20"/>
          <w:lang w:val="en-US"/>
        </w:rPr>
      </w:pPr>
    </w:p>
    <w:p w:rsidR="00000000" w:rsidRDefault="00662C2F">
      <w:pPr>
        <w:spacing w:line="240" w:lineRule="auto"/>
        <w:ind w:firstLine="284"/>
        <w:jc w:val="both"/>
        <w:rPr>
          <w:color w:val="000000"/>
          <w:sz w:val="20"/>
          <w:lang w:val="en-US"/>
        </w:rPr>
      </w:pPr>
      <w:r>
        <w:rPr>
          <w:color w:val="000000"/>
          <w:sz w:val="20"/>
        </w:rPr>
        <w:t>Измерительный электрод представляет собой треножник, ножки которого образуют вершины равностороннего треугольника (рисунок А. 1).</w:t>
      </w:r>
    </w:p>
    <w:p w:rsidR="00000000" w:rsidRDefault="00662C2F">
      <w:pPr>
        <w:spacing w:line="240" w:lineRule="auto"/>
        <w:ind w:firstLine="284"/>
        <w:jc w:val="both"/>
        <w:rPr>
          <w:color w:val="000000"/>
          <w:sz w:val="20"/>
          <w:lang w:val="en-US"/>
        </w:rPr>
      </w:pPr>
    </w:p>
    <w:p w:rsidR="00000000" w:rsidRDefault="00662C2F">
      <w:pPr>
        <w:spacing w:line="240" w:lineRule="auto"/>
        <w:ind w:firstLine="284"/>
        <w:jc w:val="center"/>
        <w:rPr>
          <w:color w:val="000000"/>
          <w:sz w:val="20"/>
        </w:rPr>
      </w:pPr>
      <w:r>
        <w:rPr>
          <w:color w:val="000000"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4pt;height:121.5pt">
            <v:imagedata r:id="rId4" o:title=""/>
          </v:shape>
        </w:pict>
      </w:r>
      <w:r>
        <w:rPr>
          <w:color w:val="000000"/>
          <w:sz w:val="20"/>
        </w:rPr>
        <w:pict>
          <v:shape id="_x0000_i1026" type="#_x0000_t75" style="width:186.75pt;height:151.5pt">
            <v:imagedata r:id="rId5" o:title=""/>
          </v:shape>
        </w:pict>
      </w:r>
    </w:p>
    <w:p w:rsidR="00000000" w:rsidRDefault="00662C2F">
      <w:pPr>
        <w:spacing w:line="240" w:lineRule="auto"/>
        <w:ind w:firstLine="284"/>
        <w:jc w:val="both"/>
        <w:rPr>
          <w:color w:val="000000"/>
          <w:sz w:val="20"/>
        </w:rPr>
      </w:pPr>
    </w:p>
    <w:p w:rsidR="00000000" w:rsidRDefault="00662C2F">
      <w:pPr>
        <w:spacing w:line="240" w:lineRule="auto"/>
        <w:ind w:firstLine="284"/>
        <w:jc w:val="center"/>
        <w:rPr>
          <w:color w:val="000000"/>
          <w:sz w:val="20"/>
        </w:rPr>
      </w:pPr>
      <w:r>
        <w:rPr>
          <w:color w:val="000000"/>
          <w:sz w:val="20"/>
        </w:rPr>
        <w:pict>
          <v:shape id="_x0000_i1027" type="#_x0000_t75" style="width:190.5pt;height:151.5pt">
            <v:imagedata r:id="rId6" o:title=""/>
          </v:shape>
        </w:pict>
      </w:r>
    </w:p>
    <w:p w:rsidR="00000000" w:rsidRDefault="00662C2F">
      <w:pPr>
        <w:spacing w:line="240" w:lineRule="auto"/>
        <w:ind w:firstLine="284"/>
        <w:jc w:val="both"/>
        <w:rPr>
          <w:color w:val="000000"/>
          <w:sz w:val="20"/>
        </w:rPr>
      </w:pPr>
    </w:p>
    <w:p w:rsidR="00000000" w:rsidRDefault="00662C2F">
      <w:pPr>
        <w:spacing w:line="240" w:lineRule="auto"/>
        <w:ind w:firstLine="0"/>
        <w:jc w:val="center"/>
        <w:rPr>
          <w:color w:val="000000"/>
          <w:sz w:val="20"/>
          <w:lang w:val="en-US"/>
        </w:rPr>
      </w:pPr>
      <w:r>
        <w:rPr>
          <w:i/>
          <w:color w:val="000000"/>
          <w:sz w:val="20"/>
        </w:rPr>
        <w:t>1 —</w:t>
      </w:r>
      <w:r>
        <w:rPr>
          <w:color w:val="000000"/>
          <w:sz w:val="20"/>
        </w:rPr>
        <w:t xml:space="preserve"> алюминиевая пластина; 2 — винт с шайбой </w:t>
      </w:r>
      <w:r>
        <w:rPr>
          <w:color w:val="000000"/>
          <w:sz w:val="20"/>
        </w:rPr>
        <w:t xml:space="preserve">и гайкой; </w:t>
      </w:r>
      <w:r>
        <w:rPr>
          <w:i/>
          <w:color w:val="000000"/>
          <w:sz w:val="20"/>
        </w:rPr>
        <w:t>3</w:t>
      </w:r>
      <w:r>
        <w:rPr>
          <w:color w:val="000000"/>
          <w:sz w:val="20"/>
        </w:rPr>
        <w:t xml:space="preserve"> — клемма; </w:t>
      </w:r>
    </w:p>
    <w:p w:rsidR="00000000" w:rsidRDefault="00662C2F">
      <w:pPr>
        <w:spacing w:line="240" w:lineRule="auto"/>
        <w:ind w:firstLine="0"/>
        <w:jc w:val="center"/>
        <w:rPr>
          <w:color w:val="000000"/>
          <w:sz w:val="20"/>
          <w:lang w:val="en-US"/>
        </w:rPr>
      </w:pPr>
      <w:r>
        <w:rPr>
          <w:i/>
          <w:color w:val="000000"/>
          <w:sz w:val="20"/>
        </w:rPr>
        <w:t>4 —</w:t>
      </w:r>
      <w:r>
        <w:rPr>
          <w:color w:val="000000"/>
          <w:sz w:val="20"/>
        </w:rPr>
        <w:t xml:space="preserve"> контактная ножка из проводящей резины</w:t>
      </w:r>
    </w:p>
    <w:p w:rsidR="00000000" w:rsidRDefault="00662C2F">
      <w:pPr>
        <w:spacing w:line="240" w:lineRule="auto"/>
        <w:ind w:firstLine="0"/>
        <w:jc w:val="center"/>
        <w:rPr>
          <w:color w:val="000000"/>
          <w:sz w:val="20"/>
        </w:rPr>
      </w:pPr>
    </w:p>
    <w:p w:rsidR="00000000" w:rsidRDefault="00662C2F">
      <w:pPr>
        <w:spacing w:line="240" w:lineRule="auto"/>
        <w:ind w:firstLine="0"/>
        <w:jc w:val="center"/>
        <w:rPr>
          <w:color w:val="000000"/>
          <w:sz w:val="20"/>
          <w:lang w:val="en-US"/>
        </w:rPr>
      </w:pPr>
      <w:r>
        <w:rPr>
          <w:color w:val="000000"/>
          <w:sz w:val="20"/>
        </w:rPr>
        <w:t>Рисунок А.1 — Испытательный электрод 2</w:t>
      </w:r>
    </w:p>
    <w:p w:rsidR="00000000" w:rsidRDefault="00662C2F">
      <w:pPr>
        <w:spacing w:line="240" w:lineRule="auto"/>
        <w:ind w:firstLine="284"/>
        <w:jc w:val="both"/>
        <w:rPr>
          <w:color w:val="000000"/>
          <w:sz w:val="20"/>
        </w:rPr>
      </w:pPr>
    </w:p>
    <w:p w:rsidR="00000000" w:rsidRDefault="00662C2F">
      <w:pPr>
        <w:spacing w:line="240" w:lineRule="auto"/>
        <w:ind w:firstLine="284"/>
        <w:jc w:val="both"/>
        <w:rPr>
          <w:color w:val="000000"/>
          <w:sz w:val="20"/>
        </w:rPr>
      </w:pPr>
    </w:p>
    <w:p w:rsidR="00000000" w:rsidRDefault="00662C2F">
      <w:pPr>
        <w:spacing w:line="240" w:lineRule="auto"/>
        <w:ind w:firstLine="284"/>
        <w:jc w:val="both"/>
        <w:rPr>
          <w:color w:val="000000"/>
          <w:sz w:val="20"/>
        </w:rPr>
      </w:pPr>
      <w:r>
        <w:rPr>
          <w:color w:val="000000"/>
          <w:sz w:val="20"/>
        </w:rPr>
        <w:t>Каждая ножка имеет эластичное основание, обеспечивающее при нагрузке плотный контакт с измеряемой поверхностью площадью приблизительно 900 мм</w:t>
      </w:r>
      <w:r>
        <w:rPr>
          <w:color w:val="000000"/>
          <w:sz w:val="20"/>
          <w:vertAlign w:val="superscript"/>
        </w:rPr>
        <w:t>2</w:t>
      </w:r>
      <w:r>
        <w:rPr>
          <w:color w:val="000000"/>
          <w:sz w:val="20"/>
        </w:rPr>
        <w:t xml:space="preserve"> и сопротивление менее 5000 Ом.</w:t>
      </w:r>
    </w:p>
    <w:p w:rsidR="00000000" w:rsidRDefault="00662C2F">
      <w:pPr>
        <w:spacing w:line="240" w:lineRule="auto"/>
        <w:ind w:firstLine="284"/>
        <w:jc w:val="both"/>
        <w:rPr>
          <w:color w:val="000000"/>
          <w:sz w:val="20"/>
          <w:lang w:val="en-US"/>
        </w:rPr>
      </w:pPr>
      <w:r>
        <w:rPr>
          <w:color w:val="000000"/>
          <w:sz w:val="20"/>
        </w:rPr>
        <w:t>Перед измерением поверхность смачивают или покрывают влажной материей. Во время измерений треножник прижимают к поверхности пола или стены с усилием, равным 750 или 250 Н соответственно.</w:t>
      </w:r>
    </w:p>
    <w:p w:rsidR="00000000" w:rsidRDefault="00662C2F">
      <w:pPr>
        <w:spacing w:line="240" w:lineRule="auto"/>
        <w:ind w:firstLine="284"/>
        <w:jc w:val="both"/>
        <w:rPr>
          <w:color w:val="000000"/>
          <w:sz w:val="20"/>
          <w:lang w:val="en-US"/>
        </w:rPr>
      </w:pPr>
    </w:p>
    <w:p w:rsidR="00000000" w:rsidRDefault="00662C2F">
      <w:pPr>
        <w:spacing w:line="240" w:lineRule="auto"/>
        <w:ind w:firstLine="284"/>
        <w:jc w:val="both"/>
        <w:rPr>
          <w:color w:val="000000"/>
          <w:sz w:val="20"/>
        </w:rPr>
      </w:pPr>
    </w:p>
    <w:p w:rsidR="00000000" w:rsidRDefault="00662C2F">
      <w:pPr>
        <w:spacing w:line="240" w:lineRule="auto"/>
        <w:ind w:firstLine="0"/>
        <w:jc w:val="center"/>
        <w:rPr>
          <w:b/>
          <w:color w:val="000000"/>
          <w:sz w:val="20"/>
          <w:lang w:val="en-US"/>
        </w:rPr>
      </w:pPr>
      <w:r>
        <w:rPr>
          <w:b/>
          <w:color w:val="000000"/>
          <w:sz w:val="20"/>
        </w:rPr>
        <w:t>ПРИЛОЖЕНИЕ В</w:t>
      </w:r>
    </w:p>
    <w:p w:rsidR="00000000" w:rsidRDefault="00662C2F">
      <w:pPr>
        <w:spacing w:line="240" w:lineRule="auto"/>
        <w:ind w:firstLine="0"/>
        <w:jc w:val="center"/>
        <w:rPr>
          <w:color w:val="000000"/>
          <w:sz w:val="20"/>
        </w:rPr>
      </w:pPr>
      <w:r>
        <w:rPr>
          <w:color w:val="000000"/>
          <w:sz w:val="20"/>
        </w:rPr>
        <w:t>(рекомендуемое)</w:t>
      </w:r>
    </w:p>
    <w:p w:rsidR="00000000" w:rsidRDefault="00662C2F">
      <w:pPr>
        <w:spacing w:line="240" w:lineRule="auto"/>
        <w:ind w:firstLine="0"/>
        <w:jc w:val="center"/>
        <w:rPr>
          <w:b/>
          <w:color w:val="000000"/>
          <w:sz w:val="20"/>
          <w:lang w:val="en-US"/>
        </w:rPr>
      </w:pPr>
    </w:p>
    <w:p w:rsidR="00000000" w:rsidRDefault="00662C2F">
      <w:pPr>
        <w:spacing w:line="240" w:lineRule="auto"/>
        <w:ind w:firstLine="0"/>
        <w:jc w:val="center"/>
        <w:rPr>
          <w:b/>
          <w:color w:val="000000"/>
          <w:sz w:val="20"/>
          <w:lang w:val="en-US"/>
        </w:rPr>
      </w:pPr>
      <w:r>
        <w:rPr>
          <w:b/>
          <w:color w:val="000000"/>
          <w:sz w:val="20"/>
        </w:rPr>
        <w:t>Проверка раб</w:t>
      </w:r>
      <w:r>
        <w:rPr>
          <w:b/>
          <w:color w:val="000000"/>
          <w:sz w:val="20"/>
        </w:rPr>
        <w:t>оты УЗО</w:t>
      </w:r>
    </w:p>
    <w:p w:rsidR="00000000" w:rsidRDefault="00662C2F">
      <w:pPr>
        <w:spacing w:line="240" w:lineRule="auto"/>
        <w:ind w:firstLine="0"/>
        <w:jc w:val="center"/>
        <w:rPr>
          <w:color w:val="000000"/>
          <w:sz w:val="20"/>
        </w:rPr>
      </w:pPr>
    </w:p>
    <w:p w:rsidR="00000000" w:rsidRDefault="00662C2F">
      <w:pPr>
        <w:spacing w:line="240" w:lineRule="auto"/>
        <w:ind w:firstLine="284"/>
        <w:jc w:val="both"/>
        <w:rPr>
          <w:color w:val="000000"/>
          <w:sz w:val="20"/>
          <w:lang w:val="en-US"/>
        </w:rPr>
      </w:pPr>
      <w:r>
        <w:rPr>
          <w:color w:val="000000"/>
          <w:sz w:val="20"/>
        </w:rPr>
        <w:t>В качестве примеров даны следующие методы</w:t>
      </w:r>
    </w:p>
    <w:p w:rsidR="00000000" w:rsidRDefault="00662C2F">
      <w:pPr>
        <w:spacing w:line="240" w:lineRule="auto"/>
        <w:ind w:firstLine="284"/>
        <w:jc w:val="both"/>
        <w:rPr>
          <w:color w:val="000000"/>
          <w:sz w:val="20"/>
        </w:rPr>
      </w:pPr>
    </w:p>
    <w:p w:rsidR="00000000" w:rsidRDefault="00662C2F">
      <w:pPr>
        <w:spacing w:line="240" w:lineRule="auto"/>
        <w:ind w:firstLine="0"/>
        <w:jc w:val="center"/>
        <w:rPr>
          <w:color w:val="000000"/>
          <w:sz w:val="20"/>
        </w:rPr>
      </w:pPr>
      <w:r>
        <w:rPr>
          <w:b/>
          <w:color w:val="000000"/>
          <w:sz w:val="20"/>
        </w:rPr>
        <w:t>Метод 1</w:t>
      </w:r>
    </w:p>
    <w:p w:rsidR="00000000" w:rsidRDefault="00662C2F">
      <w:pPr>
        <w:spacing w:line="240" w:lineRule="auto"/>
        <w:ind w:firstLine="284"/>
        <w:jc w:val="both"/>
        <w:rPr>
          <w:color w:val="000000"/>
          <w:sz w:val="20"/>
          <w:lang w:val="en-US"/>
        </w:rPr>
      </w:pPr>
    </w:p>
    <w:p w:rsidR="00000000" w:rsidRDefault="00662C2F">
      <w:pPr>
        <w:spacing w:line="240" w:lineRule="auto"/>
        <w:ind w:firstLine="284"/>
        <w:jc w:val="both"/>
        <w:rPr>
          <w:color w:val="000000"/>
          <w:sz w:val="20"/>
        </w:rPr>
      </w:pPr>
      <w:r>
        <w:rPr>
          <w:color w:val="000000"/>
          <w:sz w:val="20"/>
        </w:rPr>
        <w:t xml:space="preserve">На рисунке В.1 показан принцип метода, при котором регулируемое сопротивление присоединяют между фазным проводником на стороне нагрузки и открытой проводящей частью. Ток увеличивают путем уменьшения сопротивления регулируемого резистора </w:t>
      </w:r>
      <w:r>
        <w:rPr>
          <w:i/>
          <w:color w:val="000000"/>
          <w:sz w:val="24"/>
        </w:rPr>
        <w:t>R</w:t>
      </w:r>
      <w:r>
        <w:rPr>
          <w:i/>
          <w:color w:val="000000"/>
          <w:sz w:val="24"/>
          <w:vertAlign w:val="subscript"/>
        </w:rPr>
        <w:t>р</w:t>
      </w:r>
      <w:r>
        <w:rPr>
          <w:i/>
          <w:color w:val="000000"/>
          <w:sz w:val="24"/>
        </w:rPr>
        <w:t>.</w:t>
      </w:r>
    </w:p>
    <w:p w:rsidR="00000000" w:rsidRDefault="00662C2F">
      <w:pPr>
        <w:spacing w:line="240" w:lineRule="auto"/>
        <w:ind w:firstLine="284"/>
        <w:jc w:val="both"/>
        <w:rPr>
          <w:color w:val="000000"/>
          <w:sz w:val="20"/>
          <w:lang w:val="en-US"/>
        </w:rPr>
      </w:pPr>
      <w:r>
        <w:rPr>
          <w:color w:val="000000"/>
          <w:sz w:val="20"/>
        </w:rPr>
        <w:t xml:space="preserve">Ток </w:t>
      </w:r>
      <w:r>
        <w:rPr>
          <w:i/>
          <w:color w:val="000000"/>
          <w:sz w:val="20"/>
          <w:lang w:val="en-US"/>
        </w:rPr>
        <w:t>I</w:t>
      </w:r>
      <w:r>
        <w:rPr>
          <w:color w:val="000000"/>
          <w:sz w:val="20"/>
          <w:vertAlign w:val="subscript"/>
        </w:rPr>
        <w:sym w:font="Symbol" w:char="F044"/>
      </w:r>
      <w:r>
        <w:rPr>
          <w:color w:val="000000"/>
          <w:sz w:val="20"/>
        </w:rPr>
        <w:t xml:space="preserve">, при котором УЗО срабатывает, не должен быть больше номинального тока срабатывания </w:t>
      </w:r>
      <w:r>
        <w:rPr>
          <w:i/>
          <w:color w:val="000000"/>
          <w:sz w:val="24"/>
        </w:rPr>
        <w:t>I</w:t>
      </w:r>
      <w:r>
        <w:rPr>
          <w:color w:val="000000"/>
          <w:sz w:val="24"/>
          <w:vertAlign w:val="subscript"/>
        </w:rPr>
        <w:sym w:font="Symbol" w:char="F044"/>
      </w:r>
      <w:r>
        <w:rPr>
          <w:color w:val="000000"/>
          <w:sz w:val="24"/>
          <w:vertAlign w:val="subscript"/>
        </w:rPr>
        <w:t>n</w:t>
      </w:r>
      <w:r>
        <w:rPr>
          <w:color w:val="000000"/>
          <w:sz w:val="20"/>
        </w:rPr>
        <w:t>.</w:t>
      </w:r>
    </w:p>
    <w:p w:rsidR="00000000" w:rsidRDefault="00662C2F">
      <w:pPr>
        <w:spacing w:line="240" w:lineRule="auto"/>
        <w:ind w:firstLine="284"/>
        <w:jc w:val="both"/>
        <w:rPr>
          <w:color w:val="000000"/>
          <w:sz w:val="20"/>
        </w:rPr>
      </w:pPr>
    </w:p>
    <w:p w:rsidR="00000000" w:rsidRDefault="00662C2F">
      <w:pPr>
        <w:spacing w:line="240" w:lineRule="auto"/>
        <w:ind w:firstLine="284"/>
        <w:jc w:val="both"/>
        <w:rPr>
          <w:color w:val="000000"/>
          <w:lang w:val="en-US"/>
        </w:rPr>
      </w:pPr>
      <w:r>
        <w:rPr>
          <w:b/>
          <w:color w:val="000000"/>
        </w:rPr>
        <w:t xml:space="preserve">Примечание </w:t>
      </w:r>
      <w:r>
        <w:rPr>
          <w:color w:val="000000"/>
        </w:rPr>
        <w:t xml:space="preserve">— Этот метод может быть использован для систем TN-S, ТТ и IT. В системе IT может быть соединение точки </w:t>
      </w:r>
      <w:r>
        <w:rPr>
          <w:color w:val="000000"/>
        </w:rPr>
        <w:t>схемы с землей при проведении испытания, необходимое для срабатывания УЗО.</w:t>
      </w:r>
    </w:p>
    <w:p w:rsidR="00000000" w:rsidRDefault="00662C2F">
      <w:pPr>
        <w:spacing w:line="240" w:lineRule="auto"/>
        <w:ind w:firstLine="284"/>
        <w:jc w:val="both"/>
        <w:rPr>
          <w:color w:val="000000"/>
        </w:rPr>
      </w:pPr>
    </w:p>
    <w:p w:rsidR="00000000" w:rsidRDefault="00662C2F">
      <w:pPr>
        <w:spacing w:line="240" w:lineRule="auto"/>
        <w:ind w:firstLine="0"/>
        <w:jc w:val="center"/>
        <w:rPr>
          <w:b/>
          <w:color w:val="000000"/>
          <w:sz w:val="20"/>
          <w:lang w:val="en-US"/>
        </w:rPr>
      </w:pPr>
      <w:r>
        <w:rPr>
          <w:b/>
          <w:color w:val="000000"/>
          <w:sz w:val="20"/>
        </w:rPr>
        <w:t>Метод 2</w:t>
      </w:r>
    </w:p>
    <w:p w:rsidR="00000000" w:rsidRDefault="00662C2F">
      <w:pPr>
        <w:spacing w:line="240" w:lineRule="auto"/>
        <w:ind w:firstLine="0"/>
        <w:jc w:val="center"/>
        <w:rPr>
          <w:color w:val="000000"/>
          <w:sz w:val="20"/>
        </w:rPr>
      </w:pPr>
    </w:p>
    <w:p w:rsidR="00000000" w:rsidRDefault="00662C2F">
      <w:pPr>
        <w:spacing w:line="240" w:lineRule="auto"/>
        <w:ind w:firstLine="284"/>
        <w:jc w:val="both"/>
        <w:rPr>
          <w:color w:val="000000"/>
          <w:sz w:val="20"/>
        </w:rPr>
      </w:pPr>
      <w:r>
        <w:rPr>
          <w:color w:val="000000"/>
          <w:sz w:val="20"/>
        </w:rPr>
        <w:t xml:space="preserve">На рисунке В.2 показан принцип метода, при котором регулируемое сопротивление присоединяют между одним проводником (фазным или нулевым рабочим) на стороне питания и другим проводником (нулевым рабочим или фазным) на стороне нагрузки. Ток увеличивают путем уменьшения сопротивления регулируемого резистора </w:t>
      </w:r>
      <w:r>
        <w:rPr>
          <w:i/>
          <w:color w:val="000000"/>
          <w:sz w:val="24"/>
          <w:lang w:val="en-US"/>
        </w:rPr>
        <w:t>R</w:t>
      </w:r>
      <w:r>
        <w:rPr>
          <w:i/>
          <w:color w:val="000000"/>
          <w:sz w:val="24"/>
          <w:vertAlign w:val="subscript"/>
        </w:rPr>
        <w:t>р</w:t>
      </w:r>
      <w:r>
        <w:rPr>
          <w:i/>
          <w:color w:val="000000"/>
          <w:sz w:val="20"/>
        </w:rPr>
        <w:t>.</w:t>
      </w:r>
    </w:p>
    <w:p w:rsidR="00000000" w:rsidRDefault="00662C2F">
      <w:pPr>
        <w:spacing w:line="240" w:lineRule="auto"/>
        <w:ind w:firstLine="284"/>
        <w:jc w:val="both"/>
        <w:rPr>
          <w:color w:val="000000"/>
          <w:sz w:val="20"/>
          <w:lang w:val="en-US"/>
        </w:rPr>
      </w:pPr>
      <w:r>
        <w:rPr>
          <w:color w:val="000000"/>
          <w:sz w:val="20"/>
        </w:rPr>
        <w:t xml:space="preserve">Ток </w:t>
      </w:r>
      <w:r>
        <w:rPr>
          <w:i/>
          <w:color w:val="000000"/>
          <w:sz w:val="20"/>
          <w:lang w:val="en-US"/>
        </w:rPr>
        <w:t>I</w:t>
      </w:r>
      <w:r>
        <w:rPr>
          <w:color w:val="000000"/>
          <w:sz w:val="20"/>
          <w:vertAlign w:val="subscript"/>
        </w:rPr>
        <w:sym w:font="Symbol" w:char="F044"/>
      </w:r>
      <w:r>
        <w:rPr>
          <w:color w:val="000000"/>
          <w:sz w:val="20"/>
        </w:rPr>
        <w:t xml:space="preserve">, при котором УЗО срабатывает, не должен быть больше </w:t>
      </w:r>
      <w:r>
        <w:rPr>
          <w:i/>
          <w:color w:val="000000"/>
          <w:sz w:val="24"/>
        </w:rPr>
        <w:t>I</w:t>
      </w:r>
      <w:r>
        <w:rPr>
          <w:color w:val="000000"/>
          <w:sz w:val="24"/>
          <w:vertAlign w:val="subscript"/>
        </w:rPr>
        <w:sym w:font="Symbol" w:char="F044"/>
      </w:r>
      <w:r>
        <w:rPr>
          <w:color w:val="000000"/>
          <w:sz w:val="24"/>
          <w:vertAlign w:val="subscript"/>
        </w:rPr>
        <w:t>n</w:t>
      </w:r>
      <w:r>
        <w:rPr>
          <w:color w:val="000000"/>
          <w:sz w:val="20"/>
        </w:rPr>
        <w:t>. Нагрузка во время испытания должна быть отсоединена.</w:t>
      </w:r>
    </w:p>
    <w:p w:rsidR="00000000" w:rsidRDefault="00662C2F">
      <w:pPr>
        <w:spacing w:line="240" w:lineRule="auto"/>
        <w:ind w:firstLine="284"/>
        <w:jc w:val="both"/>
        <w:rPr>
          <w:color w:val="000000"/>
          <w:sz w:val="20"/>
        </w:rPr>
      </w:pPr>
    </w:p>
    <w:p w:rsidR="00000000" w:rsidRDefault="00662C2F">
      <w:pPr>
        <w:spacing w:line="240" w:lineRule="auto"/>
        <w:ind w:firstLine="284"/>
        <w:jc w:val="both"/>
        <w:rPr>
          <w:color w:val="000000"/>
          <w:lang w:val="en-US"/>
        </w:rPr>
      </w:pPr>
      <w:r>
        <w:rPr>
          <w:b/>
          <w:color w:val="000000"/>
        </w:rPr>
        <w:t>Примечание</w:t>
      </w:r>
      <w:r>
        <w:rPr>
          <w:color w:val="000000"/>
        </w:rPr>
        <w:t>— Метод 2 может быть использован для систем ТN-S, ТТ и IT.</w:t>
      </w:r>
    </w:p>
    <w:p w:rsidR="00000000" w:rsidRDefault="00662C2F">
      <w:pPr>
        <w:spacing w:line="240" w:lineRule="auto"/>
        <w:ind w:firstLine="284"/>
        <w:jc w:val="both"/>
        <w:rPr>
          <w:color w:val="000000"/>
          <w:sz w:val="20"/>
          <w:lang w:val="en-US"/>
        </w:rPr>
      </w:pPr>
    </w:p>
    <w:p w:rsidR="00000000" w:rsidRDefault="00662C2F">
      <w:pPr>
        <w:spacing w:line="240" w:lineRule="auto"/>
        <w:ind w:firstLine="284"/>
        <w:jc w:val="center"/>
        <w:rPr>
          <w:color w:val="000000"/>
          <w:sz w:val="20"/>
        </w:rPr>
      </w:pPr>
      <w:r>
        <w:rPr>
          <w:color w:val="000000"/>
          <w:sz w:val="20"/>
        </w:rPr>
        <w:pict>
          <v:shape id="_x0000_i1028" type="#_x0000_t75" style="width:218.25pt;height:185.25pt">
            <v:imagedata r:id="rId7" o:title=""/>
          </v:shape>
        </w:pict>
      </w:r>
      <w:r>
        <w:rPr>
          <w:color w:val="000000"/>
          <w:sz w:val="20"/>
        </w:rPr>
        <w:pict>
          <v:shape id="_x0000_i1029" type="#_x0000_t75" style="width:178.5pt;height:114.75pt">
            <v:imagedata r:id="rId8" o:title=""/>
          </v:shape>
        </w:pict>
      </w:r>
    </w:p>
    <w:p w:rsidR="00000000" w:rsidRDefault="00662C2F">
      <w:pPr>
        <w:spacing w:line="240" w:lineRule="auto"/>
        <w:ind w:firstLine="284"/>
        <w:jc w:val="both"/>
        <w:rPr>
          <w:color w:val="000000"/>
          <w:sz w:val="20"/>
        </w:rPr>
      </w:pPr>
    </w:p>
    <w:p w:rsidR="00000000" w:rsidRDefault="00662C2F">
      <w:pPr>
        <w:spacing w:line="240" w:lineRule="auto"/>
        <w:ind w:firstLine="284"/>
        <w:jc w:val="both"/>
        <w:rPr>
          <w:color w:val="000000"/>
        </w:rPr>
      </w:pPr>
      <w:r>
        <w:rPr>
          <w:color w:val="000000"/>
        </w:rPr>
        <w:t>Рисунок В.1 — Схема проверки УЗО по методу 1</w:t>
      </w:r>
      <w:r>
        <w:rPr>
          <w:color w:val="000000"/>
          <w:lang w:val="en-US"/>
        </w:rPr>
        <w:t xml:space="preserve">       </w:t>
      </w:r>
      <w:r>
        <w:rPr>
          <w:color w:val="000000"/>
        </w:rPr>
        <w:t>Рисунок В.2 — Схема проверки УЗО по методу 2</w:t>
      </w:r>
    </w:p>
    <w:p w:rsidR="00000000" w:rsidRDefault="00662C2F">
      <w:pPr>
        <w:spacing w:line="240" w:lineRule="auto"/>
        <w:ind w:firstLine="284"/>
        <w:jc w:val="both"/>
        <w:rPr>
          <w:b/>
          <w:color w:val="000000"/>
          <w:sz w:val="20"/>
          <w:lang w:val="en-US"/>
        </w:rPr>
      </w:pPr>
    </w:p>
    <w:p w:rsidR="00000000" w:rsidRDefault="00662C2F">
      <w:pPr>
        <w:spacing w:line="240" w:lineRule="auto"/>
        <w:ind w:firstLine="0"/>
        <w:jc w:val="center"/>
        <w:rPr>
          <w:color w:val="000000"/>
          <w:sz w:val="20"/>
        </w:rPr>
      </w:pPr>
      <w:r>
        <w:rPr>
          <w:b/>
          <w:color w:val="000000"/>
          <w:sz w:val="20"/>
        </w:rPr>
        <w:t>Метод 3</w:t>
      </w:r>
    </w:p>
    <w:p w:rsidR="00000000" w:rsidRDefault="00662C2F">
      <w:pPr>
        <w:spacing w:line="240" w:lineRule="auto"/>
        <w:ind w:firstLine="284"/>
        <w:jc w:val="both"/>
        <w:rPr>
          <w:color w:val="000000"/>
          <w:sz w:val="20"/>
          <w:lang w:val="en-US"/>
        </w:rPr>
      </w:pPr>
    </w:p>
    <w:p w:rsidR="00000000" w:rsidRDefault="00662C2F">
      <w:pPr>
        <w:spacing w:line="240" w:lineRule="auto"/>
        <w:ind w:firstLine="284"/>
        <w:jc w:val="both"/>
        <w:rPr>
          <w:color w:val="000000"/>
          <w:sz w:val="24"/>
        </w:rPr>
      </w:pPr>
      <w:r>
        <w:rPr>
          <w:color w:val="000000"/>
          <w:sz w:val="20"/>
        </w:rPr>
        <w:t xml:space="preserve">На рисунке В.3 показан принцип метода, использующего вспомогательный электрод. Ток увеличивают путем уменьшения сопротивления регулируемого резистора </w:t>
      </w:r>
      <w:r>
        <w:rPr>
          <w:i/>
          <w:color w:val="000000"/>
          <w:sz w:val="24"/>
        </w:rPr>
        <w:t>R</w:t>
      </w:r>
      <w:r>
        <w:rPr>
          <w:i/>
          <w:color w:val="000000"/>
          <w:sz w:val="24"/>
          <w:vertAlign w:val="subscript"/>
        </w:rPr>
        <w:t>p</w:t>
      </w:r>
      <w:r>
        <w:rPr>
          <w:color w:val="000000"/>
          <w:sz w:val="24"/>
        </w:rPr>
        <w:t>.</w:t>
      </w:r>
    </w:p>
    <w:p w:rsidR="00000000" w:rsidRDefault="00662C2F">
      <w:pPr>
        <w:spacing w:line="240" w:lineRule="auto"/>
        <w:ind w:firstLine="284"/>
        <w:jc w:val="both"/>
        <w:rPr>
          <w:color w:val="000000"/>
          <w:sz w:val="20"/>
          <w:lang w:val="en-US"/>
        </w:rPr>
      </w:pPr>
    </w:p>
    <w:p w:rsidR="00000000" w:rsidRDefault="00662C2F">
      <w:pPr>
        <w:spacing w:line="240" w:lineRule="auto"/>
        <w:ind w:firstLine="0"/>
        <w:jc w:val="center"/>
        <w:rPr>
          <w:color w:val="000000"/>
          <w:sz w:val="20"/>
        </w:rPr>
      </w:pPr>
      <w:r>
        <w:rPr>
          <w:color w:val="000000"/>
          <w:sz w:val="20"/>
        </w:rPr>
        <w:pict>
          <v:shape id="_x0000_i1030" type="#_x0000_t75" style="width:222.75pt;height:221.25pt">
            <v:imagedata r:id="rId9" o:title=""/>
          </v:shape>
        </w:pict>
      </w:r>
    </w:p>
    <w:p w:rsidR="00000000" w:rsidRDefault="00662C2F">
      <w:pPr>
        <w:spacing w:line="240" w:lineRule="auto"/>
        <w:ind w:firstLine="284"/>
        <w:jc w:val="both"/>
        <w:rPr>
          <w:color w:val="000000"/>
          <w:sz w:val="20"/>
          <w:lang w:val="en-US"/>
        </w:rPr>
      </w:pPr>
    </w:p>
    <w:p w:rsidR="00000000" w:rsidRDefault="00662C2F">
      <w:pPr>
        <w:spacing w:line="240" w:lineRule="auto"/>
        <w:ind w:firstLine="0"/>
        <w:jc w:val="center"/>
        <w:rPr>
          <w:color w:val="000000"/>
          <w:sz w:val="20"/>
        </w:rPr>
      </w:pPr>
      <w:r>
        <w:rPr>
          <w:color w:val="000000"/>
          <w:sz w:val="20"/>
        </w:rPr>
        <w:t>Рисунок В.3 — Схема проверки УЗО по методу 3</w:t>
      </w:r>
    </w:p>
    <w:p w:rsidR="00000000" w:rsidRDefault="00662C2F">
      <w:pPr>
        <w:spacing w:line="240" w:lineRule="auto"/>
        <w:ind w:firstLine="284"/>
        <w:jc w:val="both"/>
        <w:rPr>
          <w:color w:val="000000"/>
          <w:sz w:val="20"/>
        </w:rPr>
      </w:pPr>
    </w:p>
    <w:p w:rsidR="00000000" w:rsidRDefault="00662C2F">
      <w:pPr>
        <w:spacing w:line="240" w:lineRule="auto"/>
        <w:ind w:firstLine="284"/>
        <w:jc w:val="both"/>
        <w:rPr>
          <w:color w:val="000000"/>
          <w:sz w:val="20"/>
        </w:rPr>
      </w:pPr>
      <w:r>
        <w:rPr>
          <w:color w:val="000000"/>
          <w:sz w:val="20"/>
        </w:rPr>
        <w:t xml:space="preserve">Затем измеряют напряжение </w:t>
      </w:r>
      <w:r>
        <w:rPr>
          <w:i/>
          <w:color w:val="000000"/>
          <w:sz w:val="20"/>
        </w:rPr>
        <w:t>U</w:t>
      </w:r>
      <w:r>
        <w:rPr>
          <w:color w:val="000000"/>
          <w:sz w:val="20"/>
        </w:rPr>
        <w:t xml:space="preserve"> между открытыми проводящими частями и независимым вспомогательным электродом.</w:t>
      </w:r>
    </w:p>
    <w:p w:rsidR="00000000" w:rsidRDefault="00662C2F">
      <w:pPr>
        <w:spacing w:line="240" w:lineRule="auto"/>
        <w:ind w:firstLine="284"/>
        <w:jc w:val="both"/>
        <w:rPr>
          <w:color w:val="000000"/>
          <w:sz w:val="20"/>
        </w:rPr>
      </w:pPr>
      <w:r>
        <w:rPr>
          <w:color w:val="000000"/>
          <w:sz w:val="20"/>
        </w:rPr>
        <w:t xml:space="preserve">Измеряют также ток </w:t>
      </w:r>
      <w:r>
        <w:rPr>
          <w:i/>
          <w:color w:val="000000"/>
          <w:sz w:val="24"/>
          <w:lang w:val="en-US"/>
        </w:rPr>
        <w:t>I</w:t>
      </w:r>
      <w:r>
        <w:rPr>
          <w:color w:val="000000"/>
          <w:sz w:val="24"/>
          <w:vertAlign w:val="subscript"/>
          <w:lang w:val="en-US"/>
        </w:rPr>
        <w:sym w:font="Symbol" w:char="F044"/>
      </w:r>
      <w:r>
        <w:rPr>
          <w:color w:val="000000"/>
          <w:sz w:val="24"/>
        </w:rPr>
        <w:t>,</w:t>
      </w:r>
      <w:r>
        <w:rPr>
          <w:color w:val="000000"/>
          <w:sz w:val="20"/>
        </w:rPr>
        <w:t xml:space="preserve"> который не должен быть</w:t>
      </w:r>
      <w:r>
        <w:rPr>
          <w:color w:val="000000"/>
          <w:sz w:val="20"/>
          <w:lang w:val="en-US"/>
        </w:rPr>
        <w:t xml:space="preserve"> </w:t>
      </w:r>
      <w:r>
        <w:rPr>
          <w:color w:val="000000"/>
          <w:sz w:val="20"/>
        </w:rPr>
        <w:t xml:space="preserve">больше </w:t>
      </w:r>
      <w:r>
        <w:rPr>
          <w:i/>
          <w:color w:val="000000"/>
          <w:sz w:val="24"/>
        </w:rPr>
        <w:t>I</w:t>
      </w:r>
      <w:r>
        <w:rPr>
          <w:color w:val="000000"/>
          <w:sz w:val="24"/>
          <w:vertAlign w:val="subscript"/>
        </w:rPr>
        <w:sym w:font="Symbol" w:char="F044"/>
      </w:r>
      <w:r>
        <w:rPr>
          <w:color w:val="000000"/>
          <w:sz w:val="24"/>
          <w:vertAlign w:val="subscript"/>
        </w:rPr>
        <w:t>n</w:t>
      </w:r>
      <w:r>
        <w:rPr>
          <w:color w:val="000000"/>
          <w:sz w:val="20"/>
        </w:rPr>
        <w:t>, при котором УЗО срабатывает.</w:t>
      </w:r>
    </w:p>
    <w:p w:rsidR="00000000" w:rsidRDefault="00662C2F">
      <w:pPr>
        <w:spacing w:line="240" w:lineRule="auto"/>
        <w:ind w:firstLine="284"/>
        <w:jc w:val="both"/>
        <w:rPr>
          <w:color w:val="000000"/>
          <w:sz w:val="20"/>
        </w:rPr>
      </w:pPr>
      <w:r>
        <w:rPr>
          <w:color w:val="000000"/>
          <w:sz w:val="20"/>
        </w:rPr>
        <w:t>Должно быть выполнено следующее условие</w:t>
      </w:r>
    </w:p>
    <w:p w:rsidR="00000000" w:rsidRDefault="00662C2F">
      <w:pPr>
        <w:pStyle w:val="FR2"/>
        <w:spacing w:before="0"/>
        <w:ind w:firstLine="284"/>
        <w:jc w:val="both"/>
        <w:rPr>
          <w:color w:val="000000"/>
          <w:sz w:val="20"/>
          <w:lang w:val="en-US"/>
        </w:rPr>
      </w:pPr>
    </w:p>
    <w:p w:rsidR="00000000" w:rsidRDefault="00662C2F">
      <w:pPr>
        <w:pStyle w:val="FR2"/>
        <w:spacing w:before="0"/>
        <w:jc w:val="center"/>
        <w:rPr>
          <w:color w:val="000000"/>
          <w:sz w:val="20"/>
        </w:rPr>
      </w:pPr>
      <w:r>
        <w:rPr>
          <w:color w:val="000000"/>
          <w:position w:val="-30"/>
          <w:sz w:val="20"/>
        </w:rPr>
        <w:object w:dxaOrig="1180" w:dyaOrig="700">
          <v:shape id="_x0000_i1031" type="#_x0000_t75" style="width:59.25pt;height:35.25pt" o:ole="">
            <v:imagedata r:id="rId10" o:title=""/>
          </v:shape>
          <o:OLEObject Type="Embed" ProgID="Equation.3" ShapeID="_x0000_i1031" DrawAspect="Content" ObjectID="_1427205915" r:id="rId11"/>
        </w:object>
      </w:r>
      <w:r>
        <w:rPr>
          <w:color w:val="000000"/>
          <w:sz w:val="20"/>
        </w:rPr>
        <w:t>,</w:t>
      </w:r>
      <w:r>
        <w:rPr>
          <w:color w:val="000000"/>
          <w:sz w:val="20"/>
          <w:lang w:val="en-US"/>
        </w:rPr>
        <w:t xml:space="preserve">                      </w:t>
      </w:r>
      <w:r>
        <w:rPr>
          <w:color w:val="000000"/>
          <w:sz w:val="20"/>
        </w:rPr>
        <w:t>(В.1)</w:t>
      </w:r>
    </w:p>
    <w:p w:rsidR="00000000" w:rsidRDefault="00662C2F">
      <w:pPr>
        <w:spacing w:line="240" w:lineRule="auto"/>
        <w:ind w:firstLine="284"/>
        <w:jc w:val="both"/>
        <w:rPr>
          <w:color w:val="000000"/>
          <w:sz w:val="20"/>
          <w:lang w:val="en-US"/>
        </w:rPr>
      </w:pPr>
    </w:p>
    <w:p w:rsidR="00000000" w:rsidRDefault="00662C2F">
      <w:pPr>
        <w:spacing w:line="240" w:lineRule="auto"/>
        <w:ind w:firstLine="284"/>
        <w:jc w:val="both"/>
        <w:rPr>
          <w:color w:val="000000"/>
          <w:sz w:val="20"/>
        </w:rPr>
      </w:pPr>
      <w:r>
        <w:rPr>
          <w:color w:val="000000"/>
          <w:sz w:val="20"/>
        </w:rPr>
        <w:t xml:space="preserve">где </w:t>
      </w:r>
      <w:r>
        <w:rPr>
          <w:i/>
          <w:color w:val="000000"/>
          <w:sz w:val="24"/>
        </w:rPr>
        <w:t>U</w:t>
      </w:r>
      <w:r>
        <w:rPr>
          <w:i/>
          <w:color w:val="000000"/>
          <w:sz w:val="24"/>
          <w:vertAlign w:val="subscript"/>
          <w:lang w:val="en-US"/>
        </w:rPr>
        <w:t>L</w:t>
      </w:r>
      <w:r>
        <w:rPr>
          <w:color w:val="000000"/>
          <w:sz w:val="20"/>
        </w:rPr>
        <w:t>—предельное нормируемое напряжение прикосновения, В.</w:t>
      </w:r>
    </w:p>
    <w:p w:rsidR="00000000" w:rsidRDefault="00662C2F">
      <w:pPr>
        <w:spacing w:line="240" w:lineRule="auto"/>
        <w:ind w:firstLine="284"/>
        <w:jc w:val="both"/>
        <w:rPr>
          <w:color w:val="000000"/>
          <w:sz w:val="20"/>
          <w:lang w:val="en-US"/>
        </w:rPr>
      </w:pPr>
    </w:p>
    <w:p w:rsidR="00000000" w:rsidRDefault="00662C2F">
      <w:pPr>
        <w:spacing w:line="240" w:lineRule="auto"/>
        <w:ind w:firstLine="284"/>
        <w:jc w:val="both"/>
        <w:rPr>
          <w:b/>
          <w:color w:val="000000"/>
        </w:rPr>
      </w:pPr>
      <w:r>
        <w:rPr>
          <w:b/>
          <w:color w:val="000000"/>
        </w:rPr>
        <w:t>Примечания</w:t>
      </w:r>
    </w:p>
    <w:p w:rsidR="00000000" w:rsidRDefault="00662C2F">
      <w:pPr>
        <w:spacing w:line="240" w:lineRule="auto"/>
        <w:ind w:firstLine="284"/>
        <w:jc w:val="both"/>
        <w:rPr>
          <w:color w:val="000000"/>
        </w:rPr>
      </w:pPr>
      <w:r>
        <w:rPr>
          <w:color w:val="000000"/>
        </w:rPr>
        <w:t>1 Метод 3 может быть использован только в том случае, если расположение электроустановки позволяет использовать вспомогательный электрод.</w:t>
      </w:r>
    </w:p>
    <w:p w:rsidR="00000000" w:rsidRDefault="00662C2F">
      <w:pPr>
        <w:spacing w:line="240" w:lineRule="auto"/>
        <w:ind w:firstLine="284"/>
        <w:jc w:val="both"/>
        <w:rPr>
          <w:color w:val="000000"/>
        </w:rPr>
      </w:pPr>
      <w:r>
        <w:rPr>
          <w:color w:val="000000"/>
        </w:rPr>
        <w:t>2 Метод 3 может быть использован для систем TN-S, TT и IT. В системе IT может быть необходимым при проведении испытаний соединение точки системы</w:t>
      </w:r>
      <w:r>
        <w:rPr>
          <w:color w:val="000000"/>
        </w:rPr>
        <w:t xml:space="preserve"> с землей для обеспечения срабатывания УЗО.</w:t>
      </w:r>
    </w:p>
    <w:p w:rsidR="00000000" w:rsidRDefault="00662C2F">
      <w:pPr>
        <w:spacing w:line="240" w:lineRule="auto"/>
        <w:ind w:firstLine="284"/>
        <w:jc w:val="both"/>
        <w:rPr>
          <w:b/>
          <w:color w:val="000000"/>
          <w:sz w:val="20"/>
          <w:lang w:val="en-US"/>
        </w:rPr>
      </w:pPr>
    </w:p>
    <w:p w:rsidR="00000000" w:rsidRDefault="00662C2F">
      <w:pPr>
        <w:spacing w:line="240" w:lineRule="auto"/>
        <w:ind w:firstLine="284"/>
        <w:jc w:val="both"/>
        <w:rPr>
          <w:b/>
          <w:color w:val="000000"/>
          <w:sz w:val="20"/>
          <w:lang w:val="en-US"/>
        </w:rPr>
      </w:pPr>
    </w:p>
    <w:p w:rsidR="00000000" w:rsidRDefault="00662C2F">
      <w:pPr>
        <w:spacing w:line="240" w:lineRule="auto"/>
        <w:ind w:firstLine="0"/>
        <w:jc w:val="center"/>
        <w:rPr>
          <w:color w:val="000000"/>
          <w:sz w:val="20"/>
        </w:rPr>
      </w:pPr>
      <w:r>
        <w:rPr>
          <w:b/>
          <w:color w:val="000000"/>
          <w:sz w:val="20"/>
        </w:rPr>
        <w:t>ПРИЛОЖЕНИЕ С</w:t>
      </w:r>
    </w:p>
    <w:p w:rsidR="00000000" w:rsidRDefault="00662C2F">
      <w:pPr>
        <w:spacing w:line="240" w:lineRule="auto"/>
        <w:ind w:firstLine="0"/>
        <w:jc w:val="center"/>
        <w:rPr>
          <w:color w:val="000000"/>
          <w:sz w:val="20"/>
          <w:lang w:val="en-US"/>
        </w:rPr>
      </w:pPr>
      <w:r>
        <w:rPr>
          <w:color w:val="000000"/>
          <w:sz w:val="20"/>
        </w:rPr>
        <w:t>(рекомендуемое)</w:t>
      </w:r>
    </w:p>
    <w:p w:rsidR="00000000" w:rsidRDefault="00662C2F">
      <w:pPr>
        <w:spacing w:line="240" w:lineRule="auto"/>
        <w:ind w:firstLine="0"/>
        <w:jc w:val="center"/>
        <w:rPr>
          <w:color w:val="000000"/>
          <w:sz w:val="20"/>
        </w:rPr>
      </w:pPr>
    </w:p>
    <w:p w:rsidR="00000000" w:rsidRDefault="00662C2F">
      <w:pPr>
        <w:spacing w:line="240" w:lineRule="auto"/>
        <w:ind w:firstLine="0"/>
        <w:jc w:val="center"/>
        <w:rPr>
          <w:b/>
          <w:color w:val="000000"/>
          <w:sz w:val="20"/>
          <w:lang w:val="en-US"/>
        </w:rPr>
      </w:pPr>
      <w:r>
        <w:rPr>
          <w:b/>
          <w:color w:val="000000"/>
          <w:sz w:val="20"/>
        </w:rPr>
        <w:t>Измерение сопротивления заземлителя</w:t>
      </w:r>
    </w:p>
    <w:p w:rsidR="00000000" w:rsidRDefault="00662C2F">
      <w:pPr>
        <w:spacing w:line="240" w:lineRule="auto"/>
        <w:ind w:firstLine="0"/>
        <w:jc w:val="center"/>
        <w:rPr>
          <w:color w:val="000000"/>
          <w:sz w:val="20"/>
        </w:rPr>
      </w:pPr>
    </w:p>
    <w:p w:rsidR="00000000" w:rsidRDefault="00662C2F">
      <w:pPr>
        <w:spacing w:line="240" w:lineRule="auto"/>
        <w:ind w:firstLine="284"/>
        <w:jc w:val="both"/>
        <w:rPr>
          <w:color w:val="000000"/>
          <w:sz w:val="20"/>
        </w:rPr>
      </w:pPr>
      <w:r>
        <w:rPr>
          <w:color w:val="000000"/>
          <w:sz w:val="20"/>
        </w:rPr>
        <w:t>Для измерения сопротивления заземлителя в качестве примера может быть принята следующая методика (рисунок С.1).</w:t>
      </w:r>
    </w:p>
    <w:p w:rsidR="00000000" w:rsidRDefault="00662C2F">
      <w:pPr>
        <w:spacing w:line="240" w:lineRule="auto"/>
        <w:ind w:firstLine="284"/>
        <w:jc w:val="both"/>
        <w:rPr>
          <w:color w:val="000000"/>
          <w:sz w:val="20"/>
        </w:rPr>
      </w:pPr>
      <w:r>
        <w:rPr>
          <w:color w:val="000000"/>
          <w:sz w:val="20"/>
        </w:rPr>
        <w:t xml:space="preserve">Переменный ток неизменной величины пропускают между заземлителем </w:t>
      </w:r>
      <w:r>
        <w:rPr>
          <w:i/>
          <w:color w:val="000000"/>
          <w:sz w:val="20"/>
        </w:rPr>
        <w:t xml:space="preserve">T </w:t>
      </w:r>
      <w:r>
        <w:rPr>
          <w:color w:val="000000"/>
          <w:sz w:val="20"/>
        </w:rPr>
        <w:t xml:space="preserve">и вспомогательным электродом заземления </w:t>
      </w:r>
      <w:r>
        <w:rPr>
          <w:i/>
          <w:color w:val="000000"/>
          <w:sz w:val="20"/>
        </w:rPr>
        <w:t>Т</w:t>
      </w:r>
      <w:r>
        <w:rPr>
          <w:color w:val="000000"/>
          <w:sz w:val="20"/>
          <w:vertAlign w:val="subscript"/>
        </w:rPr>
        <w:t>1</w:t>
      </w:r>
      <w:r>
        <w:rPr>
          <w:i/>
          <w:color w:val="000000"/>
          <w:sz w:val="20"/>
        </w:rPr>
        <w:t>,</w:t>
      </w:r>
      <w:r>
        <w:rPr>
          <w:color w:val="000000"/>
          <w:sz w:val="20"/>
        </w:rPr>
        <w:t xml:space="preserve"> расположенном на таком расстоянии, чтобы зоны растекания двух заземлителей не перекрывались.</w:t>
      </w:r>
    </w:p>
    <w:p w:rsidR="00000000" w:rsidRDefault="00662C2F">
      <w:pPr>
        <w:spacing w:line="240" w:lineRule="auto"/>
        <w:ind w:firstLine="284"/>
        <w:jc w:val="both"/>
        <w:rPr>
          <w:color w:val="000000"/>
          <w:sz w:val="20"/>
        </w:rPr>
      </w:pPr>
      <w:r>
        <w:rPr>
          <w:color w:val="000000"/>
          <w:sz w:val="20"/>
        </w:rPr>
        <w:t xml:space="preserve">Второй вспомогательный электрод заземления </w:t>
      </w:r>
      <w:r>
        <w:rPr>
          <w:i/>
          <w:color w:val="000000"/>
          <w:sz w:val="20"/>
        </w:rPr>
        <w:t>T</w:t>
      </w:r>
      <w:r>
        <w:rPr>
          <w:color w:val="000000"/>
          <w:sz w:val="20"/>
          <w:vertAlign w:val="subscript"/>
        </w:rPr>
        <w:t>2</w:t>
      </w:r>
      <w:r>
        <w:rPr>
          <w:color w:val="000000"/>
          <w:sz w:val="20"/>
        </w:rPr>
        <w:t>, в качестве которого может использова</w:t>
      </w:r>
      <w:r>
        <w:rPr>
          <w:color w:val="000000"/>
          <w:sz w:val="20"/>
        </w:rPr>
        <w:t xml:space="preserve">ться металлический стержень, погруженный в землю, должен быть помещен между </w:t>
      </w:r>
      <w:r>
        <w:rPr>
          <w:i/>
          <w:color w:val="000000"/>
          <w:sz w:val="20"/>
        </w:rPr>
        <w:t>Т</w:t>
      </w:r>
      <w:r>
        <w:rPr>
          <w:color w:val="000000"/>
          <w:sz w:val="20"/>
        </w:rPr>
        <w:t xml:space="preserve"> и </w:t>
      </w:r>
      <w:r>
        <w:rPr>
          <w:i/>
          <w:color w:val="000000"/>
          <w:sz w:val="20"/>
        </w:rPr>
        <w:t>Т</w:t>
      </w:r>
      <w:r>
        <w:rPr>
          <w:color w:val="000000"/>
          <w:sz w:val="20"/>
          <w:vertAlign w:val="subscript"/>
        </w:rPr>
        <w:t>1</w:t>
      </w:r>
      <w:r>
        <w:rPr>
          <w:i/>
          <w:color w:val="000000"/>
          <w:sz w:val="20"/>
        </w:rPr>
        <w:t>.</w:t>
      </w:r>
      <w:r>
        <w:rPr>
          <w:color w:val="000000"/>
          <w:sz w:val="20"/>
        </w:rPr>
        <w:t xml:space="preserve"> Затем измеряют падение напряжения между </w:t>
      </w:r>
      <w:r>
        <w:rPr>
          <w:i/>
          <w:color w:val="000000"/>
          <w:sz w:val="20"/>
        </w:rPr>
        <w:t>Т и Т</w:t>
      </w:r>
      <w:r>
        <w:rPr>
          <w:color w:val="000000"/>
          <w:sz w:val="20"/>
          <w:vertAlign w:val="subscript"/>
        </w:rPr>
        <w:t>2</w:t>
      </w:r>
      <w:r>
        <w:rPr>
          <w:i/>
          <w:color w:val="000000"/>
          <w:sz w:val="20"/>
        </w:rPr>
        <w:t>.</w:t>
      </w:r>
    </w:p>
    <w:p w:rsidR="00000000" w:rsidRDefault="00662C2F">
      <w:pPr>
        <w:spacing w:line="240" w:lineRule="auto"/>
        <w:ind w:firstLine="284"/>
        <w:jc w:val="both"/>
        <w:rPr>
          <w:color w:val="000000"/>
          <w:sz w:val="20"/>
        </w:rPr>
      </w:pPr>
      <w:r>
        <w:rPr>
          <w:color w:val="000000"/>
          <w:sz w:val="20"/>
        </w:rPr>
        <w:t xml:space="preserve">Сопротивление заземлителя равно напряжению между </w:t>
      </w:r>
      <w:r>
        <w:rPr>
          <w:i/>
          <w:color w:val="000000"/>
          <w:sz w:val="20"/>
        </w:rPr>
        <w:t>Т</w:t>
      </w:r>
      <w:r>
        <w:rPr>
          <w:color w:val="000000"/>
          <w:sz w:val="20"/>
        </w:rPr>
        <w:t xml:space="preserve"> и </w:t>
      </w:r>
      <w:r>
        <w:rPr>
          <w:i/>
          <w:color w:val="000000"/>
          <w:sz w:val="20"/>
        </w:rPr>
        <w:t>Т</w:t>
      </w:r>
      <w:r>
        <w:rPr>
          <w:color w:val="000000"/>
          <w:sz w:val="20"/>
          <w:vertAlign w:val="subscript"/>
        </w:rPr>
        <w:t>2</w:t>
      </w:r>
      <w:r>
        <w:rPr>
          <w:i/>
          <w:color w:val="000000"/>
          <w:sz w:val="20"/>
        </w:rPr>
        <w:t>,</w:t>
      </w:r>
      <w:r>
        <w:rPr>
          <w:color w:val="000000"/>
          <w:sz w:val="20"/>
        </w:rPr>
        <w:t xml:space="preserve"> деленному на ток, протекающий между </w:t>
      </w:r>
      <w:r>
        <w:rPr>
          <w:i/>
          <w:color w:val="000000"/>
          <w:sz w:val="20"/>
        </w:rPr>
        <w:t xml:space="preserve">Т </w:t>
      </w:r>
      <w:r>
        <w:rPr>
          <w:color w:val="000000"/>
          <w:sz w:val="20"/>
        </w:rPr>
        <w:t xml:space="preserve">и </w:t>
      </w:r>
      <w:r>
        <w:rPr>
          <w:i/>
          <w:color w:val="000000"/>
          <w:sz w:val="20"/>
        </w:rPr>
        <w:t>Т</w:t>
      </w:r>
      <w:r>
        <w:rPr>
          <w:color w:val="000000"/>
          <w:sz w:val="20"/>
          <w:vertAlign w:val="subscript"/>
        </w:rPr>
        <w:t>1</w:t>
      </w:r>
      <w:r>
        <w:rPr>
          <w:i/>
          <w:color w:val="000000"/>
          <w:sz w:val="20"/>
        </w:rPr>
        <w:t>,</w:t>
      </w:r>
      <w:r>
        <w:rPr>
          <w:color w:val="000000"/>
          <w:sz w:val="20"/>
        </w:rPr>
        <w:t xml:space="preserve"> при условии, что нет перекрытия зон растекания.</w:t>
      </w:r>
    </w:p>
    <w:p w:rsidR="00000000" w:rsidRDefault="00662C2F">
      <w:pPr>
        <w:spacing w:line="240" w:lineRule="auto"/>
        <w:ind w:firstLine="284"/>
        <w:jc w:val="both"/>
        <w:rPr>
          <w:color w:val="000000"/>
          <w:sz w:val="20"/>
        </w:rPr>
      </w:pPr>
      <w:r>
        <w:rPr>
          <w:color w:val="000000"/>
          <w:sz w:val="20"/>
        </w:rPr>
        <w:t xml:space="preserve">Чтобы проверить, что сопротивление заземлителя определено правильно, проводят два дополнительных измерения, при которых второй вспомогательный электрод </w:t>
      </w:r>
      <w:r>
        <w:rPr>
          <w:i/>
          <w:color w:val="000000"/>
          <w:sz w:val="20"/>
        </w:rPr>
        <w:t>T</w:t>
      </w:r>
      <w:r>
        <w:rPr>
          <w:color w:val="000000"/>
          <w:sz w:val="20"/>
          <w:vertAlign w:val="subscript"/>
        </w:rPr>
        <w:t>2</w:t>
      </w:r>
      <w:r>
        <w:rPr>
          <w:color w:val="000000"/>
          <w:sz w:val="20"/>
        </w:rPr>
        <w:t xml:space="preserve"> переносят соответственно на 6 м дальше и на 6 м ближе к </w:t>
      </w:r>
      <w:r>
        <w:rPr>
          <w:i/>
          <w:color w:val="000000"/>
          <w:sz w:val="20"/>
        </w:rPr>
        <w:t>Т</w:t>
      </w:r>
      <w:r>
        <w:rPr>
          <w:i/>
          <w:color w:val="000000"/>
          <w:sz w:val="20"/>
          <w:lang w:val="en-US"/>
        </w:rPr>
        <w:t>.</w:t>
      </w:r>
      <w:r>
        <w:rPr>
          <w:color w:val="000000"/>
          <w:sz w:val="20"/>
        </w:rPr>
        <w:t xml:space="preserve"> Если эти три резу</w:t>
      </w:r>
      <w:r>
        <w:rPr>
          <w:color w:val="000000"/>
          <w:sz w:val="20"/>
        </w:rPr>
        <w:t xml:space="preserve">льтата существенно не отличаются, то их среднее значение принимают за сопротивление заземления </w:t>
      </w:r>
      <w:r>
        <w:rPr>
          <w:i/>
          <w:color w:val="000000"/>
          <w:sz w:val="20"/>
        </w:rPr>
        <w:t>T</w:t>
      </w:r>
      <w:r>
        <w:rPr>
          <w:color w:val="000000"/>
          <w:sz w:val="20"/>
        </w:rPr>
        <w:t>.</w:t>
      </w:r>
    </w:p>
    <w:p w:rsidR="00000000" w:rsidRDefault="00662C2F">
      <w:pPr>
        <w:spacing w:line="240" w:lineRule="auto"/>
        <w:ind w:firstLine="284"/>
        <w:jc w:val="both"/>
        <w:rPr>
          <w:color w:val="000000"/>
          <w:sz w:val="20"/>
        </w:rPr>
      </w:pPr>
      <w:r>
        <w:rPr>
          <w:color w:val="000000"/>
          <w:sz w:val="20"/>
        </w:rPr>
        <w:t xml:space="preserve">Если имеется существенное различие, то испытания повторяют при увеличенном расстоянии между </w:t>
      </w:r>
      <w:r>
        <w:rPr>
          <w:i/>
          <w:color w:val="000000"/>
          <w:sz w:val="20"/>
        </w:rPr>
        <w:t>T</w:t>
      </w:r>
      <w:r>
        <w:rPr>
          <w:color w:val="000000"/>
          <w:sz w:val="20"/>
        </w:rPr>
        <w:t xml:space="preserve"> и </w:t>
      </w:r>
      <w:r>
        <w:rPr>
          <w:i/>
          <w:color w:val="000000"/>
          <w:sz w:val="20"/>
        </w:rPr>
        <w:t>T</w:t>
      </w:r>
      <w:r>
        <w:rPr>
          <w:color w:val="000000"/>
          <w:sz w:val="20"/>
          <w:vertAlign w:val="subscript"/>
        </w:rPr>
        <w:t>1</w:t>
      </w:r>
      <w:r>
        <w:rPr>
          <w:color w:val="000000"/>
          <w:sz w:val="20"/>
        </w:rPr>
        <w:t>.</w:t>
      </w:r>
    </w:p>
    <w:p w:rsidR="00000000" w:rsidRDefault="00662C2F">
      <w:pPr>
        <w:spacing w:line="240" w:lineRule="auto"/>
        <w:ind w:firstLine="284"/>
        <w:jc w:val="both"/>
        <w:rPr>
          <w:color w:val="000000"/>
          <w:sz w:val="20"/>
          <w:lang w:val="en-US"/>
        </w:rPr>
      </w:pPr>
      <w:r>
        <w:rPr>
          <w:color w:val="000000"/>
          <w:sz w:val="20"/>
        </w:rPr>
        <w:t>Если испытание проводят на переменном токе промышленной частоты, внутреннее сопротивление используемого вольтметра должно быть не меньше 200 Ом/В.</w:t>
      </w:r>
    </w:p>
    <w:p w:rsidR="00000000" w:rsidRDefault="00662C2F">
      <w:pPr>
        <w:spacing w:line="240" w:lineRule="auto"/>
        <w:ind w:firstLine="284"/>
        <w:jc w:val="both"/>
        <w:rPr>
          <w:color w:val="000000"/>
          <w:sz w:val="20"/>
        </w:rPr>
      </w:pPr>
    </w:p>
    <w:p w:rsidR="00000000" w:rsidRDefault="00662C2F">
      <w:pPr>
        <w:spacing w:line="240" w:lineRule="auto"/>
        <w:ind w:firstLine="0"/>
        <w:jc w:val="center"/>
        <w:rPr>
          <w:color w:val="000000"/>
          <w:sz w:val="20"/>
        </w:rPr>
      </w:pP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pict>
          <v:shape id="_x0000_i1032" type="#_x0000_t75" style="width:258.75pt;height:200.25pt">
            <v:imagedata r:id="rId12" o:title=""/>
          </v:shape>
        </w:pict>
      </w:r>
    </w:p>
    <w:p w:rsidR="00000000" w:rsidRDefault="00662C2F">
      <w:pPr>
        <w:spacing w:line="240" w:lineRule="auto"/>
        <w:ind w:firstLine="0"/>
        <w:jc w:val="center"/>
        <w:rPr>
          <w:color w:val="000000"/>
          <w:sz w:val="20"/>
        </w:rPr>
      </w:pPr>
      <w:r>
        <w:rPr>
          <w:i/>
          <w:color w:val="000000"/>
          <w:sz w:val="20"/>
        </w:rPr>
        <w:t>Т—</w:t>
      </w:r>
      <w:r>
        <w:rPr>
          <w:color w:val="000000"/>
          <w:sz w:val="20"/>
        </w:rPr>
        <w:t xml:space="preserve"> заземлитель, подлежащий испытанию, отключенный от всех источников питания;</w:t>
      </w:r>
    </w:p>
    <w:p w:rsidR="00000000" w:rsidRDefault="00662C2F">
      <w:pPr>
        <w:spacing w:line="240" w:lineRule="auto"/>
        <w:ind w:firstLine="0"/>
        <w:jc w:val="center"/>
        <w:rPr>
          <w:color w:val="000000"/>
          <w:sz w:val="20"/>
          <w:lang w:val="en-US"/>
        </w:rPr>
      </w:pPr>
      <w:r>
        <w:rPr>
          <w:i/>
          <w:color w:val="000000"/>
          <w:sz w:val="20"/>
        </w:rPr>
        <w:t>T</w:t>
      </w:r>
      <w:r>
        <w:rPr>
          <w:color w:val="000000"/>
          <w:sz w:val="20"/>
          <w:vertAlign w:val="subscript"/>
        </w:rPr>
        <w:t>1</w:t>
      </w:r>
      <w:r>
        <w:rPr>
          <w:color w:val="000000"/>
          <w:sz w:val="20"/>
        </w:rPr>
        <w:t xml:space="preserve"> — вспомогательный заземляющий электрод; </w:t>
      </w:r>
      <w:r>
        <w:rPr>
          <w:i/>
          <w:color w:val="000000"/>
          <w:sz w:val="20"/>
        </w:rPr>
        <w:t>T</w:t>
      </w:r>
      <w:r>
        <w:rPr>
          <w:color w:val="000000"/>
          <w:sz w:val="20"/>
          <w:vertAlign w:val="subscript"/>
        </w:rPr>
        <w:t>2</w:t>
      </w:r>
      <w:r>
        <w:rPr>
          <w:i/>
          <w:color w:val="000000"/>
          <w:sz w:val="20"/>
        </w:rPr>
        <w:t xml:space="preserve"> —</w:t>
      </w:r>
      <w:r>
        <w:rPr>
          <w:color w:val="000000"/>
          <w:sz w:val="20"/>
        </w:rPr>
        <w:t xml:space="preserve"> второй вспомогательный заземляющий эл</w:t>
      </w:r>
      <w:r>
        <w:rPr>
          <w:color w:val="000000"/>
          <w:sz w:val="20"/>
        </w:rPr>
        <w:t xml:space="preserve">ектрод; </w:t>
      </w:r>
      <w:r>
        <w:rPr>
          <w:i/>
          <w:color w:val="000000"/>
          <w:sz w:val="20"/>
        </w:rPr>
        <w:t>X—</w:t>
      </w:r>
      <w:r>
        <w:rPr>
          <w:color w:val="000000"/>
          <w:sz w:val="20"/>
        </w:rPr>
        <w:t xml:space="preserve"> измененное положение </w:t>
      </w:r>
      <w:r>
        <w:rPr>
          <w:i/>
          <w:color w:val="000000"/>
          <w:sz w:val="20"/>
        </w:rPr>
        <w:t>T</w:t>
      </w:r>
      <w:r>
        <w:rPr>
          <w:color w:val="000000"/>
          <w:sz w:val="20"/>
          <w:vertAlign w:val="subscript"/>
        </w:rPr>
        <w:t>2</w:t>
      </w:r>
      <w:r>
        <w:rPr>
          <w:color w:val="000000"/>
          <w:sz w:val="20"/>
        </w:rPr>
        <w:t xml:space="preserve"> для проверочного измерения; </w:t>
      </w:r>
      <w:r>
        <w:rPr>
          <w:i/>
          <w:color w:val="000000"/>
          <w:sz w:val="20"/>
        </w:rPr>
        <w:t>Y</w:t>
      </w:r>
      <w:r>
        <w:rPr>
          <w:color w:val="000000"/>
          <w:sz w:val="20"/>
        </w:rPr>
        <w:t xml:space="preserve">—другое измененное положение </w:t>
      </w:r>
      <w:r>
        <w:rPr>
          <w:i/>
          <w:color w:val="000000"/>
          <w:sz w:val="20"/>
        </w:rPr>
        <w:t>T</w:t>
      </w:r>
      <w:r>
        <w:rPr>
          <w:color w:val="000000"/>
          <w:sz w:val="20"/>
          <w:vertAlign w:val="subscript"/>
        </w:rPr>
        <w:t>2</w:t>
      </w:r>
      <w:r>
        <w:rPr>
          <w:color w:val="000000"/>
          <w:sz w:val="20"/>
        </w:rPr>
        <w:t xml:space="preserve"> для проверочного измерения.</w:t>
      </w:r>
    </w:p>
    <w:p w:rsidR="00000000" w:rsidRDefault="00662C2F">
      <w:pPr>
        <w:spacing w:line="240" w:lineRule="auto"/>
        <w:ind w:firstLine="0"/>
        <w:jc w:val="center"/>
        <w:rPr>
          <w:color w:val="000000"/>
          <w:sz w:val="20"/>
        </w:rPr>
      </w:pPr>
    </w:p>
    <w:p w:rsidR="00000000" w:rsidRDefault="00662C2F">
      <w:pPr>
        <w:spacing w:line="240" w:lineRule="auto"/>
        <w:ind w:firstLine="0"/>
        <w:jc w:val="center"/>
        <w:rPr>
          <w:color w:val="000000"/>
          <w:sz w:val="20"/>
          <w:lang w:val="en-US"/>
        </w:rPr>
      </w:pPr>
      <w:r>
        <w:rPr>
          <w:color w:val="000000"/>
          <w:sz w:val="20"/>
        </w:rPr>
        <w:t>Рисунок С.1 — Схема измерения заземлителя</w:t>
      </w:r>
    </w:p>
    <w:p w:rsidR="00000000" w:rsidRDefault="00662C2F">
      <w:pPr>
        <w:spacing w:line="240" w:lineRule="auto"/>
        <w:ind w:firstLine="284"/>
        <w:jc w:val="both"/>
        <w:rPr>
          <w:color w:val="000000"/>
          <w:sz w:val="20"/>
        </w:rPr>
      </w:pPr>
    </w:p>
    <w:p w:rsidR="00000000" w:rsidRDefault="00662C2F">
      <w:pPr>
        <w:spacing w:line="240" w:lineRule="auto"/>
        <w:ind w:firstLine="284"/>
        <w:jc w:val="both"/>
        <w:rPr>
          <w:color w:val="000000"/>
          <w:sz w:val="20"/>
        </w:rPr>
      </w:pPr>
      <w:r>
        <w:rPr>
          <w:color w:val="000000"/>
          <w:sz w:val="20"/>
        </w:rPr>
        <w:t>Источник тока, используемый для испытания, должен быть отделен от питающей сети (например, путем использования разделительного трансформатора).</w:t>
      </w:r>
    </w:p>
    <w:p w:rsidR="00000000" w:rsidRDefault="00662C2F">
      <w:pPr>
        <w:spacing w:line="240" w:lineRule="auto"/>
        <w:ind w:firstLine="284"/>
        <w:jc w:val="both"/>
        <w:rPr>
          <w:color w:val="000000"/>
          <w:sz w:val="20"/>
          <w:lang w:val="en-US"/>
        </w:rPr>
      </w:pPr>
    </w:p>
    <w:p w:rsidR="00000000" w:rsidRDefault="00662C2F">
      <w:pPr>
        <w:spacing w:line="240" w:lineRule="auto"/>
        <w:ind w:firstLine="284"/>
        <w:jc w:val="both"/>
        <w:rPr>
          <w:color w:val="000000"/>
          <w:sz w:val="20"/>
        </w:rPr>
      </w:pPr>
    </w:p>
    <w:p w:rsidR="00000000" w:rsidRDefault="00662C2F">
      <w:pPr>
        <w:spacing w:line="240" w:lineRule="auto"/>
        <w:ind w:firstLine="284"/>
        <w:jc w:val="both"/>
        <w:rPr>
          <w:color w:val="000000"/>
          <w:sz w:val="20"/>
          <w:lang w:val="en-US"/>
        </w:rPr>
      </w:pPr>
    </w:p>
    <w:p w:rsidR="00000000" w:rsidRDefault="00662C2F">
      <w:pPr>
        <w:spacing w:line="240" w:lineRule="auto"/>
        <w:ind w:firstLine="0"/>
        <w:jc w:val="center"/>
        <w:rPr>
          <w:b/>
          <w:color w:val="000000"/>
          <w:sz w:val="20"/>
          <w:lang w:val="en-US"/>
        </w:rPr>
      </w:pPr>
      <w:r>
        <w:rPr>
          <w:b/>
          <w:color w:val="000000"/>
          <w:sz w:val="20"/>
        </w:rPr>
        <w:t xml:space="preserve">ПРИЛОЖЕНИЕ D </w:t>
      </w:r>
    </w:p>
    <w:p w:rsidR="00000000" w:rsidRDefault="00662C2F">
      <w:pPr>
        <w:spacing w:line="240" w:lineRule="auto"/>
        <w:ind w:firstLine="0"/>
        <w:jc w:val="center"/>
        <w:rPr>
          <w:color w:val="000000"/>
          <w:sz w:val="20"/>
        </w:rPr>
      </w:pPr>
      <w:r>
        <w:rPr>
          <w:color w:val="000000"/>
          <w:sz w:val="20"/>
        </w:rPr>
        <w:t>(рекомендуемое)</w:t>
      </w:r>
    </w:p>
    <w:p w:rsidR="00000000" w:rsidRDefault="00662C2F">
      <w:pPr>
        <w:spacing w:line="240" w:lineRule="auto"/>
        <w:ind w:firstLine="0"/>
        <w:jc w:val="center"/>
        <w:rPr>
          <w:b/>
          <w:color w:val="000000"/>
          <w:sz w:val="20"/>
          <w:lang w:val="en-US"/>
        </w:rPr>
      </w:pPr>
    </w:p>
    <w:p w:rsidR="00000000" w:rsidRDefault="00662C2F">
      <w:pPr>
        <w:spacing w:line="240" w:lineRule="auto"/>
        <w:ind w:firstLine="0"/>
        <w:jc w:val="center"/>
        <w:rPr>
          <w:b/>
          <w:color w:val="000000"/>
          <w:sz w:val="20"/>
        </w:rPr>
      </w:pPr>
      <w:r>
        <w:rPr>
          <w:b/>
          <w:color w:val="000000"/>
          <w:sz w:val="20"/>
        </w:rPr>
        <w:t>Измерение полного сопротивления петли «фаза—нуль»</w:t>
      </w:r>
    </w:p>
    <w:p w:rsidR="00000000" w:rsidRDefault="00662C2F">
      <w:pPr>
        <w:spacing w:line="240" w:lineRule="auto"/>
        <w:ind w:firstLine="284"/>
        <w:jc w:val="both"/>
        <w:rPr>
          <w:color w:val="000000"/>
          <w:sz w:val="20"/>
          <w:lang w:val="en-US"/>
        </w:rPr>
      </w:pPr>
    </w:p>
    <w:p w:rsidR="00000000" w:rsidRDefault="00662C2F">
      <w:pPr>
        <w:spacing w:line="240" w:lineRule="auto"/>
        <w:ind w:firstLine="284"/>
        <w:jc w:val="both"/>
        <w:rPr>
          <w:color w:val="000000"/>
          <w:sz w:val="20"/>
          <w:lang w:val="en-US"/>
        </w:rPr>
      </w:pPr>
      <w:r>
        <w:rPr>
          <w:color w:val="000000"/>
          <w:sz w:val="20"/>
        </w:rPr>
        <w:t>В качестве примеров для измерения сопротивления петли «фаза—нуль» для системы ТN могут быть приняты следующие метод</w:t>
      </w:r>
      <w:r>
        <w:rPr>
          <w:color w:val="000000"/>
          <w:sz w:val="20"/>
        </w:rPr>
        <w:t>ы.</w:t>
      </w:r>
    </w:p>
    <w:p w:rsidR="00000000" w:rsidRDefault="00662C2F">
      <w:pPr>
        <w:spacing w:line="240" w:lineRule="auto"/>
        <w:ind w:firstLine="284"/>
        <w:jc w:val="both"/>
        <w:rPr>
          <w:color w:val="000000"/>
          <w:sz w:val="20"/>
        </w:rPr>
      </w:pPr>
    </w:p>
    <w:p w:rsidR="00000000" w:rsidRDefault="00662C2F">
      <w:pPr>
        <w:spacing w:line="240" w:lineRule="auto"/>
        <w:ind w:firstLine="284"/>
        <w:jc w:val="both"/>
        <w:rPr>
          <w:b/>
          <w:color w:val="000000"/>
        </w:rPr>
      </w:pPr>
      <w:r>
        <w:rPr>
          <w:b/>
          <w:color w:val="000000"/>
        </w:rPr>
        <w:t>Примечания</w:t>
      </w:r>
    </w:p>
    <w:p w:rsidR="00000000" w:rsidRDefault="00662C2F">
      <w:pPr>
        <w:spacing w:line="240" w:lineRule="auto"/>
        <w:ind w:firstLine="284"/>
        <w:jc w:val="both"/>
        <w:rPr>
          <w:color w:val="000000"/>
        </w:rPr>
      </w:pPr>
      <w:r>
        <w:rPr>
          <w:color w:val="000000"/>
        </w:rPr>
        <w:t>1 Предлагаемые методы дают только приближенные величины полного сопротивления петли «фаза</w:t>
      </w:r>
      <w:r>
        <w:rPr>
          <w:color w:val="000000"/>
          <w:lang w:val="en-US"/>
        </w:rPr>
        <w:t>-</w:t>
      </w:r>
      <w:r>
        <w:rPr>
          <w:color w:val="000000"/>
        </w:rPr>
        <w:t>нуль», так как они не учитывают векторную природу напряжения, т. е. условия, существующие во время реального замыкания на «землю». Однако эта степень приближенности приемлема при незначительном измеряемом реактивном сопротивлении цепи.</w:t>
      </w:r>
    </w:p>
    <w:p w:rsidR="00000000" w:rsidRDefault="00662C2F">
      <w:pPr>
        <w:spacing w:line="240" w:lineRule="auto"/>
        <w:ind w:firstLine="284"/>
        <w:jc w:val="both"/>
        <w:rPr>
          <w:color w:val="000000"/>
        </w:rPr>
      </w:pPr>
      <w:r>
        <w:rPr>
          <w:color w:val="000000"/>
        </w:rPr>
        <w:t>2 Рекомендуется до выполнения измерения сопротивления петли «фаза—нуль» провести испытание на непрерывность (612.2) между нейтральной точкой и открытыми проводящими частям</w:t>
      </w:r>
      <w:r>
        <w:rPr>
          <w:color w:val="000000"/>
        </w:rPr>
        <w:t>и.</w:t>
      </w:r>
    </w:p>
    <w:p w:rsidR="00000000" w:rsidRDefault="00662C2F">
      <w:pPr>
        <w:spacing w:line="240" w:lineRule="auto"/>
        <w:ind w:firstLine="284"/>
        <w:jc w:val="both"/>
        <w:rPr>
          <w:b/>
          <w:color w:val="000000"/>
          <w:sz w:val="20"/>
          <w:lang w:val="en-US"/>
        </w:rPr>
      </w:pPr>
    </w:p>
    <w:p w:rsidR="00000000" w:rsidRDefault="00662C2F">
      <w:pPr>
        <w:spacing w:line="240" w:lineRule="auto"/>
        <w:ind w:firstLine="0"/>
        <w:jc w:val="center"/>
        <w:rPr>
          <w:b/>
          <w:color w:val="000000"/>
          <w:sz w:val="20"/>
          <w:lang w:val="en-US"/>
        </w:rPr>
      </w:pPr>
      <w:r>
        <w:rPr>
          <w:b/>
          <w:color w:val="000000"/>
          <w:sz w:val="20"/>
        </w:rPr>
        <w:t xml:space="preserve">Метод 1 </w:t>
      </w:r>
    </w:p>
    <w:p w:rsidR="00000000" w:rsidRDefault="00662C2F">
      <w:pPr>
        <w:spacing w:line="240" w:lineRule="auto"/>
        <w:ind w:firstLine="0"/>
        <w:jc w:val="center"/>
        <w:rPr>
          <w:b/>
          <w:color w:val="000000"/>
          <w:sz w:val="20"/>
          <w:lang w:val="en-US"/>
        </w:rPr>
      </w:pPr>
    </w:p>
    <w:p w:rsidR="00000000" w:rsidRDefault="00662C2F">
      <w:pPr>
        <w:spacing w:line="240" w:lineRule="auto"/>
        <w:ind w:firstLine="0"/>
        <w:jc w:val="center"/>
        <w:rPr>
          <w:b/>
          <w:color w:val="000000"/>
          <w:lang w:val="en-US"/>
        </w:rPr>
      </w:pPr>
      <w:r>
        <w:rPr>
          <w:b/>
          <w:color w:val="000000"/>
        </w:rPr>
        <w:t>Измерение сопротивления петли «фаза—нуль» способом падения напряжения (см. рисунок D.1)</w:t>
      </w:r>
    </w:p>
    <w:p w:rsidR="00000000" w:rsidRDefault="00662C2F">
      <w:pPr>
        <w:spacing w:line="240" w:lineRule="auto"/>
        <w:ind w:firstLine="0"/>
        <w:jc w:val="center"/>
        <w:rPr>
          <w:color w:val="000000"/>
        </w:rPr>
      </w:pPr>
    </w:p>
    <w:p w:rsidR="00000000" w:rsidRDefault="00662C2F">
      <w:pPr>
        <w:spacing w:line="240" w:lineRule="auto"/>
        <w:ind w:firstLine="0"/>
        <w:jc w:val="center"/>
        <w:rPr>
          <w:color w:val="000000"/>
          <w:sz w:val="20"/>
        </w:rPr>
      </w:pP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pict>
          <v:shape id="_x0000_i1033" type="#_x0000_t75" style="width:222.75pt;height:159pt">
            <v:imagedata r:id="rId13" o:title=""/>
          </v:shape>
        </w:pict>
      </w:r>
    </w:p>
    <w:p w:rsidR="00000000" w:rsidRDefault="00662C2F">
      <w:pPr>
        <w:spacing w:line="240" w:lineRule="auto"/>
        <w:ind w:firstLine="0"/>
        <w:jc w:val="center"/>
        <w:rPr>
          <w:color w:val="000000"/>
          <w:sz w:val="20"/>
        </w:rPr>
      </w:pPr>
      <w:r>
        <w:rPr>
          <w:color w:val="000000"/>
          <w:sz w:val="20"/>
        </w:rPr>
        <w:t>Рисунок D.1 — Схема измерения по методу 1</w:t>
      </w:r>
    </w:p>
    <w:p w:rsidR="00000000" w:rsidRDefault="00662C2F">
      <w:pPr>
        <w:spacing w:line="240" w:lineRule="auto"/>
        <w:ind w:firstLine="284"/>
        <w:jc w:val="both"/>
        <w:rPr>
          <w:color w:val="000000"/>
          <w:sz w:val="20"/>
        </w:rPr>
      </w:pPr>
    </w:p>
    <w:p w:rsidR="00000000" w:rsidRDefault="00662C2F">
      <w:pPr>
        <w:spacing w:line="240" w:lineRule="auto"/>
        <w:ind w:firstLine="284"/>
        <w:jc w:val="both"/>
        <w:rPr>
          <w:color w:val="000000"/>
          <w:lang w:val="en-US"/>
        </w:rPr>
      </w:pPr>
      <w:r>
        <w:rPr>
          <w:b/>
          <w:color w:val="000000"/>
        </w:rPr>
        <w:t>Примечание</w:t>
      </w:r>
      <w:r>
        <w:rPr>
          <w:color w:val="000000"/>
        </w:rPr>
        <w:t>— Следует обратить внимание на определенные трудности при применении данного метода.</w:t>
      </w:r>
    </w:p>
    <w:p w:rsidR="00000000" w:rsidRDefault="00662C2F">
      <w:pPr>
        <w:spacing w:line="240" w:lineRule="auto"/>
        <w:ind w:firstLine="284"/>
        <w:jc w:val="both"/>
        <w:rPr>
          <w:color w:val="000000"/>
        </w:rPr>
      </w:pPr>
    </w:p>
    <w:p w:rsidR="00000000" w:rsidRDefault="00662C2F">
      <w:pPr>
        <w:spacing w:line="240" w:lineRule="auto"/>
        <w:ind w:firstLine="284"/>
        <w:jc w:val="both"/>
        <w:rPr>
          <w:color w:val="000000"/>
          <w:sz w:val="20"/>
        </w:rPr>
      </w:pPr>
      <w:r>
        <w:rPr>
          <w:color w:val="000000"/>
          <w:sz w:val="20"/>
        </w:rPr>
        <w:t>Напряжение в испытуемой цепи измеряют с включенным и отключенным сопротивлением нагрузки, и сопротивление петли «фаза—нудь» рассчитывают по формуле</w:t>
      </w:r>
    </w:p>
    <w:p w:rsidR="00000000" w:rsidRDefault="00662C2F">
      <w:pPr>
        <w:pStyle w:val="FR3"/>
        <w:spacing w:before="0"/>
        <w:ind w:firstLine="284"/>
        <w:jc w:val="both"/>
        <w:rPr>
          <w:rFonts w:ascii="Times New Roman" w:hAnsi="Times New Roman"/>
          <w:color w:val="000000"/>
          <w:sz w:val="20"/>
          <w:lang w:val="en-US"/>
        </w:rPr>
      </w:pPr>
    </w:p>
    <w:p w:rsidR="00000000" w:rsidRDefault="00662C2F">
      <w:pPr>
        <w:pStyle w:val="FR3"/>
        <w:spacing w:before="0"/>
        <w:jc w:val="center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position w:val="-30"/>
          <w:sz w:val="20"/>
        </w:rPr>
        <w:object w:dxaOrig="1300" w:dyaOrig="700">
          <v:shape id="_x0000_i1034" type="#_x0000_t75" style="width:65.25pt;height:35.25pt" o:ole="">
            <v:imagedata r:id="rId14" o:title=""/>
          </v:shape>
          <o:OLEObject Type="Embed" ProgID="Equation.3" ShapeID="_x0000_i1034" DrawAspect="Content" ObjectID="_1427205916" r:id="rId15"/>
        </w:object>
      </w:r>
      <w:r>
        <w:rPr>
          <w:rFonts w:ascii="Times New Roman" w:hAnsi="Times New Roman"/>
          <w:color w:val="000000"/>
          <w:sz w:val="20"/>
        </w:rPr>
        <w:t>,                     (D.1)</w:t>
      </w:r>
    </w:p>
    <w:p w:rsidR="00000000" w:rsidRDefault="00662C2F">
      <w:pPr>
        <w:spacing w:line="240" w:lineRule="auto"/>
        <w:ind w:firstLine="284"/>
        <w:jc w:val="both"/>
        <w:rPr>
          <w:color w:val="000000"/>
          <w:sz w:val="20"/>
          <w:lang w:val="en-US"/>
        </w:rPr>
      </w:pPr>
    </w:p>
    <w:p w:rsidR="00000000" w:rsidRDefault="00662C2F">
      <w:pPr>
        <w:spacing w:line="240" w:lineRule="auto"/>
        <w:ind w:firstLine="284"/>
        <w:jc w:val="both"/>
        <w:rPr>
          <w:color w:val="000000"/>
          <w:sz w:val="20"/>
        </w:rPr>
      </w:pPr>
      <w:r>
        <w:rPr>
          <w:color w:val="000000"/>
          <w:sz w:val="20"/>
        </w:rPr>
        <w:t xml:space="preserve">где </w:t>
      </w:r>
      <w:r>
        <w:rPr>
          <w:i/>
          <w:color w:val="000000"/>
          <w:sz w:val="20"/>
        </w:rPr>
        <w:t>Z—</w:t>
      </w:r>
      <w:r>
        <w:rPr>
          <w:color w:val="000000"/>
          <w:sz w:val="20"/>
        </w:rPr>
        <w:t xml:space="preserve"> полное сопротивление петли «фаза—нуль», Ом;</w:t>
      </w:r>
    </w:p>
    <w:p w:rsidR="00000000" w:rsidRDefault="00662C2F">
      <w:pPr>
        <w:spacing w:line="240" w:lineRule="auto"/>
        <w:ind w:firstLine="567"/>
        <w:jc w:val="both"/>
        <w:rPr>
          <w:color w:val="000000"/>
          <w:sz w:val="20"/>
        </w:rPr>
      </w:pPr>
      <w:r>
        <w:rPr>
          <w:i/>
          <w:color w:val="000000"/>
          <w:sz w:val="20"/>
        </w:rPr>
        <w:t>U</w:t>
      </w:r>
      <w:r>
        <w:rPr>
          <w:color w:val="000000"/>
          <w:sz w:val="20"/>
          <w:vertAlign w:val="subscript"/>
        </w:rPr>
        <w:t>1</w:t>
      </w:r>
      <w:r>
        <w:rPr>
          <w:i/>
          <w:color w:val="000000"/>
          <w:sz w:val="20"/>
        </w:rPr>
        <w:t xml:space="preserve"> —</w:t>
      </w:r>
      <w:r>
        <w:rPr>
          <w:color w:val="000000"/>
          <w:sz w:val="20"/>
        </w:rPr>
        <w:t xml:space="preserve"> напряжение</w:t>
      </w:r>
      <w:r>
        <w:rPr>
          <w:color w:val="000000"/>
          <w:sz w:val="20"/>
        </w:rPr>
        <w:t>, измеренное при отключенном сопротивлении нагрузки, В;</w:t>
      </w:r>
    </w:p>
    <w:p w:rsidR="00000000" w:rsidRDefault="00662C2F">
      <w:pPr>
        <w:spacing w:line="240" w:lineRule="auto"/>
        <w:ind w:firstLine="567"/>
        <w:jc w:val="both"/>
        <w:rPr>
          <w:color w:val="000000"/>
          <w:sz w:val="20"/>
        </w:rPr>
      </w:pPr>
      <w:r>
        <w:rPr>
          <w:i/>
          <w:color w:val="000000"/>
          <w:sz w:val="20"/>
        </w:rPr>
        <w:t>U</w:t>
      </w:r>
      <w:r>
        <w:rPr>
          <w:color w:val="000000"/>
          <w:sz w:val="20"/>
          <w:vertAlign w:val="subscript"/>
        </w:rPr>
        <w:t>2</w:t>
      </w:r>
      <w:r>
        <w:rPr>
          <w:color w:val="000000"/>
          <w:sz w:val="20"/>
        </w:rPr>
        <w:t xml:space="preserve"> — напряжение, измеренное при включенном сопротивлении нагрузки, В;</w:t>
      </w:r>
    </w:p>
    <w:p w:rsidR="00000000" w:rsidRDefault="00662C2F">
      <w:pPr>
        <w:spacing w:line="240" w:lineRule="auto"/>
        <w:ind w:firstLine="567"/>
        <w:jc w:val="both"/>
        <w:rPr>
          <w:color w:val="000000"/>
          <w:sz w:val="20"/>
          <w:lang w:val="en-US"/>
        </w:rPr>
      </w:pPr>
      <w:r>
        <w:rPr>
          <w:i/>
          <w:color w:val="000000"/>
          <w:sz w:val="20"/>
        </w:rPr>
        <w:t>I</w:t>
      </w:r>
      <w:r>
        <w:rPr>
          <w:color w:val="000000"/>
          <w:sz w:val="20"/>
          <w:vertAlign w:val="subscript"/>
        </w:rPr>
        <w:t>R</w:t>
      </w:r>
      <w:r>
        <w:rPr>
          <w:color w:val="000000"/>
          <w:sz w:val="20"/>
        </w:rPr>
        <w:t xml:space="preserve"> — ток, протекающий через сопротивление нагрузки, А.</w:t>
      </w:r>
    </w:p>
    <w:p w:rsidR="00000000" w:rsidRDefault="00662C2F">
      <w:pPr>
        <w:spacing w:line="240" w:lineRule="auto"/>
        <w:ind w:firstLine="284"/>
        <w:jc w:val="both"/>
        <w:rPr>
          <w:color w:val="000000"/>
          <w:sz w:val="20"/>
        </w:rPr>
      </w:pPr>
    </w:p>
    <w:p w:rsidR="00000000" w:rsidRDefault="00662C2F">
      <w:pPr>
        <w:spacing w:line="240" w:lineRule="auto"/>
        <w:ind w:firstLine="284"/>
        <w:jc w:val="both"/>
        <w:rPr>
          <w:color w:val="000000"/>
          <w:lang w:val="en-US"/>
        </w:rPr>
      </w:pPr>
      <w:r>
        <w:rPr>
          <w:b/>
          <w:color w:val="000000"/>
        </w:rPr>
        <w:t>Примечание</w:t>
      </w:r>
      <w:r>
        <w:rPr>
          <w:color w:val="000000"/>
        </w:rPr>
        <w:t xml:space="preserve">— Разница между </w:t>
      </w:r>
      <w:r>
        <w:rPr>
          <w:i/>
          <w:color w:val="000000"/>
        </w:rPr>
        <w:t>U</w:t>
      </w:r>
      <w:r>
        <w:rPr>
          <w:color w:val="000000"/>
          <w:vertAlign w:val="subscript"/>
        </w:rPr>
        <w:t>1</w:t>
      </w:r>
      <w:r>
        <w:rPr>
          <w:color w:val="000000"/>
        </w:rPr>
        <w:t xml:space="preserve"> и </w:t>
      </w:r>
      <w:r>
        <w:rPr>
          <w:i/>
          <w:color w:val="000000"/>
        </w:rPr>
        <w:t>U</w:t>
      </w:r>
      <w:r>
        <w:rPr>
          <w:color w:val="000000"/>
          <w:vertAlign w:val="subscript"/>
        </w:rPr>
        <w:t>2</w:t>
      </w:r>
      <w:r>
        <w:rPr>
          <w:color w:val="000000"/>
        </w:rPr>
        <w:t xml:space="preserve"> должна быть значительной.</w:t>
      </w:r>
    </w:p>
    <w:p w:rsidR="00000000" w:rsidRDefault="00662C2F">
      <w:pPr>
        <w:spacing w:line="240" w:lineRule="auto"/>
        <w:ind w:firstLine="284"/>
        <w:jc w:val="both"/>
        <w:rPr>
          <w:color w:val="000000"/>
          <w:sz w:val="20"/>
        </w:rPr>
      </w:pPr>
    </w:p>
    <w:p w:rsidR="00000000" w:rsidRDefault="00662C2F">
      <w:pPr>
        <w:spacing w:line="240" w:lineRule="auto"/>
        <w:ind w:firstLine="0"/>
        <w:jc w:val="center"/>
        <w:rPr>
          <w:b/>
          <w:color w:val="000000"/>
          <w:sz w:val="20"/>
          <w:lang w:val="en-US"/>
        </w:rPr>
      </w:pPr>
      <w:r>
        <w:rPr>
          <w:b/>
          <w:color w:val="000000"/>
          <w:sz w:val="20"/>
        </w:rPr>
        <w:t xml:space="preserve">Метод 2 </w:t>
      </w:r>
    </w:p>
    <w:p w:rsidR="00000000" w:rsidRDefault="00662C2F">
      <w:pPr>
        <w:spacing w:line="240" w:lineRule="auto"/>
        <w:ind w:firstLine="0"/>
        <w:jc w:val="center"/>
        <w:rPr>
          <w:b/>
          <w:color w:val="000000"/>
          <w:sz w:val="20"/>
          <w:lang w:val="en-US"/>
        </w:rPr>
      </w:pPr>
    </w:p>
    <w:p w:rsidR="00000000" w:rsidRDefault="00662C2F">
      <w:pPr>
        <w:spacing w:line="240" w:lineRule="auto"/>
        <w:ind w:firstLine="0"/>
        <w:jc w:val="center"/>
        <w:rPr>
          <w:b/>
          <w:color w:val="000000"/>
        </w:rPr>
      </w:pPr>
      <w:r>
        <w:rPr>
          <w:b/>
          <w:color w:val="000000"/>
        </w:rPr>
        <w:t>Измерение сопротивления петли «фаза—нуль» при помощи отдельного источника питания</w:t>
      </w:r>
    </w:p>
    <w:p w:rsidR="00000000" w:rsidRDefault="00662C2F">
      <w:pPr>
        <w:spacing w:line="240" w:lineRule="auto"/>
        <w:ind w:firstLine="0"/>
        <w:jc w:val="center"/>
        <w:rPr>
          <w:color w:val="000000"/>
        </w:rPr>
      </w:pPr>
    </w:p>
    <w:p w:rsidR="00000000" w:rsidRDefault="00662C2F">
      <w:pPr>
        <w:spacing w:line="240" w:lineRule="auto"/>
        <w:ind w:firstLine="284"/>
        <w:jc w:val="both"/>
        <w:rPr>
          <w:color w:val="000000"/>
          <w:sz w:val="20"/>
        </w:rPr>
      </w:pPr>
      <w:r>
        <w:rPr>
          <w:color w:val="000000"/>
          <w:sz w:val="20"/>
        </w:rPr>
        <w:t>Измерение выполняют при отключенной сети и закороченной первичной обмотке питающего трансформатора. При этом методе используют напряжение от отдельного источника питания (см. р</w:t>
      </w:r>
      <w:r>
        <w:rPr>
          <w:color w:val="000000"/>
          <w:sz w:val="20"/>
        </w:rPr>
        <w:t>исунок D</w:t>
      </w:r>
      <w:r>
        <w:rPr>
          <w:i/>
          <w:color w:val="000000"/>
          <w:sz w:val="20"/>
        </w:rPr>
        <w:t>.</w:t>
      </w:r>
      <w:r>
        <w:rPr>
          <w:color w:val="000000"/>
          <w:sz w:val="20"/>
        </w:rPr>
        <w:t>2</w:t>
      </w:r>
      <w:r>
        <w:rPr>
          <w:i/>
          <w:color w:val="000000"/>
          <w:sz w:val="20"/>
        </w:rPr>
        <w:t>)</w:t>
      </w:r>
      <w:r>
        <w:rPr>
          <w:color w:val="000000"/>
          <w:sz w:val="20"/>
        </w:rPr>
        <w:t xml:space="preserve"> и сопротивление петли «фаза-нуль» рассчитывают по формуле</w:t>
      </w:r>
    </w:p>
    <w:p w:rsidR="00000000" w:rsidRDefault="00662C2F">
      <w:pPr>
        <w:pStyle w:val="FR3"/>
        <w:spacing w:before="0"/>
        <w:jc w:val="both"/>
        <w:rPr>
          <w:rFonts w:ascii="Times New Roman" w:hAnsi="Times New Roman"/>
          <w:i/>
          <w:color w:val="000000"/>
          <w:sz w:val="20"/>
          <w:lang w:val="en-US"/>
        </w:rPr>
      </w:pPr>
    </w:p>
    <w:p w:rsidR="00000000" w:rsidRDefault="00662C2F">
      <w:pPr>
        <w:pStyle w:val="FR3"/>
        <w:spacing w:before="0"/>
        <w:jc w:val="center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position w:val="-24"/>
          <w:sz w:val="20"/>
        </w:rPr>
        <w:object w:dxaOrig="720" w:dyaOrig="620">
          <v:shape id="_x0000_i1035" type="#_x0000_t75" style="width:36pt;height:30.75pt" o:ole="">
            <v:imagedata r:id="rId16" o:title=""/>
          </v:shape>
          <o:OLEObject Type="Embed" ProgID="Equation.3" ShapeID="_x0000_i1035" DrawAspect="Content" ObjectID="_1427205917" r:id="rId17"/>
        </w:object>
      </w:r>
      <w:r>
        <w:rPr>
          <w:rFonts w:ascii="Times New Roman" w:hAnsi="Times New Roman"/>
          <w:color w:val="000000"/>
          <w:sz w:val="20"/>
        </w:rPr>
        <w:t>,                     (D.2)</w:t>
      </w:r>
    </w:p>
    <w:p w:rsidR="00000000" w:rsidRDefault="00662C2F">
      <w:pPr>
        <w:spacing w:line="240" w:lineRule="auto"/>
        <w:ind w:firstLine="284"/>
        <w:jc w:val="both"/>
        <w:rPr>
          <w:color w:val="000000"/>
          <w:sz w:val="20"/>
          <w:lang w:val="en-US"/>
        </w:rPr>
      </w:pPr>
    </w:p>
    <w:p w:rsidR="00000000" w:rsidRDefault="00662C2F">
      <w:pPr>
        <w:spacing w:line="240" w:lineRule="auto"/>
        <w:ind w:firstLine="284"/>
        <w:jc w:val="both"/>
        <w:rPr>
          <w:color w:val="000000"/>
          <w:sz w:val="20"/>
        </w:rPr>
      </w:pPr>
      <w:r>
        <w:rPr>
          <w:color w:val="000000"/>
          <w:sz w:val="20"/>
        </w:rPr>
        <w:t xml:space="preserve">где </w:t>
      </w:r>
      <w:r>
        <w:rPr>
          <w:i/>
          <w:color w:val="000000"/>
          <w:sz w:val="20"/>
        </w:rPr>
        <w:t>Z</w:t>
      </w:r>
      <w:r>
        <w:rPr>
          <w:color w:val="000000"/>
          <w:sz w:val="20"/>
        </w:rPr>
        <w:t>— сопротивление петли «фаза—нуль»,</w:t>
      </w:r>
      <w:r>
        <w:rPr>
          <w:b/>
          <w:color w:val="000000"/>
          <w:sz w:val="20"/>
        </w:rPr>
        <w:t xml:space="preserve"> </w:t>
      </w:r>
      <w:r>
        <w:rPr>
          <w:color w:val="000000"/>
          <w:sz w:val="20"/>
        </w:rPr>
        <w:t>Ом;</w:t>
      </w:r>
    </w:p>
    <w:p w:rsidR="00000000" w:rsidRDefault="00662C2F">
      <w:pPr>
        <w:spacing w:line="240" w:lineRule="auto"/>
        <w:ind w:firstLine="567"/>
        <w:jc w:val="both"/>
        <w:rPr>
          <w:color w:val="000000"/>
          <w:sz w:val="20"/>
        </w:rPr>
      </w:pPr>
      <w:r>
        <w:rPr>
          <w:i/>
          <w:color w:val="000000"/>
          <w:sz w:val="20"/>
        </w:rPr>
        <w:t>U</w:t>
      </w:r>
      <w:r>
        <w:rPr>
          <w:color w:val="000000"/>
          <w:sz w:val="20"/>
        </w:rPr>
        <w:t xml:space="preserve"> — измеренное испытательное напряжение, В;</w:t>
      </w:r>
    </w:p>
    <w:p w:rsidR="00000000" w:rsidRDefault="00662C2F">
      <w:pPr>
        <w:spacing w:line="240" w:lineRule="auto"/>
        <w:ind w:firstLine="567"/>
        <w:jc w:val="both"/>
        <w:rPr>
          <w:color w:val="000000"/>
          <w:sz w:val="20"/>
        </w:rPr>
      </w:pPr>
      <w:r>
        <w:rPr>
          <w:i/>
          <w:color w:val="000000"/>
          <w:sz w:val="20"/>
        </w:rPr>
        <w:t>I</w:t>
      </w:r>
      <w:r>
        <w:rPr>
          <w:color w:val="000000"/>
          <w:sz w:val="20"/>
        </w:rPr>
        <w:t xml:space="preserve"> — измеренный испытательный ток, А.</w:t>
      </w:r>
    </w:p>
    <w:p w:rsidR="00000000" w:rsidRDefault="00662C2F">
      <w:pPr>
        <w:spacing w:line="240" w:lineRule="auto"/>
        <w:ind w:firstLine="567"/>
        <w:jc w:val="both"/>
        <w:rPr>
          <w:color w:val="000000"/>
          <w:sz w:val="20"/>
        </w:rPr>
      </w:pPr>
    </w:p>
    <w:p w:rsidR="00000000" w:rsidRDefault="00662C2F">
      <w:pPr>
        <w:spacing w:line="240" w:lineRule="auto"/>
        <w:ind w:firstLine="0"/>
        <w:jc w:val="center"/>
        <w:rPr>
          <w:color w:val="000000"/>
          <w:sz w:val="20"/>
        </w:rPr>
      </w:pPr>
      <w:r>
        <w:rPr>
          <w:color w:val="000000"/>
          <w:sz w:val="20"/>
        </w:rPr>
        <w:pict>
          <v:shape id="_x0000_i1036" type="#_x0000_t75" style="width:279pt;height:173.25pt">
            <v:imagedata r:id="rId18" o:title=""/>
          </v:shape>
        </w:pict>
      </w:r>
    </w:p>
    <w:p w:rsidR="00000000" w:rsidRDefault="00662C2F">
      <w:pPr>
        <w:spacing w:line="240" w:lineRule="auto"/>
        <w:ind w:firstLine="0"/>
        <w:jc w:val="center"/>
        <w:rPr>
          <w:color w:val="000000"/>
          <w:sz w:val="20"/>
        </w:rPr>
      </w:pPr>
      <w:r>
        <w:rPr>
          <w:color w:val="000000"/>
          <w:sz w:val="20"/>
        </w:rPr>
        <w:t>Рисунок D</w:t>
      </w:r>
      <w:r>
        <w:rPr>
          <w:i/>
          <w:color w:val="000000"/>
          <w:sz w:val="20"/>
        </w:rPr>
        <w:t>.</w:t>
      </w:r>
      <w:r>
        <w:rPr>
          <w:color w:val="000000"/>
          <w:sz w:val="20"/>
        </w:rPr>
        <w:t xml:space="preserve">2 </w:t>
      </w:r>
      <w:r>
        <w:rPr>
          <w:i/>
          <w:color w:val="000000"/>
          <w:sz w:val="20"/>
        </w:rPr>
        <w:t>—</w:t>
      </w:r>
      <w:r>
        <w:rPr>
          <w:color w:val="000000"/>
          <w:sz w:val="20"/>
        </w:rPr>
        <w:t xml:space="preserve"> Схема измерения по методу 2</w:t>
      </w:r>
    </w:p>
    <w:p w:rsidR="00000000" w:rsidRDefault="00662C2F">
      <w:pPr>
        <w:spacing w:line="240" w:lineRule="auto"/>
        <w:ind w:firstLine="0"/>
        <w:jc w:val="center"/>
        <w:rPr>
          <w:color w:val="000000"/>
          <w:sz w:val="20"/>
        </w:rPr>
      </w:pPr>
    </w:p>
    <w:p w:rsidR="00000000" w:rsidRDefault="00662C2F">
      <w:pPr>
        <w:spacing w:line="240" w:lineRule="auto"/>
        <w:ind w:firstLine="0"/>
        <w:jc w:val="center"/>
        <w:rPr>
          <w:color w:val="000000"/>
          <w:sz w:val="20"/>
        </w:rPr>
      </w:pPr>
    </w:p>
    <w:p w:rsidR="00000000" w:rsidRDefault="00662C2F">
      <w:pPr>
        <w:spacing w:line="240" w:lineRule="auto"/>
        <w:ind w:firstLine="0"/>
        <w:jc w:val="center"/>
        <w:rPr>
          <w:b/>
          <w:color w:val="000000"/>
          <w:sz w:val="20"/>
        </w:rPr>
      </w:pPr>
      <w:r>
        <w:rPr>
          <w:b/>
          <w:color w:val="000000"/>
          <w:sz w:val="20"/>
        </w:rPr>
        <w:t xml:space="preserve">ПРИЛОЖЕНИЕ Е </w:t>
      </w:r>
    </w:p>
    <w:p w:rsidR="00000000" w:rsidRDefault="00662C2F">
      <w:pPr>
        <w:spacing w:line="240" w:lineRule="auto"/>
        <w:ind w:firstLine="0"/>
        <w:jc w:val="center"/>
        <w:rPr>
          <w:color w:val="000000"/>
          <w:sz w:val="20"/>
        </w:rPr>
      </w:pPr>
      <w:r>
        <w:rPr>
          <w:color w:val="000000"/>
          <w:sz w:val="20"/>
        </w:rPr>
        <w:t>(информационное)</w:t>
      </w:r>
    </w:p>
    <w:p w:rsidR="00000000" w:rsidRDefault="00662C2F">
      <w:pPr>
        <w:spacing w:line="240" w:lineRule="auto"/>
        <w:ind w:firstLine="0"/>
        <w:jc w:val="center"/>
        <w:rPr>
          <w:color w:val="000000"/>
          <w:sz w:val="20"/>
        </w:rPr>
      </w:pPr>
    </w:p>
    <w:p w:rsidR="00000000" w:rsidRDefault="00662C2F">
      <w:pPr>
        <w:spacing w:line="240" w:lineRule="auto"/>
        <w:ind w:firstLine="0"/>
        <w:jc w:val="center"/>
        <w:rPr>
          <w:b/>
          <w:color w:val="000000"/>
          <w:sz w:val="20"/>
        </w:rPr>
      </w:pPr>
      <w:r>
        <w:rPr>
          <w:b/>
          <w:color w:val="000000"/>
          <w:sz w:val="20"/>
        </w:rPr>
        <w:t>Руководство по применению настоящего стандарта</w:t>
      </w:r>
    </w:p>
    <w:p w:rsidR="00000000" w:rsidRDefault="00662C2F">
      <w:pPr>
        <w:spacing w:line="240" w:lineRule="auto"/>
        <w:ind w:firstLine="0"/>
        <w:jc w:val="center"/>
        <w:rPr>
          <w:color w:val="000000"/>
          <w:sz w:val="20"/>
        </w:rPr>
      </w:pPr>
    </w:p>
    <w:p w:rsidR="00000000" w:rsidRDefault="00662C2F">
      <w:pPr>
        <w:spacing w:line="240" w:lineRule="auto"/>
        <w:ind w:firstLine="284"/>
        <w:jc w:val="both"/>
        <w:rPr>
          <w:color w:val="000000"/>
          <w:sz w:val="20"/>
        </w:rPr>
      </w:pPr>
      <w:r>
        <w:rPr>
          <w:color w:val="000000"/>
          <w:sz w:val="20"/>
        </w:rPr>
        <w:t>Нумерация пунктов и подпунктов настоящего приложения соответствует нумерации пунктов настоящего стандарта.</w:t>
      </w:r>
    </w:p>
    <w:p w:rsidR="00000000" w:rsidRDefault="00662C2F">
      <w:pPr>
        <w:spacing w:line="240" w:lineRule="auto"/>
        <w:ind w:firstLine="284"/>
        <w:jc w:val="both"/>
        <w:rPr>
          <w:color w:val="000000"/>
          <w:sz w:val="20"/>
        </w:rPr>
      </w:pPr>
      <w:r>
        <w:rPr>
          <w:color w:val="000000"/>
          <w:sz w:val="20"/>
        </w:rPr>
        <w:t xml:space="preserve">Отсутствие ссылок на пункты и </w:t>
      </w:r>
      <w:r>
        <w:rPr>
          <w:color w:val="000000"/>
          <w:sz w:val="20"/>
        </w:rPr>
        <w:t>подпункты главы 61 означает, что к этим пунктам нет дополнительных пояснений.</w:t>
      </w:r>
    </w:p>
    <w:p w:rsidR="00000000" w:rsidRDefault="00662C2F">
      <w:pPr>
        <w:spacing w:line="240" w:lineRule="auto"/>
        <w:ind w:firstLine="284"/>
        <w:jc w:val="both"/>
        <w:rPr>
          <w:color w:val="000000"/>
          <w:sz w:val="20"/>
        </w:rPr>
      </w:pPr>
      <w:r>
        <w:rPr>
          <w:color w:val="000000"/>
          <w:sz w:val="20"/>
        </w:rPr>
        <w:t>Е.611</w:t>
      </w:r>
      <w:r>
        <w:rPr>
          <w:b/>
          <w:color w:val="000000"/>
          <w:sz w:val="20"/>
        </w:rPr>
        <w:t xml:space="preserve"> Осмотр</w:t>
      </w:r>
    </w:p>
    <w:p w:rsidR="00000000" w:rsidRDefault="00662C2F">
      <w:pPr>
        <w:spacing w:line="240" w:lineRule="auto"/>
        <w:ind w:firstLine="284"/>
        <w:jc w:val="both"/>
        <w:rPr>
          <w:color w:val="000000"/>
          <w:sz w:val="20"/>
        </w:rPr>
      </w:pPr>
      <w:r>
        <w:rPr>
          <w:color w:val="000000"/>
          <w:sz w:val="20"/>
        </w:rPr>
        <w:t>Е.611.2 Проверка предназначена также, чтобы убедиться, что оборудование установлено в соответствии с инструкциями изготовителя и его работоспособность при этом не ухудшилась.</w:t>
      </w:r>
    </w:p>
    <w:p w:rsidR="00000000" w:rsidRDefault="00662C2F">
      <w:pPr>
        <w:spacing w:line="240" w:lineRule="auto"/>
        <w:ind w:firstLine="284"/>
        <w:jc w:val="both"/>
        <w:rPr>
          <w:color w:val="000000"/>
          <w:sz w:val="20"/>
        </w:rPr>
      </w:pPr>
      <w:r>
        <w:rPr>
          <w:color w:val="000000"/>
          <w:sz w:val="20"/>
        </w:rPr>
        <w:t>Е.611.3</w:t>
      </w:r>
    </w:p>
    <w:p w:rsidR="00000000" w:rsidRDefault="00662C2F">
      <w:pPr>
        <w:spacing w:line="240" w:lineRule="auto"/>
        <w:ind w:firstLine="284"/>
        <w:jc w:val="both"/>
        <w:rPr>
          <w:color w:val="000000"/>
          <w:sz w:val="20"/>
        </w:rPr>
      </w:pPr>
      <w:r>
        <w:rPr>
          <w:color w:val="000000"/>
          <w:sz w:val="20"/>
        </w:rPr>
        <w:t>Второй  абзац</w:t>
      </w:r>
    </w:p>
    <w:p w:rsidR="00000000" w:rsidRDefault="00662C2F">
      <w:pPr>
        <w:spacing w:line="240" w:lineRule="auto"/>
        <w:ind w:firstLine="284"/>
        <w:jc w:val="both"/>
        <w:rPr>
          <w:color w:val="000000"/>
          <w:sz w:val="20"/>
        </w:rPr>
      </w:pPr>
      <w:r>
        <w:rPr>
          <w:color w:val="000000"/>
          <w:sz w:val="20"/>
        </w:rPr>
        <w:t>а) Наличие противопожарных уплотнений (527.2) и других средств, препятствующих распространению огня, а также защиты от тепловых воздействий (527.3 и 527.4)</w:t>
      </w:r>
    </w:p>
    <w:p w:rsidR="00000000" w:rsidRDefault="00662C2F">
      <w:pPr>
        <w:spacing w:line="240" w:lineRule="auto"/>
        <w:ind w:firstLine="284"/>
        <w:jc w:val="both"/>
        <w:rPr>
          <w:color w:val="000000"/>
          <w:sz w:val="20"/>
        </w:rPr>
      </w:pPr>
      <w:r>
        <w:rPr>
          <w:color w:val="000000"/>
          <w:sz w:val="20"/>
        </w:rPr>
        <w:t>Установка уплотнений подтверждается соответствием монтажным инструкц</w:t>
      </w:r>
      <w:r>
        <w:rPr>
          <w:color w:val="000000"/>
          <w:sz w:val="20"/>
        </w:rPr>
        <w:t>иям, разработанным на основе типовых испытаний МЭК для соответствующих материалов (на рассмотрении в ИСО).</w:t>
      </w:r>
    </w:p>
    <w:p w:rsidR="00000000" w:rsidRDefault="00662C2F">
      <w:pPr>
        <w:spacing w:line="240" w:lineRule="auto"/>
        <w:ind w:firstLine="284"/>
        <w:jc w:val="both"/>
        <w:rPr>
          <w:color w:val="000000"/>
          <w:sz w:val="20"/>
        </w:rPr>
      </w:pPr>
      <w:r>
        <w:rPr>
          <w:color w:val="000000"/>
          <w:sz w:val="20"/>
        </w:rPr>
        <w:t>Никаких других испытаний после этого не требуется.</w:t>
      </w:r>
    </w:p>
    <w:p w:rsidR="00000000" w:rsidRDefault="00662C2F">
      <w:pPr>
        <w:spacing w:line="240" w:lineRule="auto"/>
        <w:ind w:firstLine="284"/>
        <w:jc w:val="both"/>
        <w:rPr>
          <w:color w:val="000000"/>
          <w:sz w:val="20"/>
        </w:rPr>
      </w:pPr>
      <w:r>
        <w:rPr>
          <w:color w:val="000000"/>
          <w:sz w:val="20"/>
        </w:rPr>
        <w:t>Ь) Защита от термических эффектов (главы 42 и 43)</w:t>
      </w:r>
    </w:p>
    <w:p w:rsidR="00000000" w:rsidRDefault="00662C2F">
      <w:pPr>
        <w:spacing w:line="240" w:lineRule="auto"/>
        <w:ind w:firstLine="284"/>
        <w:jc w:val="both"/>
        <w:rPr>
          <w:color w:val="000000"/>
          <w:sz w:val="20"/>
        </w:rPr>
      </w:pPr>
      <w:r>
        <w:rPr>
          <w:color w:val="000000"/>
          <w:sz w:val="20"/>
        </w:rPr>
        <w:t>Правила главы 42, касающиеся защиты от термических эффектов, относятся к нормальным условиям работы, т. е. при отсутствии аварий.</w:t>
      </w:r>
    </w:p>
    <w:p w:rsidR="00000000" w:rsidRDefault="00662C2F">
      <w:pPr>
        <w:spacing w:line="240" w:lineRule="auto"/>
        <w:ind w:firstLine="284"/>
        <w:jc w:val="both"/>
        <w:rPr>
          <w:color w:val="000000"/>
          <w:sz w:val="20"/>
        </w:rPr>
      </w:pPr>
      <w:r>
        <w:rPr>
          <w:color w:val="000000"/>
          <w:sz w:val="20"/>
        </w:rPr>
        <w:t>Защита от сверхтока электропроводок является предметом главы 43 и разделов 473 и 533.</w:t>
      </w:r>
    </w:p>
    <w:p w:rsidR="00000000" w:rsidRDefault="00662C2F">
      <w:pPr>
        <w:spacing w:line="240" w:lineRule="auto"/>
        <w:ind w:firstLine="284"/>
        <w:jc w:val="both"/>
        <w:rPr>
          <w:color w:val="000000"/>
          <w:sz w:val="20"/>
        </w:rPr>
      </w:pPr>
      <w:r>
        <w:rPr>
          <w:color w:val="000000"/>
          <w:sz w:val="20"/>
        </w:rPr>
        <w:t>Работу аппаратов защиты в результате аварии, включая короткое замыкание, или перегрузки,</w:t>
      </w:r>
      <w:r>
        <w:rPr>
          <w:color w:val="000000"/>
          <w:sz w:val="20"/>
        </w:rPr>
        <w:t xml:space="preserve"> рассматривают как работу в нормальных условиях.</w:t>
      </w:r>
    </w:p>
    <w:p w:rsidR="00000000" w:rsidRDefault="00662C2F">
      <w:pPr>
        <w:spacing w:line="240" w:lineRule="auto"/>
        <w:ind w:firstLine="284"/>
        <w:jc w:val="both"/>
        <w:rPr>
          <w:color w:val="000000"/>
          <w:sz w:val="20"/>
        </w:rPr>
      </w:pPr>
      <w:r>
        <w:rPr>
          <w:color w:val="000000"/>
          <w:sz w:val="20"/>
        </w:rPr>
        <w:t>с) Защита от возгорания (482)</w:t>
      </w:r>
    </w:p>
    <w:p w:rsidR="00000000" w:rsidRDefault="00662C2F">
      <w:pPr>
        <w:spacing w:line="240" w:lineRule="auto"/>
        <w:ind w:firstLine="284"/>
        <w:jc w:val="both"/>
        <w:rPr>
          <w:color w:val="000000"/>
          <w:sz w:val="20"/>
        </w:rPr>
      </w:pPr>
      <w:r>
        <w:rPr>
          <w:color w:val="000000"/>
          <w:sz w:val="20"/>
        </w:rPr>
        <w:t>Требования раздела 482 для пожароопасных зон подразумевают, что защита от сверхтока выполнена в соответствии с правилами главы 43.</w:t>
      </w:r>
    </w:p>
    <w:p w:rsidR="00000000" w:rsidRDefault="00662C2F">
      <w:pPr>
        <w:spacing w:line="240" w:lineRule="auto"/>
        <w:ind w:firstLine="284"/>
        <w:jc w:val="both"/>
        <w:rPr>
          <w:color w:val="000000"/>
          <w:sz w:val="20"/>
        </w:rPr>
      </w:pPr>
      <w:r>
        <w:rPr>
          <w:color w:val="000000"/>
          <w:sz w:val="20"/>
        </w:rPr>
        <w:t>Третий и четвертый абзацы</w:t>
      </w:r>
    </w:p>
    <w:p w:rsidR="00000000" w:rsidRDefault="00662C2F">
      <w:pPr>
        <w:spacing w:line="240" w:lineRule="auto"/>
        <w:ind w:firstLine="284"/>
        <w:jc w:val="both"/>
        <w:rPr>
          <w:color w:val="000000"/>
          <w:sz w:val="20"/>
        </w:rPr>
      </w:pPr>
      <w:r>
        <w:rPr>
          <w:color w:val="000000"/>
          <w:sz w:val="20"/>
        </w:rPr>
        <w:t>Выбор проводников по длительно допустимому току и потере напряжения, выбор устройств защиты и сигнализации и уставок их срабатывания.</w:t>
      </w:r>
    </w:p>
    <w:p w:rsidR="00000000" w:rsidRDefault="00662C2F">
      <w:pPr>
        <w:spacing w:line="240" w:lineRule="auto"/>
        <w:ind w:firstLine="284"/>
        <w:jc w:val="both"/>
        <w:rPr>
          <w:color w:val="000000"/>
          <w:sz w:val="20"/>
        </w:rPr>
      </w:pPr>
      <w:r>
        <w:rPr>
          <w:color w:val="000000"/>
          <w:sz w:val="20"/>
        </w:rPr>
        <w:t>Выбор проводников, включая их сечения и материал, способ монтажа, монтаж, а также уставки защитных устройств проверяют в соответствии с расчет</w:t>
      </w:r>
      <w:r>
        <w:rPr>
          <w:color w:val="000000"/>
          <w:sz w:val="20"/>
        </w:rPr>
        <w:t>ами проектировщика электроустановок в соответствии с правилами комплекса стандартов ГОСТ Р 50571 и особенно глав 41, 43, 52—54.</w:t>
      </w:r>
    </w:p>
    <w:p w:rsidR="00000000" w:rsidRDefault="00662C2F">
      <w:pPr>
        <w:spacing w:line="240" w:lineRule="auto"/>
        <w:ind w:firstLine="284"/>
        <w:jc w:val="both"/>
        <w:rPr>
          <w:color w:val="000000"/>
          <w:sz w:val="20"/>
        </w:rPr>
      </w:pPr>
      <w:r>
        <w:rPr>
          <w:color w:val="000000"/>
          <w:sz w:val="20"/>
        </w:rPr>
        <w:t>Восьмой абзац</w:t>
      </w:r>
    </w:p>
    <w:p w:rsidR="00000000" w:rsidRDefault="00662C2F">
      <w:pPr>
        <w:spacing w:line="240" w:lineRule="auto"/>
        <w:ind w:firstLine="284"/>
        <w:jc w:val="both"/>
        <w:rPr>
          <w:color w:val="000000"/>
          <w:sz w:val="20"/>
        </w:rPr>
      </w:pPr>
      <w:r>
        <w:rPr>
          <w:color w:val="000000"/>
          <w:sz w:val="20"/>
        </w:rPr>
        <w:t>Наличие схем, предупреждающих надписей или другой подобной информации</w:t>
      </w:r>
    </w:p>
    <w:p w:rsidR="00000000" w:rsidRDefault="00662C2F">
      <w:pPr>
        <w:spacing w:line="240" w:lineRule="auto"/>
        <w:ind w:firstLine="284"/>
        <w:jc w:val="both"/>
        <w:rPr>
          <w:color w:val="000000"/>
          <w:sz w:val="20"/>
        </w:rPr>
      </w:pPr>
      <w:r>
        <w:rPr>
          <w:color w:val="000000"/>
          <w:sz w:val="20"/>
        </w:rPr>
        <w:t>Схема, определенная 514.5, особенно необходима, когда электроустановка имеет несколько распределительных пунктов.</w:t>
      </w:r>
    </w:p>
    <w:p w:rsidR="00000000" w:rsidRDefault="00662C2F">
      <w:pPr>
        <w:spacing w:line="240" w:lineRule="auto"/>
        <w:ind w:firstLine="284"/>
        <w:jc w:val="both"/>
        <w:rPr>
          <w:color w:val="000000"/>
          <w:sz w:val="20"/>
        </w:rPr>
      </w:pPr>
      <w:r>
        <w:rPr>
          <w:color w:val="000000"/>
          <w:sz w:val="20"/>
        </w:rPr>
        <w:t>Десятый абзац</w:t>
      </w:r>
    </w:p>
    <w:p w:rsidR="00000000" w:rsidRDefault="00662C2F">
      <w:pPr>
        <w:spacing w:line="240" w:lineRule="auto"/>
        <w:ind w:firstLine="284"/>
        <w:jc w:val="both"/>
        <w:rPr>
          <w:color w:val="000000"/>
          <w:sz w:val="20"/>
        </w:rPr>
      </w:pPr>
      <w:r>
        <w:rPr>
          <w:color w:val="000000"/>
          <w:sz w:val="20"/>
        </w:rPr>
        <w:t>Правильность соединения проводников.</w:t>
      </w:r>
    </w:p>
    <w:p w:rsidR="00000000" w:rsidRDefault="00662C2F">
      <w:pPr>
        <w:spacing w:line="240" w:lineRule="auto"/>
        <w:ind w:firstLine="284"/>
        <w:jc w:val="both"/>
        <w:rPr>
          <w:color w:val="000000"/>
          <w:sz w:val="20"/>
        </w:rPr>
      </w:pPr>
      <w:r>
        <w:rPr>
          <w:color w:val="000000"/>
          <w:sz w:val="20"/>
        </w:rPr>
        <w:t>Целью этой проверки является проверка правильности выбора соединителей для проводников и правильности их монтажа.</w:t>
      </w:r>
    </w:p>
    <w:p w:rsidR="00000000" w:rsidRDefault="00662C2F">
      <w:pPr>
        <w:spacing w:line="240" w:lineRule="auto"/>
        <w:ind w:firstLine="284"/>
        <w:jc w:val="both"/>
        <w:rPr>
          <w:color w:val="000000"/>
          <w:sz w:val="20"/>
        </w:rPr>
      </w:pPr>
      <w:r>
        <w:rPr>
          <w:color w:val="000000"/>
          <w:sz w:val="20"/>
        </w:rPr>
        <w:t>В случае сомнения рек</w:t>
      </w:r>
      <w:r>
        <w:rPr>
          <w:color w:val="000000"/>
          <w:sz w:val="20"/>
        </w:rPr>
        <w:t>омендуется измерить сопротивление соединений: сопротивление должно быть не более чем сопротивление проводника длиной 1 м и поперечным сечением, равным наименьшему сечению соединяемых проводников.</w:t>
      </w:r>
    </w:p>
    <w:p w:rsidR="00000000" w:rsidRDefault="00662C2F">
      <w:pPr>
        <w:spacing w:line="240" w:lineRule="auto"/>
        <w:ind w:firstLine="284"/>
        <w:jc w:val="both"/>
        <w:rPr>
          <w:color w:val="000000"/>
          <w:sz w:val="20"/>
        </w:rPr>
      </w:pPr>
      <w:r>
        <w:rPr>
          <w:color w:val="000000"/>
          <w:sz w:val="20"/>
        </w:rPr>
        <w:t>Одиннадцатый абзац</w:t>
      </w:r>
    </w:p>
    <w:p w:rsidR="00000000" w:rsidRDefault="00662C2F">
      <w:pPr>
        <w:spacing w:line="240" w:lineRule="auto"/>
        <w:ind w:firstLine="284"/>
        <w:jc w:val="both"/>
        <w:rPr>
          <w:color w:val="000000"/>
          <w:sz w:val="20"/>
        </w:rPr>
      </w:pPr>
      <w:r>
        <w:rPr>
          <w:color w:val="000000"/>
          <w:sz w:val="20"/>
        </w:rPr>
        <w:t>Доступность для удобной работы, идентификации и обслуживания электроустановки.</w:t>
      </w:r>
    </w:p>
    <w:p w:rsidR="00000000" w:rsidRDefault="00662C2F">
      <w:pPr>
        <w:spacing w:line="240" w:lineRule="auto"/>
        <w:ind w:firstLine="284"/>
        <w:jc w:val="both"/>
        <w:rPr>
          <w:color w:val="000000"/>
          <w:sz w:val="20"/>
        </w:rPr>
      </w:pPr>
      <w:r>
        <w:rPr>
          <w:color w:val="000000"/>
          <w:sz w:val="20"/>
        </w:rPr>
        <w:t>Необходимо проверить, чтобы рабочие приборы были легко доступны оператору.</w:t>
      </w:r>
    </w:p>
    <w:p w:rsidR="00000000" w:rsidRDefault="00662C2F">
      <w:pPr>
        <w:spacing w:line="240" w:lineRule="auto"/>
        <w:ind w:firstLine="284"/>
        <w:jc w:val="both"/>
        <w:rPr>
          <w:color w:val="000000"/>
          <w:sz w:val="20"/>
        </w:rPr>
      </w:pPr>
      <w:r>
        <w:rPr>
          <w:color w:val="000000"/>
          <w:sz w:val="20"/>
        </w:rPr>
        <w:t>Для приборов безопасности (включая аварийную остановку) см. 537.4.</w:t>
      </w:r>
    </w:p>
    <w:p w:rsidR="00000000" w:rsidRDefault="00662C2F">
      <w:pPr>
        <w:spacing w:line="240" w:lineRule="auto"/>
        <w:ind w:firstLine="284"/>
        <w:jc w:val="both"/>
        <w:rPr>
          <w:color w:val="000000"/>
          <w:sz w:val="20"/>
        </w:rPr>
      </w:pPr>
      <w:r>
        <w:rPr>
          <w:color w:val="000000"/>
          <w:sz w:val="20"/>
        </w:rPr>
        <w:t>Для приборов отключения механизмов при их оперативном обслуживании см. 537.3</w:t>
      </w:r>
      <w:r>
        <w:rPr>
          <w:color w:val="000000"/>
          <w:sz w:val="20"/>
        </w:rPr>
        <w:t xml:space="preserve">. </w:t>
      </w:r>
    </w:p>
    <w:p w:rsidR="00000000" w:rsidRDefault="00662C2F">
      <w:pPr>
        <w:spacing w:line="240" w:lineRule="auto"/>
        <w:ind w:firstLine="284"/>
        <w:jc w:val="both"/>
        <w:rPr>
          <w:b/>
          <w:color w:val="000000"/>
          <w:sz w:val="20"/>
        </w:rPr>
      </w:pPr>
      <w:r>
        <w:rPr>
          <w:color w:val="000000"/>
          <w:sz w:val="20"/>
        </w:rPr>
        <w:t>Е.612</w:t>
      </w:r>
      <w:r>
        <w:rPr>
          <w:b/>
          <w:color w:val="000000"/>
          <w:sz w:val="20"/>
        </w:rPr>
        <w:t xml:space="preserve"> Испытания</w:t>
      </w:r>
    </w:p>
    <w:p w:rsidR="00000000" w:rsidRDefault="00662C2F">
      <w:pPr>
        <w:spacing w:line="240" w:lineRule="auto"/>
        <w:ind w:firstLine="284"/>
        <w:jc w:val="both"/>
        <w:rPr>
          <w:color w:val="000000"/>
          <w:sz w:val="20"/>
        </w:rPr>
      </w:pPr>
    </w:p>
    <w:p w:rsidR="00000000" w:rsidRDefault="00662C2F">
      <w:pPr>
        <w:spacing w:line="240" w:lineRule="auto"/>
        <w:ind w:firstLine="284"/>
        <w:jc w:val="both"/>
        <w:rPr>
          <w:color w:val="000000"/>
        </w:rPr>
      </w:pPr>
      <w:r>
        <w:rPr>
          <w:b/>
          <w:color w:val="000000"/>
        </w:rPr>
        <w:t>Примечание</w:t>
      </w:r>
      <w:r>
        <w:rPr>
          <w:color w:val="000000"/>
        </w:rPr>
        <w:t>— Информация о требованиях к измерительному оборудованию и оборудованию сигнализации приведена в стандартах серии МЭК 61557.</w:t>
      </w:r>
    </w:p>
    <w:p w:rsidR="00000000" w:rsidRDefault="00662C2F">
      <w:pPr>
        <w:spacing w:line="240" w:lineRule="auto"/>
        <w:ind w:firstLine="284"/>
        <w:jc w:val="both"/>
        <w:rPr>
          <w:color w:val="000000"/>
          <w:sz w:val="20"/>
        </w:rPr>
      </w:pPr>
    </w:p>
    <w:p w:rsidR="00000000" w:rsidRDefault="00662C2F">
      <w:pPr>
        <w:spacing w:line="240" w:lineRule="auto"/>
        <w:ind w:firstLine="284"/>
        <w:jc w:val="both"/>
        <w:rPr>
          <w:color w:val="000000"/>
          <w:sz w:val="20"/>
        </w:rPr>
      </w:pPr>
      <w:r>
        <w:rPr>
          <w:color w:val="000000"/>
          <w:sz w:val="20"/>
        </w:rPr>
        <w:t>Е.612.2</w:t>
      </w:r>
    </w:p>
    <w:p w:rsidR="00000000" w:rsidRDefault="00662C2F">
      <w:pPr>
        <w:spacing w:line="240" w:lineRule="auto"/>
        <w:ind w:firstLine="284"/>
        <w:jc w:val="both"/>
        <w:rPr>
          <w:color w:val="000000"/>
          <w:sz w:val="20"/>
        </w:rPr>
      </w:pPr>
      <w:r>
        <w:rPr>
          <w:color w:val="000000"/>
          <w:sz w:val="20"/>
        </w:rPr>
        <w:t>Непрерывность защитных проводников, включая проводники главной и дополнительной систем уравнивания потенциалов.</w:t>
      </w:r>
    </w:p>
    <w:p w:rsidR="00000000" w:rsidRDefault="00662C2F">
      <w:pPr>
        <w:spacing w:line="240" w:lineRule="auto"/>
        <w:ind w:firstLine="284"/>
        <w:jc w:val="both"/>
        <w:rPr>
          <w:color w:val="000000"/>
          <w:sz w:val="20"/>
        </w:rPr>
      </w:pPr>
      <w:r>
        <w:rPr>
          <w:color w:val="000000"/>
          <w:sz w:val="20"/>
        </w:rPr>
        <w:t>Это испытание, необходимое для проверки действия защиты, осуществляемой посредством отключения питания (см. 612.6), считают удовлетворительным, если прибор, используемый для испытания, даст соответствующие показания.</w:t>
      </w:r>
    </w:p>
    <w:p w:rsidR="00000000" w:rsidRDefault="00662C2F">
      <w:pPr>
        <w:spacing w:line="240" w:lineRule="auto"/>
        <w:ind w:firstLine="284"/>
        <w:jc w:val="both"/>
        <w:rPr>
          <w:color w:val="000000"/>
          <w:sz w:val="20"/>
        </w:rPr>
      </w:pPr>
    </w:p>
    <w:p w:rsidR="00000000" w:rsidRDefault="00662C2F">
      <w:pPr>
        <w:spacing w:line="240" w:lineRule="auto"/>
        <w:ind w:firstLine="284"/>
        <w:jc w:val="both"/>
        <w:rPr>
          <w:color w:val="000000"/>
        </w:rPr>
      </w:pPr>
      <w:r>
        <w:rPr>
          <w:b/>
          <w:color w:val="000000"/>
        </w:rPr>
        <w:t>Примечание</w:t>
      </w:r>
      <w:r>
        <w:rPr>
          <w:color w:val="000000"/>
        </w:rPr>
        <w:t>— Величи</w:t>
      </w:r>
      <w:r>
        <w:rPr>
          <w:color w:val="000000"/>
        </w:rPr>
        <w:t>на тока, используемого для испытания, должна быть мала, чтобы не вызвать опасности возгорания или взрыва.</w:t>
      </w:r>
    </w:p>
    <w:p w:rsidR="00000000" w:rsidRDefault="00662C2F">
      <w:pPr>
        <w:spacing w:line="240" w:lineRule="auto"/>
        <w:ind w:firstLine="284"/>
        <w:jc w:val="both"/>
        <w:rPr>
          <w:color w:val="000000"/>
          <w:sz w:val="20"/>
        </w:rPr>
      </w:pPr>
    </w:p>
    <w:p w:rsidR="00000000" w:rsidRDefault="00662C2F">
      <w:pPr>
        <w:spacing w:line="240" w:lineRule="auto"/>
        <w:ind w:firstLine="284"/>
        <w:jc w:val="both"/>
        <w:rPr>
          <w:color w:val="000000"/>
          <w:sz w:val="20"/>
        </w:rPr>
      </w:pPr>
      <w:r>
        <w:rPr>
          <w:color w:val="000000"/>
          <w:sz w:val="20"/>
        </w:rPr>
        <w:t>Е.612.3 Сопротивление изоляции электроустановок</w:t>
      </w:r>
    </w:p>
    <w:p w:rsidR="00000000" w:rsidRDefault="00662C2F">
      <w:pPr>
        <w:spacing w:line="240" w:lineRule="auto"/>
        <w:ind w:firstLine="284"/>
        <w:jc w:val="both"/>
        <w:rPr>
          <w:color w:val="000000"/>
          <w:sz w:val="20"/>
        </w:rPr>
      </w:pPr>
      <w:r>
        <w:rPr>
          <w:color w:val="000000"/>
          <w:sz w:val="20"/>
        </w:rPr>
        <w:t>Измерения должны выполняться на отключенной электроустановке.</w:t>
      </w:r>
    </w:p>
    <w:p w:rsidR="00000000" w:rsidRDefault="00662C2F">
      <w:pPr>
        <w:spacing w:line="240" w:lineRule="auto"/>
        <w:ind w:firstLine="284"/>
        <w:jc w:val="both"/>
        <w:rPr>
          <w:color w:val="000000"/>
          <w:sz w:val="20"/>
        </w:rPr>
      </w:pPr>
      <w:r>
        <w:rPr>
          <w:color w:val="000000"/>
          <w:sz w:val="20"/>
        </w:rPr>
        <w:t>Обычно измерение сопротивления изоляции выполняют на вводе установки.</w:t>
      </w:r>
    </w:p>
    <w:p w:rsidR="00000000" w:rsidRDefault="00662C2F">
      <w:pPr>
        <w:spacing w:line="240" w:lineRule="auto"/>
        <w:ind w:firstLine="284"/>
        <w:jc w:val="both"/>
        <w:rPr>
          <w:color w:val="000000"/>
          <w:sz w:val="20"/>
        </w:rPr>
      </w:pPr>
      <w:r>
        <w:rPr>
          <w:color w:val="000000"/>
          <w:sz w:val="20"/>
        </w:rPr>
        <w:t>Если измеренное значение сопротивления изоляции окажется меньше приведенного в таблице 61А, установка может быть разделена на несколько участков, и должно быть измерено сопротивление изоляции каждого участка. Если для какого-</w:t>
      </w:r>
      <w:r>
        <w:rPr>
          <w:color w:val="000000"/>
          <w:sz w:val="20"/>
        </w:rPr>
        <w:t>либо участка установки измеренное сопротивление изоляции окажется меньше, чем определено в таблице 61А, необходимо измерить сопротивление изоляции каждой цепи этого участка электроустановки.</w:t>
      </w:r>
    </w:p>
    <w:p w:rsidR="00000000" w:rsidRDefault="00662C2F">
      <w:pPr>
        <w:spacing w:line="240" w:lineRule="auto"/>
        <w:ind w:firstLine="284"/>
        <w:jc w:val="both"/>
        <w:rPr>
          <w:color w:val="000000"/>
          <w:sz w:val="20"/>
        </w:rPr>
      </w:pPr>
      <w:r>
        <w:rPr>
          <w:color w:val="000000"/>
          <w:sz w:val="20"/>
        </w:rPr>
        <w:t>Когда несколько цепей или их частей отключаются защитой минимального напряжения (например, контакторами, отключающими все токоведущие проводники), сопротивление изоляции этих цепей или их частей измеряют раздельно.</w:t>
      </w:r>
    </w:p>
    <w:p w:rsidR="00000000" w:rsidRDefault="00662C2F">
      <w:pPr>
        <w:spacing w:line="240" w:lineRule="auto"/>
        <w:ind w:firstLine="284"/>
        <w:jc w:val="both"/>
        <w:rPr>
          <w:color w:val="000000"/>
          <w:sz w:val="20"/>
        </w:rPr>
      </w:pPr>
      <w:r>
        <w:rPr>
          <w:color w:val="000000"/>
          <w:sz w:val="20"/>
        </w:rPr>
        <w:t xml:space="preserve">Если некоторые электроприемники присоединены к цепи стационарно, то измерения разрешается проводить между </w:t>
      </w:r>
      <w:r>
        <w:rPr>
          <w:color w:val="000000"/>
          <w:sz w:val="20"/>
        </w:rPr>
        <w:t>токоведущими проводниками и «землей».</w:t>
      </w:r>
    </w:p>
    <w:p w:rsidR="00000000" w:rsidRDefault="00662C2F">
      <w:pPr>
        <w:spacing w:line="240" w:lineRule="auto"/>
        <w:ind w:firstLine="284"/>
        <w:jc w:val="both"/>
        <w:rPr>
          <w:color w:val="000000"/>
          <w:sz w:val="20"/>
        </w:rPr>
      </w:pPr>
      <w:r>
        <w:rPr>
          <w:color w:val="000000"/>
          <w:sz w:val="20"/>
        </w:rPr>
        <w:t>Если при этом значение сопротивления изоляции окажется меньше приведенного в таблице 61А, эти электроприемники должны быть отсоединены и измерения повторены.</w:t>
      </w:r>
    </w:p>
    <w:p w:rsidR="00000000" w:rsidRDefault="00662C2F">
      <w:pPr>
        <w:spacing w:line="240" w:lineRule="auto"/>
        <w:ind w:firstLine="284"/>
        <w:jc w:val="both"/>
        <w:rPr>
          <w:color w:val="000000"/>
          <w:sz w:val="20"/>
        </w:rPr>
      </w:pPr>
      <w:r>
        <w:rPr>
          <w:color w:val="000000"/>
          <w:sz w:val="20"/>
        </w:rPr>
        <w:t>Е.612.4 Защита  разделением  цепей</w:t>
      </w:r>
    </w:p>
    <w:p w:rsidR="00000000" w:rsidRDefault="00662C2F">
      <w:pPr>
        <w:spacing w:line="240" w:lineRule="auto"/>
        <w:ind w:firstLine="284"/>
        <w:jc w:val="both"/>
        <w:rPr>
          <w:color w:val="000000"/>
          <w:sz w:val="20"/>
        </w:rPr>
      </w:pPr>
      <w:r>
        <w:rPr>
          <w:color w:val="000000"/>
          <w:sz w:val="20"/>
        </w:rPr>
        <w:t>Если оборудование имеет как отделенную цепь, так и другие цепи, требуемая изоляция обеспечивается конструкцией оборудования, отвечающей требованиям безопасности соответствующих стандартов.</w:t>
      </w:r>
    </w:p>
    <w:p w:rsidR="00000000" w:rsidRDefault="00662C2F">
      <w:pPr>
        <w:spacing w:line="240" w:lineRule="auto"/>
        <w:ind w:firstLine="284"/>
        <w:jc w:val="both"/>
        <w:rPr>
          <w:color w:val="000000"/>
          <w:sz w:val="20"/>
        </w:rPr>
      </w:pPr>
      <w:r>
        <w:rPr>
          <w:color w:val="000000"/>
          <w:sz w:val="20"/>
        </w:rPr>
        <w:t>Если стационарный разделительный источник питания не имеет соответствующей маркировки, необх</w:t>
      </w:r>
      <w:r>
        <w:rPr>
          <w:color w:val="000000"/>
          <w:sz w:val="20"/>
        </w:rPr>
        <w:t>одимо проверить, что его вторичные цепи имеют двойную или усиленную изоляцию относительно его корпуса (для передвижных источников питания см. 413.5.1.1).</w:t>
      </w:r>
    </w:p>
    <w:p w:rsidR="00000000" w:rsidRDefault="00662C2F">
      <w:pPr>
        <w:spacing w:line="240" w:lineRule="auto"/>
        <w:ind w:firstLine="284"/>
        <w:jc w:val="both"/>
        <w:rPr>
          <w:color w:val="000000"/>
          <w:sz w:val="20"/>
        </w:rPr>
      </w:pPr>
      <w:r>
        <w:rPr>
          <w:color w:val="000000"/>
          <w:sz w:val="20"/>
        </w:rPr>
        <w:t>Е.612.6 Проверка условий, необходимых для работы устройств защиты, обеспечивающей автоматическое отключение источника питания.</w:t>
      </w:r>
    </w:p>
    <w:p w:rsidR="00000000" w:rsidRDefault="00662C2F">
      <w:pPr>
        <w:spacing w:line="240" w:lineRule="auto"/>
        <w:ind w:firstLine="284"/>
        <w:jc w:val="both"/>
        <w:rPr>
          <w:color w:val="000000"/>
          <w:sz w:val="20"/>
        </w:rPr>
      </w:pPr>
      <w:r>
        <w:rPr>
          <w:color w:val="000000"/>
          <w:sz w:val="20"/>
        </w:rPr>
        <w:t>Е.612.6.3 Измерение полного сопротивления петли «фаза—нуль»</w:t>
      </w:r>
    </w:p>
    <w:p w:rsidR="00000000" w:rsidRDefault="00662C2F">
      <w:pPr>
        <w:spacing w:line="240" w:lineRule="auto"/>
        <w:ind w:firstLine="284"/>
        <w:jc w:val="both"/>
        <w:rPr>
          <w:color w:val="000000"/>
          <w:sz w:val="20"/>
        </w:rPr>
      </w:pPr>
      <w:r>
        <w:rPr>
          <w:color w:val="000000"/>
          <w:sz w:val="20"/>
        </w:rPr>
        <w:t>В приложении D настоящего стандарта даны, как примеры, методы измерения сопротивления петли «фаза—нуль».</w:t>
      </w:r>
    </w:p>
    <w:p w:rsidR="00000000" w:rsidRDefault="00662C2F">
      <w:pPr>
        <w:spacing w:line="240" w:lineRule="auto"/>
        <w:ind w:firstLine="284"/>
        <w:jc w:val="both"/>
        <w:rPr>
          <w:color w:val="000000"/>
          <w:sz w:val="20"/>
        </w:rPr>
      </w:pPr>
      <w:r>
        <w:rPr>
          <w:color w:val="000000"/>
          <w:sz w:val="20"/>
        </w:rPr>
        <w:t>а) Рассмотрение повышения сопротивления проводников, вызванного по</w:t>
      </w:r>
      <w:r>
        <w:rPr>
          <w:color w:val="000000"/>
          <w:sz w:val="20"/>
        </w:rPr>
        <w:t>вышением температуры.</w:t>
      </w:r>
    </w:p>
    <w:p w:rsidR="00000000" w:rsidRDefault="00662C2F">
      <w:pPr>
        <w:spacing w:line="240" w:lineRule="auto"/>
        <w:ind w:firstLine="284"/>
        <w:jc w:val="both"/>
        <w:rPr>
          <w:color w:val="000000"/>
          <w:sz w:val="20"/>
        </w:rPr>
      </w:pPr>
      <w:r>
        <w:rPr>
          <w:color w:val="000000"/>
          <w:sz w:val="20"/>
        </w:rPr>
        <w:t>Когда измерения проведены при комнатной температуре и малых токах, чтобы принять в расчет повышение сопротивления проводников в связи с повышением температуры, вызванного током замыкания, и убедиться для системы TN в соответствии измеренной величины сопротивления петли «фаза—нуль» требованиям 413.1.3, может быть применена нижеприведенная методика.</w:t>
      </w:r>
    </w:p>
    <w:p w:rsidR="00000000" w:rsidRDefault="00662C2F">
      <w:pPr>
        <w:spacing w:line="240" w:lineRule="auto"/>
        <w:ind w:firstLine="284"/>
        <w:jc w:val="both"/>
        <w:rPr>
          <w:color w:val="000000"/>
          <w:sz w:val="20"/>
        </w:rPr>
      </w:pPr>
      <w:r>
        <w:rPr>
          <w:color w:val="000000"/>
          <w:sz w:val="20"/>
        </w:rPr>
        <w:t>Считают, что требования 413.1.3 выполнимы, если петля «фаза—нуль» удовлетворяет следующему уравнению</w:t>
      </w:r>
    </w:p>
    <w:p w:rsidR="00000000" w:rsidRDefault="00662C2F">
      <w:pPr>
        <w:spacing w:line="240" w:lineRule="auto"/>
        <w:ind w:firstLine="284"/>
        <w:jc w:val="both"/>
        <w:rPr>
          <w:color w:val="000000"/>
          <w:sz w:val="20"/>
        </w:rPr>
      </w:pPr>
    </w:p>
    <w:p w:rsidR="00000000" w:rsidRDefault="00662C2F">
      <w:pPr>
        <w:spacing w:line="240" w:lineRule="auto"/>
        <w:ind w:firstLine="0"/>
        <w:jc w:val="center"/>
        <w:rPr>
          <w:color w:val="000000"/>
          <w:sz w:val="20"/>
        </w:rPr>
      </w:pPr>
      <w:r>
        <w:rPr>
          <w:color w:val="000000"/>
          <w:position w:val="-30"/>
          <w:sz w:val="20"/>
        </w:rPr>
        <w:object w:dxaOrig="1219" w:dyaOrig="700">
          <v:shape id="_x0000_i1037" type="#_x0000_t75" style="width:60.75pt;height:35.25pt" o:ole="">
            <v:imagedata r:id="rId19" o:title=""/>
          </v:shape>
          <o:OLEObject Type="Embed" ProgID="Equation.3" ShapeID="_x0000_i1037" DrawAspect="Content" ObjectID="_1427205918" r:id="rId20"/>
        </w:object>
      </w:r>
      <w:r>
        <w:rPr>
          <w:color w:val="000000"/>
          <w:sz w:val="20"/>
        </w:rPr>
        <w:t xml:space="preserve">,              </w:t>
      </w:r>
      <w:r>
        <w:rPr>
          <w:color w:val="000000"/>
          <w:sz w:val="20"/>
        </w:rPr>
        <w:t xml:space="preserve">           (Е.1)</w:t>
      </w:r>
    </w:p>
    <w:p w:rsidR="00000000" w:rsidRDefault="00662C2F">
      <w:pPr>
        <w:spacing w:line="240" w:lineRule="auto"/>
        <w:ind w:firstLine="284"/>
        <w:jc w:val="both"/>
        <w:rPr>
          <w:color w:val="000000"/>
          <w:sz w:val="20"/>
        </w:rPr>
      </w:pPr>
    </w:p>
    <w:p w:rsidR="00000000" w:rsidRDefault="00662C2F">
      <w:pPr>
        <w:spacing w:line="240" w:lineRule="auto"/>
        <w:ind w:firstLine="284"/>
        <w:jc w:val="both"/>
        <w:rPr>
          <w:color w:val="000000"/>
          <w:sz w:val="20"/>
        </w:rPr>
      </w:pPr>
      <w:r>
        <w:rPr>
          <w:color w:val="000000"/>
          <w:sz w:val="20"/>
        </w:rPr>
        <w:t xml:space="preserve">где </w:t>
      </w:r>
      <w:r>
        <w:rPr>
          <w:i/>
          <w:color w:val="000000"/>
          <w:sz w:val="24"/>
        </w:rPr>
        <w:t>Z</w:t>
      </w:r>
      <w:r>
        <w:rPr>
          <w:i/>
          <w:color w:val="000000"/>
          <w:sz w:val="24"/>
          <w:vertAlign w:val="subscript"/>
        </w:rPr>
        <w:t>S(m)</w:t>
      </w:r>
      <w:r>
        <w:rPr>
          <w:color w:val="000000"/>
          <w:sz w:val="20"/>
        </w:rPr>
        <w:t xml:space="preserve"> — измеренная величина сопротивления петли «фаза—нуль», Ом;</w:t>
      </w:r>
    </w:p>
    <w:p w:rsidR="00000000" w:rsidRDefault="00662C2F">
      <w:pPr>
        <w:spacing w:line="240" w:lineRule="auto"/>
        <w:ind w:firstLine="567"/>
        <w:jc w:val="both"/>
        <w:rPr>
          <w:color w:val="000000"/>
          <w:sz w:val="20"/>
        </w:rPr>
      </w:pPr>
      <w:r>
        <w:rPr>
          <w:i/>
          <w:color w:val="000000"/>
          <w:sz w:val="20"/>
        </w:rPr>
        <w:t>U</w:t>
      </w:r>
      <w:r>
        <w:rPr>
          <w:color w:val="000000"/>
          <w:sz w:val="20"/>
          <w:vertAlign w:val="subscript"/>
        </w:rPr>
        <w:t>0</w:t>
      </w:r>
      <w:r>
        <w:rPr>
          <w:i/>
          <w:color w:val="000000"/>
          <w:sz w:val="20"/>
        </w:rPr>
        <w:t xml:space="preserve"> —</w:t>
      </w:r>
      <w:r>
        <w:rPr>
          <w:color w:val="000000"/>
          <w:sz w:val="20"/>
        </w:rPr>
        <w:t xml:space="preserve"> фазное напряжение. В;</w:t>
      </w:r>
    </w:p>
    <w:p w:rsidR="00000000" w:rsidRDefault="00662C2F">
      <w:pPr>
        <w:spacing w:line="240" w:lineRule="auto"/>
        <w:ind w:left="1134" w:hanging="567"/>
        <w:jc w:val="both"/>
        <w:rPr>
          <w:color w:val="000000"/>
          <w:sz w:val="20"/>
        </w:rPr>
      </w:pPr>
      <w:r>
        <w:rPr>
          <w:i/>
          <w:color w:val="000000"/>
          <w:sz w:val="20"/>
        </w:rPr>
        <w:t>I</w:t>
      </w:r>
      <w:r>
        <w:rPr>
          <w:color w:val="000000"/>
          <w:sz w:val="20"/>
          <w:vertAlign w:val="subscript"/>
        </w:rPr>
        <w:t xml:space="preserve">a </w:t>
      </w:r>
      <w:r>
        <w:rPr>
          <w:color w:val="000000"/>
          <w:sz w:val="20"/>
        </w:rPr>
        <w:t>— ток, вызывающий автоматическое срабатывание аппаратов защиты в течение времени, указанного в таблице 41А, или в течение 5 с в соответствии с условиями, приведенными в 413.1.3, А.</w:t>
      </w:r>
    </w:p>
    <w:p w:rsidR="00000000" w:rsidRDefault="00662C2F">
      <w:pPr>
        <w:spacing w:line="240" w:lineRule="auto"/>
        <w:ind w:firstLine="284"/>
        <w:jc w:val="both"/>
        <w:rPr>
          <w:color w:val="000000"/>
          <w:sz w:val="20"/>
        </w:rPr>
      </w:pPr>
      <w:r>
        <w:rPr>
          <w:color w:val="000000"/>
          <w:sz w:val="20"/>
        </w:rPr>
        <w:t>Если измеренная величина сопротивления петли «фаза—нудь» превышает 2 U</w:t>
      </w:r>
      <w:r>
        <w:rPr>
          <w:color w:val="000000"/>
          <w:sz w:val="20"/>
          <w:vertAlign w:val="subscript"/>
        </w:rPr>
        <w:t>0</w:t>
      </w:r>
      <w:r>
        <w:rPr>
          <w:color w:val="000000"/>
          <w:sz w:val="20"/>
        </w:rPr>
        <w:t>/3</w:t>
      </w:r>
      <w:r>
        <w:rPr>
          <w:i/>
          <w:color w:val="000000"/>
          <w:sz w:val="20"/>
          <w:lang w:val="en-US"/>
        </w:rPr>
        <w:t>I</w:t>
      </w:r>
      <w:r>
        <w:rPr>
          <w:color w:val="000000"/>
          <w:sz w:val="20"/>
          <w:vertAlign w:val="subscript"/>
        </w:rPr>
        <w:t>а</w:t>
      </w:r>
      <w:r>
        <w:rPr>
          <w:color w:val="000000"/>
          <w:sz w:val="20"/>
        </w:rPr>
        <w:t>, более точную оценку соответствия требованиям 413.1.3 можно сделать путем измерения величины сопротивления петли «фаза—нуль» в следующей п</w:t>
      </w:r>
      <w:r>
        <w:rPr>
          <w:color w:val="000000"/>
          <w:sz w:val="20"/>
        </w:rPr>
        <w:t>оследовательности:</w:t>
      </w:r>
    </w:p>
    <w:p w:rsidR="00000000" w:rsidRDefault="00662C2F">
      <w:pPr>
        <w:spacing w:line="240" w:lineRule="auto"/>
        <w:ind w:firstLine="284"/>
        <w:jc w:val="both"/>
        <w:rPr>
          <w:color w:val="000000"/>
          <w:sz w:val="20"/>
        </w:rPr>
      </w:pPr>
      <w:r>
        <w:rPr>
          <w:color w:val="000000"/>
          <w:sz w:val="20"/>
        </w:rPr>
        <w:t>- сначала измеряют сопротивление петли «фаза—нуль» источника питания на вводе электроустановки</w:t>
      </w:r>
      <w:r>
        <w:rPr>
          <w:color w:val="000000"/>
          <w:sz w:val="24"/>
        </w:rPr>
        <w:t xml:space="preserve"> </w:t>
      </w:r>
      <w:r>
        <w:rPr>
          <w:i/>
          <w:color w:val="000000"/>
          <w:sz w:val="24"/>
        </w:rPr>
        <w:t>Z</w:t>
      </w:r>
      <w:r>
        <w:rPr>
          <w:i/>
          <w:color w:val="000000"/>
          <w:sz w:val="24"/>
          <w:vertAlign w:val="subscript"/>
        </w:rPr>
        <w:t>e</w:t>
      </w:r>
      <w:r>
        <w:rPr>
          <w:i/>
          <w:color w:val="000000"/>
          <w:sz w:val="20"/>
        </w:rPr>
        <w:t>;</w:t>
      </w:r>
    </w:p>
    <w:p w:rsidR="00000000" w:rsidRDefault="00662C2F">
      <w:pPr>
        <w:spacing w:line="240" w:lineRule="auto"/>
        <w:ind w:firstLine="284"/>
        <w:jc w:val="both"/>
        <w:rPr>
          <w:color w:val="000000"/>
          <w:sz w:val="20"/>
        </w:rPr>
      </w:pPr>
      <w:r>
        <w:rPr>
          <w:i/>
          <w:color w:val="000000"/>
          <w:sz w:val="20"/>
        </w:rPr>
        <w:t>-</w:t>
      </w:r>
      <w:r>
        <w:rPr>
          <w:color w:val="000000"/>
          <w:sz w:val="20"/>
        </w:rPr>
        <w:t xml:space="preserve"> измеряют сопротивление фазного и защитного проводников сети от ввода до распределительного пункта или щита управления;</w:t>
      </w:r>
    </w:p>
    <w:p w:rsidR="00000000" w:rsidRDefault="00662C2F">
      <w:pPr>
        <w:spacing w:line="240" w:lineRule="auto"/>
        <w:ind w:firstLine="284"/>
        <w:jc w:val="both"/>
        <w:rPr>
          <w:color w:val="000000"/>
          <w:sz w:val="20"/>
        </w:rPr>
      </w:pPr>
      <w:r>
        <w:rPr>
          <w:color w:val="000000"/>
          <w:sz w:val="20"/>
        </w:rPr>
        <w:t>- измеряют сопротивление фазного и защитного проводников от распределительного пункта или щита управления до электроприемника;</w:t>
      </w:r>
    </w:p>
    <w:p w:rsidR="00000000" w:rsidRDefault="00662C2F">
      <w:pPr>
        <w:spacing w:line="240" w:lineRule="auto"/>
        <w:ind w:firstLine="284"/>
        <w:jc w:val="both"/>
        <w:rPr>
          <w:color w:val="000000"/>
          <w:sz w:val="20"/>
        </w:rPr>
      </w:pPr>
      <w:r>
        <w:rPr>
          <w:color w:val="000000"/>
          <w:sz w:val="20"/>
        </w:rPr>
        <w:t>- величины сопротивлений фазного и нулевого защитного проводников увеличивают для учета повышения температуры проводников при протекании по ним то</w:t>
      </w:r>
      <w:r>
        <w:rPr>
          <w:color w:val="000000"/>
          <w:sz w:val="20"/>
        </w:rPr>
        <w:t>ка замыкания. При этом необходимо учитывать величину тока срабатывания аппаратов защиты;</w:t>
      </w:r>
    </w:p>
    <w:p w:rsidR="00000000" w:rsidRDefault="00662C2F">
      <w:pPr>
        <w:spacing w:line="240" w:lineRule="auto"/>
        <w:ind w:firstLine="284"/>
        <w:jc w:val="both"/>
        <w:rPr>
          <w:color w:val="000000"/>
          <w:sz w:val="20"/>
          <w:lang w:val="en-US"/>
        </w:rPr>
      </w:pPr>
      <w:r>
        <w:rPr>
          <w:color w:val="000000"/>
          <w:sz w:val="20"/>
        </w:rPr>
        <w:t xml:space="preserve">- эти увеличенные значения сопротивления добавляют к величине сопротивления петли «фаза—нуль» источника питания </w:t>
      </w:r>
      <w:r>
        <w:rPr>
          <w:i/>
          <w:color w:val="000000"/>
          <w:sz w:val="24"/>
        </w:rPr>
        <w:t>Z</w:t>
      </w:r>
      <w:r>
        <w:rPr>
          <w:color w:val="000000"/>
          <w:sz w:val="24"/>
          <w:vertAlign w:val="subscript"/>
        </w:rPr>
        <w:t>e</w:t>
      </w:r>
      <w:r>
        <w:rPr>
          <w:color w:val="000000"/>
          <w:sz w:val="20"/>
        </w:rPr>
        <w:t xml:space="preserve"> и в результате получают реальную величину </w:t>
      </w:r>
      <w:r>
        <w:rPr>
          <w:i/>
          <w:color w:val="000000"/>
          <w:sz w:val="24"/>
        </w:rPr>
        <w:t>Z</w:t>
      </w:r>
      <w:r>
        <w:rPr>
          <w:i/>
          <w:color w:val="000000"/>
          <w:sz w:val="24"/>
          <w:vertAlign w:val="subscript"/>
        </w:rPr>
        <w:t>S</w:t>
      </w:r>
      <w:r>
        <w:rPr>
          <w:color w:val="000000"/>
          <w:sz w:val="24"/>
          <w:vertAlign w:val="subscript"/>
        </w:rPr>
        <w:t xml:space="preserve"> </w:t>
      </w:r>
      <w:r>
        <w:rPr>
          <w:color w:val="000000"/>
          <w:sz w:val="20"/>
        </w:rPr>
        <w:t xml:space="preserve">в условиях замыкания. </w:t>
      </w:r>
    </w:p>
    <w:p w:rsidR="00000000" w:rsidRDefault="00662C2F">
      <w:pPr>
        <w:spacing w:line="240" w:lineRule="auto"/>
        <w:ind w:firstLine="284"/>
        <w:jc w:val="both"/>
        <w:rPr>
          <w:color w:val="000000"/>
          <w:sz w:val="20"/>
        </w:rPr>
      </w:pPr>
      <w:r>
        <w:rPr>
          <w:color w:val="000000"/>
          <w:sz w:val="20"/>
        </w:rPr>
        <w:t xml:space="preserve">б) Измерение сопротивления защитных проводников. </w:t>
      </w:r>
    </w:p>
    <w:p w:rsidR="00000000" w:rsidRDefault="00662C2F">
      <w:pPr>
        <w:spacing w:line="240" w:lineRule="auto"/>
        <w:ind w:firstLine="284"/>
        <w:jc w:val="both"/>
        <w:rPr>
          <w:color w:val="000000"/>
          <w:sz w:val="20"/>
        </w:rPr>
      </w:pPr>
      <w:r>
        <w:rPr>
          <w:color w:val="000000"/>
          <w:sz w:val="20"/>
        </w:rPr>
        <w:t xml:space="preserve">Измерение сопротивления петли «фаза—нуль» может быть заменено измерением сопротивления </w:t>
      </w:r>
      <w:r>
        <w:rPr>
          <w:i/>
          <w:color w:val="000000"/>
          <w:sz w:val="20"/>
        </w:rPr>
        <w:t>R</w:t>
      </w:r>
      <w:r>
        <w:rPr>
          <w:color w:val="000000"/>
          <w:sz w:val="20"/>
        </w:rPr>
        <w:t xml:space="preserve"> между любой открытой проводящей частью и ближайшей точкой главной системы уравнивания потенциалов при</w:t>
      </w:r>
      <w:r>
        <w:rPr>
          <w:color w:val="000000"/>
          <w:sz w:val="20"/>
        </w:rPr>
        <w:t xml:space="preserve"> следующих условиях:</w:t>
      </w:r>
    </w:p>
    <w:p w:rsidR="00000000" w:rsidRDefault="00662C2F">
      <w:pPr>
        <w:spacing w:line="240" w:lineRule="auto"/>
        <w:ind w:firstLine="284"/>
        <w:jc w:val="both"/>
        <w:rPr>
          <w:color w:val="000000"/>
          <w:sz w:val="20"/>
        </w:rPr>
      </w:pPr>
      <w:r>
        <w:rPr>
          <w:color w:val="000000"/>
          <w:sz w:val="20"/>
        </w:rPr>
        <w:t>- защитный проводник должен составлять единую электропроводку с фазными проводниками и не должен содержать участков из ферромагнитных материалов. В этом случае реактивным сопротивлением можно пренебречь.</w:t>
      </w:r>
    </w:p>
    <w:p w:rsidR="00000000" w:rsidRDefault="00662C2F">
      <w:pPr>
        <w:spacing w:line="240" w:lineRule="auto"/>
        <w:ind w:firstLine="284"/>
        <w:jc w:val="both"/>
        <w:rPr>
          <w:color w:val="000000"/>
          <w:sz w:val="20"/>
        </w:rPr>
      </w:pPr>
    </w:p>
    <w:p w:rsidR="00000000" w:rsidRDefault="00662C2F">
      <w:pPr>
        <w:spacing w:line="240" w:lineRule="auto"/>
        <w:ind w:firstLine="284"/>
        <w:jc w:val="both"/>
        <w:rPr>
          <w:color w:val="000000"/>
        </w:rPr>
      </w:pPr>
      <w:r>
        <w:rPr>
          <w:b/>
          <w:color w:val="000000"/>
        </w:rPr>
        <w:t>Примечание—</w:t>
      </w:r>
      <w:r>
        <w:rPr>
          <w:color w:val="000000"/>
        </w:rPr>
        <w:t xml:space="preserve"> Защитные проводники включают металлические трубы и другие металлические оболочки проводников на условиях, определенных в 543.2;</w:t>
      </w:r>
    </w:p>
    <w:p w:rsidR="00000000" w:rsidRDefault="00662C2F">
      <w:pPr>
        <w:spacing w:line="240" w:lineRule="auto"/>
        <w:ind w:firstLine="284"/>
        <w:jc w:val="both"/>
        <w:rPr>
          <w:color w:val="000000"/>
          <w:sz w:val="20"/>
        </w:rPr>
      </w:pPr>
    </w:p>
    <w:p w:rsidR="00000000" w:rsidRDefault="00662C2F">
      <w:pPr>
        <w:spacing w:line="240" w:lineRule="auto"/>
        <w:ind w:firstLine="284"/>
        <w:jc w:val="both"/>
        <w:rPr>
          <w:color w:val="000000"/>
          <w:sz w:val="20"/>
        </w:rPr>
      </w:pPr>
      <w:r>
        <w:rPr>
          <w:color w:val="000000"/>
          <w:sz w:val="20"/>
        </w:rPr>
        <w:t>- сечение защитных проводников не превышает 95 мм</w:t>
      </w:r>
      <w:r>
        <w:rPr>
          <w:color w:val="000000"/>
          <w:sz w:val="20"/>
          <w:vertAlign w:val="superscript"/>
        </w:rPr>
        <w:t>2</w:t>
      </w:r>
      <w:r>
        <w:rPr>
          <w:color w:val="000000"/>
          <w:sz w:val="20"/>
        </w:rPr>
        <w:t xml:space="preserve"> по меди. </w:t>
      </w:r>
    </w:p>
    <w:p w:rsidR="00000000" w:rsidRDefault="00662C2F">
      <w:pPr>
        <w:spacing w:line="240" w:lineRule="auto"/>
        <w:ind w:firstLine="284"/>
        <w:jc w:val="both"/>
        <w:rPr>
          <w:color w:val="000000"/>
          <w:sz w:val="20"/>
        </w:rPr>
      </w:pPr>
      <w:r>
        <w:rPr>
          <w:color w:val="000000"/>
          <w:sz w:val="20"/>
        </w:rPr>
        <w:t xml:space="preserve">Рекомендуется, чтобы измерения проводились с источником питания, имеющим напряжение </w:t>
      </w:r>
      <w:r>
        <w:rPr>
          <w:color w:val="000000"/>
          <w:sz w:val="20"/>
        </w:rPr>
        <w:t>4—24 В переменного или постоянного тока при токе не менее 0,2 А.</w:t>
      </w:r>
    </w:p>
    <w:p w:rsidR="00000000" w:rsidRDefault="00662C2F">
      <w:pPr>
        <w:spacing w:line="240" w:lineRule="auto"/>
        <w:ind w:firstLine="284"/>
        <w:jc w:val="both"/>
        <w:rPr>
          <w:color w:val="000000"/>
          <w:sz w:val="20"/>
        </w:rPr>
      </w:pPr>
      <w:r>
        <w:rPr>
          <w:color w:val="000000"/>
          <w:sz w:val="20"/>
        </w:rPr>
        <w:t xml:space="preserve">Измеренное сопротивление </w:t>
      </w:r>
      <w:r>
        <w:rPr>
          <w:i/>
          <w:color w:val="000000"/>
          <w:sz w:val="20"/>
        </w:rPr>
        <w:t>R</w:t>
      </w:r>
      <w:r>
        <w:rPr>
          <w:color w:val="000000"/>
          <w:sz w:val="20"/>
        </w:rPr>
        <w:t xml:space="preserve"> должно удовлетворять следующим условиям:</w:t>
      </w:r>
    </w:p>
    <w:p w:rsidR="00000000" w:rsidRDefault="00662C2F">
      <w:pPr>
        <w:spacing w:line="240" w:lineRule="auto"/>
        <w:ind w:firstLine="284"/>
        <w:jc w:val="both"/>
        <w:rPr>
          <w:color w:val="000000"/>
          <w:sz w:val="20"/>
        </w:rPr>
      </w:pPr>
      <w:r>
        <w:rPr>
          <w:color w:val="000000"/>
          <w:sz w:val="20"/>
        </w:rPr>
        <w:t>1) Когда сопротивлением источника питания можно пренебречь</w:t>
      </w:r>
    </w:p>
    <w:p w:rsidR="00000000" w:rsidRDefault="00662C2F">
      <w:pPr>
        <w:spacing w:line="240" w:lineRule="auto"/>
        <w:ind w:firstLine="284"/>
        <w:jc w:val="both"/>
        <w:rPr>
          <w:color w:val="000000"/>
          <w:sz w:val="20"/>
        </w:rPr>
      </w:pPr>
    </w:p>
    <w:p w:rsidR="00000000" w:rsidRDefault="00662C2F">
      <w:pPr>
        <w:spacing w:line="240" w:lineRule="auto"/>
        <w:ind w:firstLine="284"/>
        <w:jc w:val="center"/>
        <w:rPr>
          <w:color w:val="000000"/>
          <w:sz w:val="20"/>
        </w:rPr>
      </w:pPr>
      <w:r>
        <w:rPr>
          <w:color w:val="000000"/>
          <w:position w:val="-30"/>
          <w:sz w:val="20"/>
        </w:rPr>
        <w:object w:dxaOrig="1460" w:dyaOrig="700">
          <v:shape id="_x0000_i1038" type="#_x0000_t75" style="width:72.75pt;height:35.25pt" o:ole="">
            <v:imagedata r:id="rId21" o:title=""/>
          </v:shape>
          <o:OLEObject Type="Embed" ProgID="Equation.3" ShapeID="_x0000_i1038" DrawAspect="Content" ObjectID="_1427205919" r:id="rId22"/>
        </w:object>
      </w:r>
      <w:r>
        <w:rPr>
          <w:color w:val="000000"/>
          <w:position w:val="-10"/>
          <w:sz w:val="20"/>
        </w:rPr>
        <w:object w:dxaOrig="180" w:dyaOrig="340">
          <v:shape id="_x0000_i1039" type="#_x0000_t75" style="width:9pt;height:17.25pt" o:ole="">
            <v:imagedata r:id="rId23" o:title=""/>
          </v:shape>
          <o:OLEObject Type="Embed" ProgID="Equation.3" ShapeID="_x0000_i1039" DrawAspect="Content" ObjectID="_1427205920" r:id="rId24"/>
        </w:object>
      </w:r>
      <w:r>
        <w:rPr>
          <w:color w:val="000000"/>
          <w:sz w:val="20"/>
          <w:lang w:val="en-US"/>
        </w:rPr>
        <w:t xml:space="preserve">           </w:t>
      </w:r>
      <w:r>
        <w:rPr>
          <w:color w:val="000000"/>
          <w:sz w:val="20"/>
        </w:rPr>
        <w:t>для системы Т</w:t>
      </w:r>
      <w:r>
        <w:rPr>
          <w:color w:val="000000"/>
          <w:sz w:val="20"/>
          <w:lang w:val="en-US"/>
        </w:rPr>
        <w:t>N</w:t>
      </w:r>
      <w:r>
        <w:rPr>
          <w:color w:val="000000"/>
          <w:sz w:val="20"/>
        </w:rPr>
        <w:t>,</w:t>
      </w:r>
      <w:r>
        <w:rPr>
          <w:color w:val="000000"/>
          <w:sz w:val="20"/>
          <w:lang w:val="en-US"/>
        </w:rPr>
        <w:t xml:space="preserve">                                                     (</w:t>
      </w:r>
      <w:r>
        <w:rPr>
          <w:color w:val="000000"/>
          <w:sz w:val="20"/>
        </w:rPr>
        <w:t>Е.2)</w:t>
      </w:r>
    </w:p>
    <w:p w:rsidR="00000000" w:rsidRDefault="00662C2F">
      <w:pPr>
        <w:spacing w:line="240" w:lineRule="auto"/>
        <w:ind w:firstLine="284"/>
        <w:jc w:val="center"/>
        <w:rPr>
          <w:color w:val="000000"/>
          <w:sz w:val="20"/>
        </w:rPr>
      </w:pPr>
    </w:p>
    <w:p w:rsidR="00000000" w:rsidRDefault="00662C2F">
      <w:pPr>
        <w:spacing w:line="240" w:lineRule="auto"/>
        <w:ind w:firstLine="284"/>
        <w:jc w:val="center"/>
        <w:rPr>
          <w:color w:val="000000"/>
          <w:sz w:val="20"/>
        </w:rPr>
      </w:pPr>
      <w:r>
        <w:rPr>
          <w:color w:val="000000"/>
          <w:position w:val="-30"/>
          <w:sz w:val="20"/>
        </w:rPr>
        <w:object w:dxaOrig="1520" w:dyaOrig="680">
          <v:shape id="_x0000_i1040" type="#_x0000_t75" style="width:75.75pt;height:33.75pt" o:ole="">
            <v:imagedata r:id="rId25" o:title=""/>
          </v:shape>
          <o:OLEObject Type="Embed" ProgID="Equation.3" ShapeID="_x0000_i1040" DrawAspect="Content" ObjectID="_1427205921" r:id="rId26"/>
        </w:object>
      </w:r>
      <w:r>
        <w:rPr>
          <w:color w:val="000000"/>
          <w:sz w:val="20"/>
          <w:lang w:val="en-US"/>
        </w:rPr>
        <w:t xml:space="preserve">              </w:t>
      </w:r>
      <w:r>
        <w:rPr>
          <w:color w:val="000000"/>
          <w:sz w:val="20"/>
        </w:rPr>
        <w:t xml:space="preserve">для системы </w:t>
      </w:r>
      <w:r>
        <w:rPr>
          <w:color w:val="000000"/>
          <w:sz w:val="20"/>
          <w:lang w:val="en-US"/>
        </w:rPr>
        <w:t>IT</w:t>
      </w:r>
      <w:r>
        <w:rPr>
          <w:color w:val="000000"/>
          <w:sz w:val="20"/>
        </w:rPr>
        <w:t>, где нейтраль не распределена,    (Е.3)</w:t>
      </w:r>
    </w:p>
    <w:p w:rsidR="00000000" w:rsidRDefault="00662C2F">
      <w:pPr>
        <w:spacing w:line="240" w:lineRule="auto"/>
        <w:ind w:firstLine="284"/>
        <w:jc w:val="center"/>
        <w:rPr>
          <w:color w:val="000000"/>
          <w:sz w:val="20"/>
        </w:rPr>
      </w:pPr>
    </w:p>
    <w:p w:rsidR="00000000" w:rsidRDefault="00662C2F">
      <w:pPr>
        <w:spacing w:line="240" w:lineRule="auto"/>
        <w:ind w:firstLine="284"/>
        <w:jc w:val="center"/>
        <w:rPr>
          <w:color w:val="000000"/>
          <w:sz w:val="20"/>
        </w:rPr>
      </w:pPr>
      <w:r>
        <w:rPr>
          <w:color w:val="000000"/>
          <w:position w:val="-30"/>
          <w:sz w:val="20"/>
        </w:rPr>
        <w:object w:dxaOrig="1520" w:dyaOrig="700">
          <v:shape id="_x0000_i1041" type="#_x0000_t75" style="width:75.75pt;height:35.25pt" o:ole="">
            <v:imagedata r:id="rId27" o:title=""/>
          </v:shape>
          <o:OLEObject Type="Embed" ProgID="Equation.3" ShapeID="_x0000_i1041" DrawAspect="Content" ObjectID="_1427205922" r:id="rId28"/>
        </w:object>
      </w:r>
      <w:r>
        <w:rPr>
          <w:color w:val="000000"/>
          <w:sz w:val="20"/>
        </w:rPr>
        <w:t xml:space="preserve">              для системы ГГ, где нейтраль распределена,        (Е.4)</w:t>
      </w:r>
    </w:p>
    <w:p w:rsidR="00000000" w:rsidRDefault="00662C2F">
      <w:pPr>
        <w:spacing w:line="240" w:lineRule="auto"/>
        <w:ind w:firstLine="284"/>
        <w:jc w:val="both"/>
        <w:rPr>
          <w:color w:val="000000"/>
          <w:sz w:val="20"/>
        </w:rPr>
      </w:pPr>
    </w:p>
    <w:p w:rsidR="00000000" w:rsidRDefault="00662C2F">
      <w:pPr>
        <w:spacing w:line="240" w:lineRule="auto"/>
        <w:ind w:firstLine="284"/>
        <w:jc w:val="both"/>
        <w:rPr>
          <w:color w:val="000000"/>
          <w:sz w:val="20"/>
        </w:rPr>
      </w:pPr>
      <w:r>
        <w:rPr>
          <w:color w:val="000000"/>
          <w:sz w:val="20"/>
        </w:rPr>
        <w:t>где U</w:t>
      </w:r>
      <w:r>
        <w:rPr>
          <w:color w:val="000000"/>
          <w:sz w:val="20"/>
          <w:vertAlign w:val="subscript"/>
        </w:rPr>
        <w:t>0</w:t>
      </w:r>
      <w:r>
        <w:rPr>
          <w:color w:val="000000"/>
          <w:sz w:val="20"/>
        </w:rPr>
        <w:t xml:space="preserve"> — номинальное напряжение между фазой и нейтралью, В;</w:t>
      </w:r>
    </w:p>
    <w:p w:rsidR="00000000" w:rsidRDefault="00662C2F">
      <w:pPr>
        <w:spacing w:line="240" w:lineRule="auto"/>
        <w:ind w:firstLine="567"/>
        <w:jc w:val="both"/>
        <w:rPr>
          <w:color w:val="000000"/>
          <w:sz w:val="20"/>
        </w:rPr>
      </w:pPr>
      <w:r>
        <w:rPr>
          <w:color w:val="000000"/>
          <w:sz w:val="20"/>
        </w:rPr>
        <w:t>U</w:t>
      </w:r>
      <w:r>
        <w:rPr>
          <w:i/>
          <w:color w:val="000000"/>
          <w:sz w:val="20"/>
        </w:rPr>
        <w:t xml:space="preserve"> —</w:t>
      </w:r>
      <w:r>
        <w:rPr>
          <w:color w:val="000000"/>
          <w:sz w:val="20"/>
        </w:rPr>
        <w:t xml:space="preserve"> номинальное напряжение между фазами, В;</w:t>
      </w:r>
    </w:p>
    <w:p w:rsidR="00000000" w:rsidRDefault="00662C2F">
      <w:pPr>
        <w:spacing w:line="240" w:lineRule="auto"/>
        <w:ind w:left="993" w:hanging="426"/>
        <w:jc w:val="both"/>
        <w:rPr>
          <w:color w:val="000000"/>
          <w:sz w:val="20"/>
          <w:lang w:val="en-US"/>
        </w:rPr>
      </w:pPr>
      <w:r>
        <w:rPr>
          <w:color w:val="000000"/>
          <w:sz w:val="20"/>
          <w:lang w:val="en-US"/>
        </w:rPr>
        <w:t>I</w:t>
      </w:r>
      <w:r>
        <w:rPr>
          <w:color w:val="000000"/>
          <w:sz w:val="20"/>
        </w:rPr>
        <w:t>а — ток А, обеспечивающий срабатывание отключающего защитного аппарата за время, определенное в</w:t>
      </w:r>
      <w:r>
        <w:rPr>
          <w:color w:val="000000"/>
          <w:sz w:val="20"/>
          <w:lang w:val="en-US"/>
        </w:rPr>
        <w:t xml:space="preserve"> </w:t>
      </w:r>
      <w:r>
        <w:rPr>
          <w:color w:val="000000"/>
          <w:sz w:val="20"/>
        </w:rPr>
        <w:t>таблице 41А для системы ТN или в таблице 41В для системы IT, или при условиях, приведенных в</w:t>
      </w:r>
      <w:r>
        <w:rPr>
          <w:color w:val="000000"/>
          <w:sz w:val="20"/>
          <w:lang w:val="en-US"/>
        </w:rPr>
        <w:t xml:space="preserve"> </w:t>
      </w:r>
      <w:r>
        <w:rPr>
          <w:color w:val="000000"/>
          <w:sz w:val="20"/>
        </w:rPr>
        <w:t>413.3.5, в течение 5 с.</w:t>
      </w:r>
    </w:p>
    <w:p w:rsidR="00000000" w:rsidRDefault="00662C2F">
      <w:pPr>
        <w:spacing w:line="240" w:lineRule="auto"/>
        <w:ind w:firstLine="567"/>
        <w:jc w:val="both"/>
        <w:rPr>
          <w:i/>
          <w:color w:val="000000"/>
          <w:sz w:val="24"/>
          <w:vertAlign w:val="subscript"/>
          <w:lang w:val="en-US"/>
        </w:rPr>
      </w:pPr>
      <w:r>
        <w:rPr>
          <w:i/>
          <w:color w:val="000000"/>
          <w:sz w:val="20"/>
        </w:rPr>
        <w:t>т —</w:t>
      </w:r>
      <w:r>
        <w:rPr>
          <w:color w:val="000000"/>
          <w:sz w:val="20"/>
        </w:rPr>
        <w:t xml:space="preserve"> отношение </w:t>
      </w:r>
      <w:r>
        <w:rPr>
          <w:i/>
          <w:color w:val="000000"/>
          <w:sz w:val="24"/>
        </w:rPr>
        <w:t>R/R</w:t>
      </w:r>
      <w:r>
        <w:rPr>
          <w:i/>
          <w:color w:val="000000"/>
          <w:sz w:val="24"/>
          <w:vertAlign w:val="subscript"/>
        </w:rPr>
        <w:t>ph</w:t>
      </w:r>
    </w:p>
    <w:p w:rsidR="00000000" w:rsidRDefault="00662C2F">
      <w:pPr>
        <w:spacing w:line="240" w:lineRule="auto"/>
        <w:ind w:firstLine="567"/>
        <w:jc w:val="both"/>
        <w:rPr>
          <w:color w:val="000000"/>
          <w:sz w:val="20"/>
        </w:rPr>
      </w:pPr>
    </w:p>
    <w:p w:rsidR="00000000" w:rsidRDefault="00662C2F">
      <w:pPr>
        <w:pStyle w:val="FR3"/>
        <w:spacing w:before="0"/>
        <w:jc w:val="center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position w:val="-32"/>
          <w:sz w:val="20"/>
        </w:rPr>
        <w:object w:dxaOrig="900" w:dyaOrig="700">
          <v:shape id="_x0000_i1042" type="#_x0000_t75" style="width:45pt;height:35.25pt" o:ole="">
            <v:imagedata r:id="rId29" o:title=""/>
          </v:shape>
          <o:OLEObject Type="Embed" ProgID="Equation.3" ShapeID="_x0000_i1042" DrawAspect="Content" ObjectID="_1427205923" r:id="rId30"/>
        </w:object>
      </w:r>
      <w:r>
        <w:rPr>
          <w:rFonts w:ascii="Times New Roman" w:hAnsi="Times New Roman"/>
          <w:color w:val="000000"/>
          <w:sz w:val="20"/>
          <w:lang w:val="en-US"/>
        </w:rPr>
        <w:t xml:space="preserve">,                                        </w:t>
      </w:r>
      <w:r>
        <w:rPr>
          <w:rFonts w:ascii="Times New Roman" w:hAnsi="Times New Roman"/>
          <w:color w:val="000000"/>
          <w:sz w:val="20"/>
        </w:rPr>
        <w:t>(Е.5)</w:t>
      </w:r>
    </w:p>
    <w:p w:rsidR="00000000" w:rsidRDefault="00662C2F">
      <w:pPr>
        <w:spacing w:line="240" w:lineRule="auto"/>
        <w:ind w:firstLine="284"/>
        <w:jc w:val="both"/>
        <w:rPr>
          <w:color w:val="000000"/>
          <w:sz w:val="20"/>
          <w:lang w:val="en-US"/>
        </w:rPr>
      </w:pPr>
    </w:p>
    <w:p w:rsidR="00000000" w:rsidRDefault="00662C2F">
      <w:pPr>
        <w:spacing w:line="240" w:lineRule="auto"/>
        <w:ind w:left="1276" w:hanging="992"/>
        <w:jc w:val="both"/>
        <w:rPr>
          <w:color w:val="000000"/>
          <w:sz w:val="20"/>
        </w:rPr>
      </w:pPr>
      <w:r>
        <w:rPr>
          <w:color w:val="000000"/>
          <w:sz w:val="20"/>
        </w:rPr>
        <w:t>где -</w:t>
      </w:r>
      <w:r>
        <w:rPr>
          <w:i/>
          <w:color w:val="000000"/>
          <w:sz w:val="24"/>
        </w:rPr>
        <w:t>R</w:t>
      </w:r>
      <w:r>
        <w:rPr>
          <w:i/>
          <w:color w:val="000000"/>
          <w:sz w:val="24"/>
          <w:vertAlign w:val="subscript"/>
        </w:rPr>
        <w:t>ph</w:t>
      </w:r>
      <w:r>
        <w:rPr>
          <w:color w:val="000000"/>
          <w:sz w:val="20"/>
        </w:rPr>
        <w:t xml:space="preserve"> —</w:t>
      </w:r>
      <w:r>
        <w:rPr>
          <w:color w:val="000000"/>
          <w:sz w:val="20"/>
          <w:lang w:val="en-US"/>
        </w:rPr>
        <w:t xml:space="preserve"> </w:t>
      </w:r>
      <w:r>
        <w:rPr>
          <w:color w:val="000000"/>
          <w:sz w:val="20"/>
        </w:rPr>
        <w:t>сопротивление фазного проводника, находящегося в той же самой электропроводке, что и защитн</w:t>
      </w:r>
      <w:r>
        <w:rPr>
          <w:color w:val="000000"/>
          <w:sz w:val="20"/>
        </w:rPr>
        <w:t>ый проводник. Ом;</w:t>
      </w:r>
    </w:p>
    <w:p w:rsidR="00000000" w:rsidRDefault="00662C2F">
      <w:pPr>
        <w:spacing w:line="240" w:lineRule="auto"/>
        <w:ind w:left="1276" w:hanging="425"/>
        <w:jc w:val="both"/>
        <w:rPr>
          <w:color w:val="000000"/>
          <w:sz w:val="20"/>
          <w:lang w:val="en-US"/>
        </w:rPr>
      </w:pPr>
      <w:r>
        <w:rPr>
          <w:i/>
          <w:color w:val="000000"/>
          <w:sz w:val="20"/>
        </w:rPr>
        <w:t>R—</w:t>
      </w:r>
      <w:r>
        <w:rPr>
          <w:color w:val="000000"/>
          <w:sz w:val="20"/>
        </w:rPr>
        <w:t xml:space="preserve"> сопротивление защитного проводника между любой открытой проводящей частью и ближайшей точкой главной системы уравнивания потенциалов, Ом.</w:t>
      </w:r>
    </w:p>
    <w:p w:rsidR="00000000" w:rsidRDefault="00662C2F">
      <w:pPr>
        <w:spacing w:line="240" w:lineRule="auto"/>
        <w:ind w:firstLine="284"/>
        <w:jc w:val="both"/>
        <w:rPr>
          <w:color w:val="000000"/>
          <w:sz w:val="20"/>
        </w:rPr>
      </w:pPr>
    </w:p>
    <w:p w:rsidR="00000000" w:rsidRDefault="00662C2F">
      <w:pPr>
        <w:spacing w:line="240" w:lineRule="auto"/>
        <w:ind w:firstLine="284"/>
        <w:jc w:val="both"/>
        <w:rPr>
          <w:color w:val="000000"/>
        </w:rPr>
      </w:pPr>
      <w:r>
        <w:rPr>
          <w:b/>
          <w:color w:val="000000"/>
        </w:rPr>
        <w:t>Примечание</w:t>
      </w:r>
      <w:r>
        <w:rPr>
          <w:color w:val="000000"/>
        </w:rPr>
        <w:t xml:space="preserve">— Чтобы измеренное значение </w:t>
      </w:r>
      <w:r>
        <w:rPr>
          <w:i/>
          <w:color w:val="000000"/>
        </w:rPr>
        <w:t>R</w:t>
      </w:r>
      <w:r>
        <w:rPr>
          <w:color w:val="000000"/>
        </w:rPr>
        <w:t xml:space="preserve"> отвечало вышеуказанному условию, например, в случае системы ТN, заменяя сопротивление петли </w:t>
      </w:r>
      <w:r>
        <w:rPr>
          <w:i/>
          <w:color w:val="000000"/>
          <w:lang w:val="en-US"/>
        </w:rPr>
        <w:t>Z</w:t>
      </w:r>
      <w:r>
        <w:rPr>
          <w:i/>
          <w:color w:val="000000"/>
          <w:vertAlign w:val="subscript"/>
        </w:rPr>
        <w:t>S</w:t>
      </w:r>
      <w:r>
        <w:rPr>
          <w:color w:val="000000"/>
          <w:vertAlign w:val="subscript"/>
        </w:rPr>
        <w:t xml:space="preserve"> </w:t>
      </w:r>
      <w:r>
        <w:rPr>
          <w:color w:val="000000"/>
        </w:rPr>
        <w:t xml:space="preserve">на </w:t>
      </w:r>
      <w:r>
        <w:rPr>
          <w:i/>
          <w:color w:val="000000"/>
        </w:rPr>
        <w:t>R,</w:t>
      </w:r>
      <w:r>
        <w:rPr>
          <w:color w:val="000000"/>
        </w:rPr>
        <w:t xml:space="preserve"> получим</w:t>
      </w:r>
    </w:p>
    <w:p w:rsidR="00000000" w:rsidRDefault="00662C2F">
      <w:pPr>
        <w:spacing w:line="240" w:lineRule="auto"/>
        <w:ind w:firstLine="284"/>
        <w:jc w:val="both"/>
        <w:rPr>
          <w:color w:val="000000"/>
          <w:sz w:val="20"/>
          <w:lang w:val="en-US"/>
        </w:rPr>
      </w:pPr>
    </w:p>
    <w:p w:rsidR="00000000" w:rsidRDefault="00662C2F">
      <w:pPr>
        <w:spacing w:line="240" w:lineRule="auto"/>
        <w:ind w:firstLine="284"/>
        <w:jc w:val="center"/>
        <w:rPr>
          <w:color w:val="000000"/>
          <w:sz w:val="20"/>
          <w:lang w:val="en-US"/>
        </w:rPr>
      </w:pPr>
      <w:r>
        <w:rPr>
          <w:color w:val="000000"/>
          <w:position w:val="-24"/>
          <w:sz w:val="20"/>
        </w:rPr>
        <w:object w:dxaOrig="3420" w:dyaOrig="620">
          <v:shape id="_x0000_i1043" type="#_x0000_t75" style="width:171pt;height:30.75pt" o:ole="">
            <v:imagedata r:id="rId31" o:title=""/>
          </v:shape>
          <o:OLEObject Type="Embed" ProgID="Equation.3" ShapeID="_x0000_i1043" DrawAspect="Content" ObjectID="_1427205924" r:id="rId32"/>
        </w:object>
      </w:r>
      <w:r>
        <w:rPr>
          <w:color w:val="000000"/>
          <w:sz w:val="20"/>
        </w:rPr>
        <w:t>.                            (Е.6)</w:t>
      </w:r>
    </w:p>
    <w:p w:rsidR="00000000" w:rsidRDefault="00662C2F">
      <w:pPr>
        <w:spacing w:line="240" w:lineRule="auto"/>
        <w:ind w:firstLine="284"/>
        <w:jc w:val="both"/>
        <w:rPr>
          <w:color w:val="000000"/>
          <w:sz w:val="20"/>
        </w:rPr>
      </w:pPr>
    </w:p>
    <w:p w:rsidR="00000000" w:rsidRDefault="00662C2F">
      <w:pPr>
        <w:spacing w:line="240" w:lineRule="auto"/>
        <w:ind w:firstLine="284"/>
        <w:jc w:val="both"/>
        <w:rPr>
          <w:color w:val="000000"/>
          <w:sz w:val="20"/>
        </w:rPr>
      </w:pPr>
      <w:r>
        <w:rPr>
          <w:color w:val="000000"/>
          <w:sz w:val="20"/>
        </w:rPr>
        <w:t>Чтобы условие для сопротивления петли «фаза—нуль» выполнялось (в соответствии с 413.1.3.3 для системы ТN), необходимо</w:t>
      </w:r>
    </w:p>
    <w:p w:rsidR="00000000" w:rsidRDefault="00662C2F">
      <w:pPr>
        <w:pStyle w:val="FR3"/>
        <w:spacing w:before="0"/>
        <w:ind w:firstLine="284"/>
        <w:jc w:val="both"/>
        <w:rPr>
          <w:rFonts w:ascii="Times New Roman" w:hAnsi="Times New Roman"/>
          <w:color w:val="000000"/>
          <w:sz w:val="20"/>
        </w:rPr>
      </w:pPr>
    </w:p>
    <w:p w:rsidR="00000000" w:rsidRDefault="00662C2F">
      <w:pPr>
        <w:pStyle w:val="FR3"/>
        <w:spacing w:before="0"/>
        <w:jc w:val="center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position w:val="-30"/>
          <w:sz w:val="20"/>
        </w:rPr>
        <w:object w:dxaOrig="2100" w:dyaOrig="700">
          <v:shape id="_x0000_i1044" type="#_x0000_t75" style="width:105pt;height:35.25pt" o:ole="">
            <v:imagedata r:id="rId33" o:title=""/>
          </v:shape>
          <o:OLEObject Type="Embed" ProgID="Equation.3" ShapeID="_x0000_i1044" DrawAspect="Content" ObjectID="_1427205925" r:id="rId34"/>
        </w:object>
      </w:r>
      <w:r>
        <w:rPr>
          <w:rFonts w:ascii="Times New Roman" w:hAnsi="Times New Roman"/>
          <w:color w:val="000000"/>
          <w:sz w:val="20"/>
        </w:rPr>
        <w:t xml:space="preserve"> </w:t>
      </w:r>
      <w:r>
        <w:rPr>
          <w:rFonts w:ascii="Times New Roman" w:hAnsi="Times New Roman"/>
          <w:color w:val="000000"/>
          <w:sz w:val="20"/>
        </w:rPr>
        <w:t xml:space="preserve">                                               (Е.7)</w:t>
      </w:r>
    </w:p>
    <w:p w:rsidR="00000000" w:rsidRDefault="00662C2F">
      <w:pPr>
        <w:spacing w:line="240" w:lineRule="auto"/>
        <w:ind w:firstLine="284"/>
        <w:jc w:val="both"/>
        <w:rPr>
          <w:color w:val="000000"/>
          <w:sz w:val="20"/>
        </w:rPr>
      </w:pPr>
    </w:p>
    <w:p w:rsidR="00000000" w:rsidRDefault="00662C2F">
      <w:pPr>
        <w:spacing w:line="240" w:lineRule="auto"/>
        <w:ind w:firstLine="284"/>
        <w:jc w:val="both"/>
        <w:rPr>
          <w:color w:val="000000"/>
          <w:sz w:val="20"/>
        </w:rPr>
      </w:pPr>
      <w:r>
        <w:rPr>
          <w:color w:val="000000"/>
          <w:sz w:val="20"/>
        </w:rPr>
        <w:t xml:space="preserve">или                          </w:t>
      </w:r>
      <w:r>
        <w:rPr>
          <w:color w:val="000000"/>
          <w:position w:val="-30"/>
          <w:sz w:val="20"/>
        </w:rPr>
        <w:object w:dxaOrig="1460" w:dyaOrig="700">
          <v:shape id="_x0000_i1045" type="#_x0000_t75" style="width:72.75pt;height:35.25pt" o:ole="">
            <v:imagedata r:id="rId35" o:title=""/>
          </v:shape>
          <o:OLEObject Type="Embed" ProgID="Equation.3" ShapeID="_x0000_i1045" DrawAspect="Content" ObjectID="_1427205926" r:id="rId36"/>
        </w:object>
      </w:r>
      <w:r>
        <w:rPr>
          <w:color w:val="000000"/>
          <w:sz w:val="20"/>
        </w:rPr>
        <w:t xml:space="preserve">                                                      (Е.8)</w:t>
      </w:r>
    </w:p>
    <w:p w:rsidR="00000000" w:rsidRDefault="00662C2F">
      <w:pPr>
        <w:spacing w:line="240" w:lineRule="auto"/>
        <w:ind w:firstLine="284"/>
        <w:jc w:val="both"/>
        <w:rPr>
          <w:color w:val="000000"/>
          <w:sz w:val="20"/>
        </w:rPr>
      </w:pPr>
    </w:p>
    <w:p w:rsidR="00000000" w:rsidRDefault="00662C2F">
      <w:pPr>
        <w:spacing w:line="240" w:lineRule="auto"/>
        <w:ind w:firstLine="284"/>
        <w:jc w:val="both"/>
        <w:rPr>
          <w:color w:val="000000"/>
          <w:sz w:val="20"/>
        </w:rPr>
      </w:pPr>
      <w:r>
        <w:rPr>
          <w:color w:val="000000"/>
          <w:sz w:val="20"/>
        </w:rPr>
        <w:t xml:space="preserve">При </w:t>
      </w:r>
      <w:r>
        <w:rPr>
          <w:i/>
          <w:color w:val="000000"/>
          <w:sz w:val="20"/>
        </w:rPr>
        <w:t>т =</w:t>
      </w:r>
      <w:r>
        <w:rPr>
          <w:color w:val="000000"/>
          <w:sz w:val="20"/>
        </w:rPr>
        <w:t xml:space="preserve"> 1 условие будет выполнено, если</w:t>
      </w:r>
    </w:p>
    <w:p w:rsidR="00000000" w:rsidRDefault="00662C2F">
      <w:pPr>
        <w:pStyle w:val="FR3"/>
        <w:spacing w:before="0"/>
        <w:jc w:val="center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position w:val="-30"/>
          <w:sz w:val="20"/>
        </w:rPr>
        <w:object w:dxaOrig="859" w:dyaOrig="700">
          <v:shape id="_x0000_i1046" type="#_x0000_t75" style="width:42.75pt;height:35.25pt" o:ole="">
            <v:imagedata r:id="rId37" o:title=""/>
          </v:shape>
          <o:OLEObject Type="Embed" ProgID="Equation.3" ShapeID="_x0000_i1046" DrawAspect="Content" ObjectID="_1427205927" r:id="rId38"/>
        </w:object>
      </w:r>
      <w:r>
        <w:rPr>
          <w:rFonts w:ascii="Times New Roman" w:hAnsi="Times New Roman"/>
          <w:color w:val="000000"/>
          <w:sz w:val="20"/>
        </w:rPr>
        <w:t xml:space="preserve">                                             (Е.9)</w:t>
      </w:r>
    </w:p>
    <w:p w:rsidR="00000000" w:rsidRDefault="00662C2F">
      <w:pPr>
        <w:pStyle w:val="FR3"/>
        <w:spacing w:before="0"/>
        <w:jc w:val="center"/>
        <w:rPr>
          <w:rFonts w:ascii="Times New Roman" w:hAnsi="Times New Roman"/>
          <w:color w:val="000000"/>
          <w:sz w:val="20"/>
        </w:rPr>
      </w:pPr>
    </w:p>
    <w:p w:rsidR="00000000" w:rsidRDefault="00662C2F">
      <w:pPr>
        <w:spacing w:line="240" w:lineRule="auto"/>
        <w:ind w:firstLine="284"/>
        <w:jc w:val="both"/>
        <w:rPr>
          <w:color w:val="000000"/>
          <w:sz w:val="20"/>
        </w:rPr>
      </w:pPr>
      <w:r>
        <w:rPr>
          <w:color w:val="000000"/>
          <w:sz w:val="20"/>
        </w:rPr>
        <w:t xml:space="preserve">С увеличением </w:t>
      </w:r>
      <w:r>
        <w:rPr>
          <w:i/>
          <w:color w:val="000000"/>
          <w:sz w:val="20"/>
        </w:rPr>
        <w:t>m</w:t>
      </w:r>
      <w:r>
        <w:rPr>
          <w:color w:val="000000"/>
          <w:sz w:val="20"/>
        </w:rPr>
        <w:t xml:space="preserve"> допустимая величина измеренного сопротивления </w:t>
      </w:r>
      <w:r>
        <w:rPr>
          <w:i/>
          <w:color w:val="000000"/>
          <w:sz w:val="20"/>
        </w:rPr>
        <w:t>R</w:t>
      </w:r>
      <w:r>
        <w:rPr>
          <w:color w:val="000000"/>
          <w:sz w:val="20"/>
        </w:rPr>
        <w:t xml:space="preserve"> также увеличивается. Например, при </w:t>
      </w:r>
      <w:r>
        <w:rPr>
          <w:i/>
          <w:color w:val="000000"/>
          <w:sz w:val="20"/>
        </w:rPr>
        <w:t>т</w:t>
      </w:r>
      <w:r>
        <w:rPr>
          <w:color w:val="000000"/>
          <w:sz w:val="20"/>
        </w:rPr>
        <w:t xml:space="preserve"> = 2 условие будет выполнено, если</w:t>
      </w:r>
    </w:p>
    <w:p w:rsidR="00000000" w:rsidRDefault="00662C2F">
      <w:pPr>
        <w:spacing w:line="240" w:lineRule="auto"/>
        <w:ind w:firstLine="284"/>
        <w:jc w:val="both"/>
        <w:rPr>
          <w:color w:val="000000"/>
          <w:sz w:val="20"/>
        </w:rPr>
      </w:pPr>
    </w:p>
    <w:p w:rsidR="00000000" w:rsidRDefault="00662C2F">
      <w:pPr>
        <w:spacing w:line="240" w:lineRule="auto"/>
        <w:ind w:firstLine="284"/>
        <w:jc w:val="center"/>
        <w:rPr>
          <w:color w:val="000000"/>
          <w:sz w:val="20"/>
        </w:rPr>
      </w:pPr>
      <w:r>
        <w:rPr>
          <w:color w:val="000000"/>
          <w:position w:val="-30"/>
          <w:sz w:val="20"/>
        </w:rPr>
        <w:object w:dxaOrig="980" w:dyaOrig="700">
          <v:shape id="_x0000_i1047" type="#_x0000_t75" style="width:48.75pt;height:35.25pt" o:ole="">
            <v:imagedata r:id="rId39" o:title=""/>
          </v:shape>
          <o:OLEObject Type="Embed" ProgID="Equation.3" ShapeID="_x0000_i1047" DrawAspect="Content" ObjectID="_1427205928" r:id="rId40"/>
        </w:object>
      </w:r>
      <w:r>
        <w:rPr>
          <w:color w:val="000000"/>
          <w:sz w:val="20"/>
        </w:rPr>
        <w:t xml:space="preserve">                                     (Е.10)</w:t>
      </w:r>
    </w:p>
    <w:p w:rsidR="00000000" w:rsidRDefault="00662C2F">
      <w:pPr>
        <w:spacing w:line="240" w:lineRule="auto"/>
        <w:ind w:firstLine="284"/>
        <w:jc w:val="both"/>
        <w:rPr>
          <w:color w:val="000000"/>
          <w:sz w:val="20"/>
        </w:rPr>
      </w:pPr>
    </w:p>
    <w:p w:rsidR="00000000" w:rsidRDefault="00662C2F">
      <w:pPr>
        <w:spacing w:line="240" w:lineRule="auto"/>
        <w:ind w:firstLine="284"/>
        <w:jc w:val="both"/>
        <w:rPr>
          <w:color w:val="000000"/>
          <w:sz w:val="20"/>
        </w:rPr>
      </w:pPr>
      <w:r>
        <w:rPr>
          <w:color w:val="000000"/>
          <w:sz w:val="20"/>
        </w:rPr>
        <w:t>2) Когда сопротивлением ис</w:t>
      </w:r>
      <w:r>
        <w:rPr>
          <w:color w:val="000000"/>
          <w:sz w:val="20"/>
        </w:rPr>
        <w:t>точника питания нельзя пренебречь, например, для системы TN</w:t>
      </w:r>
    </w:p>
    <w:p w:rsidR="00000000" w:rsidRDefault="00662C2F">
      <w:pPr>
        <w:pStyle w:val="FR3"/>
        <w:spacing w:before="0"/>
        <w:ind w:firstLine="284"/>
        <w:jc w:val="both"/>
        <w:rPr>
          <w:rFonts w:ascii="Times New Roman" w:hAnsi="Times New Roman"/>
          <w:color w:val="000000"/>
          <w:sz w:val="20"/>
        </w:rPr>
      </w:pPr>
    </w:p>
    <w:p w:rsidR="00000000" w:rsidRDefault="00662C2F">
      <w:pPr>
        <w:pStyle w:val="FR3"/>
        <w:spacing w:before="0"/>
        <w:jc w:val="center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position w:val="-30"/>
          <w:sz w:val="20"/>
        </w:rPr>
        <w:object w:dxaOrig="1460" w:dyaOrig="700">
          <v:shape id="_x0000_i1048" type="#_x0000_t75" style="width:72.75pt;height:35.25pt" o:ole="">
            <v:imagedata r:id="rId41" o:title=""/>
          </v:shape>
          <o:OLEObject Type="Embed" ProgID="Equation.3" ShapeID="_x0000_i1048" DrawAspect="Content" ObjectID="_1427205929" r:id="rId42"/>
        </w:object>
      </w:r>
      <w:r>
        <w:rPr>
          <w:rFonts w:ascii="Times New Roman" w:hAnsi="Times New Roman"/>
          <w:color w:val="000000"/>
          <w:sz w:val="20"/>
        </w:rPr>
        <w:t xml:space="preserve">                                  (E.11)</w:t>
      </w:r>
    </w:p>
    <w:p w:rsidR="00000000" w:rsidRDefault="00662C2F">
      <w:pPr>
        <w:spacing w:line="240" w:lineRule="auto"/>
        <w:ind w:firstLine="284"/>
        <w:jc w:val="both"/>
        <w:rPr>
          <w:color w:val="000000"/>
          <w:sz w:val="20"/>
        </w:rPr>
      </w:pPr>
    </w:p>
    <w:p w:rsidR="00000000" w:rsidRDefault="00662C2F">
      <w:pPr>
        <w:spacing w:line="240" w:lineRule="auto"/>
        <w:ind w:firstLine="284"/>
        <w:jc w:val="both"/>
        <w:rPr>
          <w:color w:val="000000"/>
        </w:rPr>
      </w:pPr>
      <w:r>
        <w:rPr>
          <w:b/>
          <w:color w:val="000000"/>
        </w:rPr>
        <w:t>Примечание</w:t>
      </w:r>
      <w:r>
        <w:rPr>
          <w:color w:val="000000"/>
        </w:rPr>
        <w:t>— Коэффициент 0,8 является электрической величиной отношения между сопротивлением защищаемой цепи и сопротивлением петли «фаза—нуль». Как показывает опыт, это значение справедливо в большинстве случаев.</w:t>
      </w:r>
    </w:p>
    <w:p w:rsidR="00000000" w:rsidRDefault="00662C2F">
      <w:pPr>
        <w:spacing w:line="240" w:lineRule="auto"/>
        <w:ind w:firstLine="284"/>
        <w:jc w:val="both"/>
        <w:rPr>
          <w:color w:val="000000"/>
        </w:rPr>
      </w:pPr>
      <w:r>
        <w:rPr>
          <w:color w:val="000000"/>
        </w:rPr>
        <w:t>Если известно реальное значение этого коэффициента, то коэффициент 0,8 должен быть заменен на это реальное значение.</w:t>
      </w:r>
    </w:p>
    <w:p w:rsidR="00000000" w:rsidRDefault="00662C2F">
      <w:pPr>
        <w:spacing w:line="240" w:lineRule="auto"/>
        <w:ind w:firstLine="284"/>
        <w:jc w:val="both"/>
        <w:rPr>
          <w:color w:val="000000"/>
        </w:rPr>
      </w:pPr>
    </w:p>
    <w:p w:rsidR="00000000" w:rsidRDefault="00662C2F">
      <w:pPr>
        <w:spacing w:line="240" w:lineRule="auto"/>
        <w:ind w:firstLine="0"/>
        <w:jc w:val="center"/>
        <w:rPr>
          <w:b/>
          <w:color w:val="000000"/>
          <w:sz w:val="20"/>
        </w:rPr>
      </w:pPr>
      <w:r>
        <w:rPr>
          <w:b/>
          <w:color w:val="000000"/>
          <w:sz w:val="20"/>
        </w:rPr>
        <w:t xml:space="preserve">ПРИЛОЖЕНИЕ F </w:t>
      </w:r>
    </w:p>
    <w:p w:rsidR="00000000" w:rsidRDefault="00662C2F">
      <w:pPr>
        <w:spacing w:line="240" w:lineRule="auto"/>
        <w:ind w:firstLine="0"/>
        <w:jc w:val="center"/>
        <w:rPr>
          <w:color w:val="000000"/>
          <w:sz w:val="20"/>
        </w:rPr>
      </w:pPr>
      <w:r>
        <w:rPr>
          <w:color w:val="000000"/>
          <w:sz w:val="20"/>
        </w:rPr>
        <w:t>(информационное)</w:t>
      </w:r>
    </w:p>
    <w:p w:rsidR="00000000" w:rsidRDefault="00662C2F">
      <w:pPr>
        <w:spacing w:line="240" w:lineRule="auto"/>
        <w:ind w:firstLine="0"/>
        <w:jc w:val="center"/>
        <w:rPr>
          <w:color w:val="000000"/>
          <w:sz w:val="20"/>
        </w:rPr>
      </w:pPr>
    </w:p>
    <w:p w:rsidR="00000000" w:rsidRDefault="00662C2F">
      <w:pPr>
        <w:spacing w:line="240" w:lineRule="auto"/>
        <w:ind w:firstLine="0"/>
        <w:jc w:val="center"/>
        <w:rPr>
          <w:b/>
          <w:color w:val="000000"/>
          <w:sz w:val="20"/>
        </w:rPr>
      </w:pPr>
      <w:r>
        <w:rPr>
          <w:b/>
          <w:color w:val="000000"/>
          <w:sz w:val="20"/>
        </w:rPr>
        <w:t>Периодические осмотры и</w:t>
      </w:r>
      <w:r>
        <w:rPr>
          <w:b/>
          <w:color w:val="000000"/>
          <w:sz w:val="20"/>
        </w:rPr>
        <w:t xml:space="preserve"> испытания</w:t>
      </w:r>
    </w:p>
    <w:p w:rsidR="00000000" w:rsidRDefault="00662C2F">
      <w:pPr>
        <w:spacing w:line="240" w:lineRule="auto"/>
        <w:ind w:firstLine="0"/>
        <w:jc w:val="center"/>
        <w:rPr>
          <w:color w:val="000000"/>
          <w:sz w:val="20"/>
        </w:rPr>
      </w:pPr>
    </w:p>
    <w:p w:rsidR="00000000" w:rsidRDefault="00662C2F">
      <w:pPr>
        <w:spacing w:line="240" w:lineRule="auto"/>
        <w:ind w:firstLine="284"/>
        <w:jc w:val="both"/>
        <w:rPr>
          <w:color w:val="000000"/>
          <w:sz w:val="20"/>
        </w:rPr>
      </w:pPr>
      <w:r>
        <w:rPr>
          <w:b/>
          <w:color w:val="000000"/>
          <w:sz w:val="20"/>
        </w:rPr>
        <w:t>F.1 Общие положения</w:t>
      </w:r>
    </w:p>
    <w:p w:rsidR="00000000" w:rsidRDefault="00662C2F">
      <w:pPr>
        <w:spacing w:line="240" w:lineRule="auto"/>
        <w:ind w:firstLine="284"/>
        <w:jc w:val="both"/>
        <w:rPr>
          <w:color w:val="000000"/>
          <w:sz w:val="20"/>
        </w:rPr>
      </w:pPr>
      <w:r>
        <w:rPr>
          <w:color w:val="000000"/>
          <w:sz w:val="20"/>
        </w:rPr>
        <w:t>Периодический осмотр и испытание электроустановок выполняют с целью определения, что состояние установки или ее части не ухудшилось настолько, чтобы представлять опасность при эксплуатации, и соответствует действующим нормативным документам.</w:t>
      </w:r>
    </w:p>
    <w:p w:rsidR="00000000" w:rsidRDefault="00662C2F">
      <w:pPr>
        <w:spacing w:line="240" w:lineRule="auto"/>
        <w:ind w:firstLine="284"/>
        <w:jc w:val="both"/>
        <w:rPr>
          <w:color w:val="000000"/>
          <w:sz w:val="20"/>
        </w:rPr>
      </w:pPr>
      <w:r>
        <w:rPr>
          <w:color w:val="000000"/>
          <w:sz w:val="20"/>
        </w:rPr>
        <w:t>Дополнительно необходимо проверить, не изменились ли условия использования помещений от тех, для которых эта установка предназначалась.</w:t>
      </w:r>
    </w:p>
    <w:p w:rsidR="00000000" w:rsidRDefault="00662C2F">
      <w:pPr>
        <w:spacing w:line="240" w:lineRule="auto"/>
        <w:ind w:firstLine="284"/>
        <w:jc w:val="both"/>
        <w:rPr>
          <w:color w:val="000000"/>
          <w:sz w:val="20"/>
        </w:rPr>
      </w:pPr>
    </w:p>
    <w:p w:rsidR="00000000" w:rsidRDefault="00662C2F">
      <w:pPr>
        <w:spacing w:line="240" w:lineRule="auto"/>
        <w:ind w:firstLine="284"/>
        <w:jc w:val="both"/>
        <w:rPr>
          <w:color w:val="000000"/>
        </w:rPr>
      </w:pPr>
      <w:r>
        <w:rPr>
          <w:b/>
          <w:color w:val="000000"/>
        </w:rPr>
        <w:t>Примечание</w:t>
      </w:r>
      <w:r>
        <w:rPr>
          <w:color w:val="000000"/>
        </w:rPr>
        <w:t>— Информация, данная для приемо-сдаточных испытаний, в принципе пригодна также для периодич</w:t>
      </w:r>
      <w:r>
        <w:rPr>
          <w:color w:val="000000"/>
        </w:rPr>
        <w:t>еских осмотров и испытаний.</w:t>
      </w:r>
    </w:p>
    <w:p w:rsidR="00000000" w:rsidRDefault="00662C2F">
      <w:pPr>
        <w:spacing w:line="240" w:lineRule="auto"/>
        <w:ind w:firstLine="284"/>
        <w:jc w:val="both"/>
        <w:rPr>
          <w:b/>
          <w:color w:val="000000"/>
          <w:sz w:val="20"/>
        </w:rPr>
      </w:pPr>
    </w:p>
    <w:p w:rsidR="00000000" w:rsidRDefault="00662C2F">
      <w:pPr>
        <w:spacing w:line="240" w:lineRule="auto"/>
        <w:ind w:firstLine="284"/>
        <w:jc w:val="both"/>
        <w:rPr>
          <w:color w:val="000000"/>
          <w:sz w:val="20"/>
        </w:rPr>
      </w:pPr>
      <w:r>
        <w:rPr>
          <w:b/>
          <w:color w:val="000000"/>
          <w:sz w:val="20"/>
        </w:rPr>
        <w:t>F.2 Интервал между периодическими осмотрами и испытаниями</w:t>
      </w:r>
    </w:p>
    <w:p w:rsidR="00000000" w:rsidRDefault="00662C2F">
      <w:pPr>
        <w:spacing w:line="240" w:lineRule="auto"/>
        <w:ind w:firstLine="284"/>
        <w:jc w:val="both"/>
        <w:rPr>
          <w:color w:val="000000"/>
          <w:sz w:val="20"/>
        </w:rPr>
      </w:pPr>
      <w:r>
        <w:rPr>
          <w:color w:val="000000"/>
          <w:sz w:val="20"/>
        </w:rPr>
        <w:t>После приемо-сдаточных испытаний периодический осмотр и испытание электрических установок должны быть выполнены с минимальным интервалом, определяемым характеристиками установки, условиями ее эксплуатации и окружающей среды.</w:t>
      </w:r>
    </w:p>
    <w:p w:rsidR="00000000" w:rsidRDefault="00662C2F">
      <w:pPr>
        <w:spacing w:line="240" w:lineRule="auto"/>
        <w:ind w:firstLine="284"/>
        <w:jc w:val="both"/>
        <w:rPr>
          <w:color w:val="000000"/>
          <w:sz w:val="20"/>
        </w:rPr>
      </w:pPr>
      <w:r>
        <w:rPr>
          <w:color w:val="000000"/>
          <w:sz w:val="20"/>
        </w:rPr>
        <w:t>Максимальный интервал между осмотрами может быть установлен нормативными требованиями.</w:t>
      </w:r>
    </w:p>
    <w:p w:rsidR="00000000" w:rsidRDefault="00662C2F">
      <w:pPr>
        <w:spacing w:line="240" w:lineRule="auto"/>
        <w:ind w:firstLine="284"/>
        <w:jc w:val="both"/>
        <w:rPr>
          <w:color w:val="000000"/>
          <w:sz w:val="20"/>
        </w:rPr>
      </w:pPr>
    </w:p>
    <w:p w:rsidR="00000000" w:rsidRDefault="00662C2F">
      <w:pPr>
        <w:pStyle w:val="FR3"/>
        <w:spacing w:before="0"/>
        <w:ind w:firstLine="284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Примечания</w:t>
      </w:r>
    </w:p>
    <w:p w:rsidR="00000000" w:rsidRDefault="00662C2F">
      <w:pPr>
        <w:spacing w:line="240" w:lineRule="auto"/>
        <w:ind w:firstLine="284"/>
        <w:jc w:val="both"/>
        <w:rPr>
          <w:color w:val="000000"/>
        </w:rPr>
      </w:pPr>
      <w:r>
        <w:rPr>
          <w:color w:val="000000"/>
        </w:rPr>
        <w:t>1 Этот интервал может быть определен, например, в три года, за исключением следующих случаев, где мож</w:t>
      </w:r>
      <w:r>
        <w:rPr>
          <w:color w:val="000000"/>
        </w:rPr>
        <w:t>ет существовать более высокий риск, что требует более короткого периода:</w:t>
      </w:r>
    </w:p>
    <w:p w:rsidR="00000000" w:rsidRDefault="00662C2F">
      <w:pPr>
        <w:spacing w:line="240" w:lineRule="auto"/>
        <w:ind w:firstLine="284"/>
        <w:jc w:val="both"/>
        <w:rPr>
          <w:color w:val="000000"/>
        </w:rPr>
      </w:pPr>
      <w:r>
        <w:rPr>
          <w:color w:val="000000"/>
        </w:rPr>
        <w:t>- рабочие места и зоны, где существует опасность снижения качества установки, возгорания или взрыва;</w:t>
      </w:r>
    </w:p>
    <w:p w:rsidR="00000000" w:rsidRDefault="00662C2F">
      <w:pPr>
        <w:spacing w:line="240" w:lineRule="auto"/>
        <w:ind w:firstLine="284"/>
        <w:jc w:val="both"/>
        <w:rPr>
          <w:color w:val="000000"/>
        </w:rPr>
      </w:pPr>
      <w:r>
        <w:rPr>
          <w:color w:val="000000"/>
        </w:rPr>
        <w:t>- рабочие места и зоны, где присутствует как низкое, так и высокое напряжение;</w:t>
      </w:r>
    </w:p>
    <w:p w:rsidR="00000000" w:rsidRDefault="00662C2F">
      <w:pPr>
        <w:spacing w:line="240" w:lineRule="auto"/>
        <w:ind w:firstLine="284"/>
        <w:jc w:val="both"/>
        <w:rPr>
          <w:color w:val="000000"/>
        </w:rPr>
      </w:pPr>
      <w:r>
        <w:rPr>
          <w:color w:val="000000"/>
        </w:rPr>
        <w:t>- коммунальные установки;</w:t>
      </w:r>
    </w:p>
    <w:p w:rsidR="00000000" w:rsidRDefault="00662C2F">
      <w:pPr>
        <w:spacing w:line="240" w:lineRule="auto"/>
        <w:ind w:firstLine="284"/>
        <w:jc w:val="both"/>
        <w:rPr>
          <w:color w:val="000000"/>
        </w:rPr>
      </w:pPr>
      <w:r>
        <w:rPr>
          <w:color w:val="000000"/>
        </w:rPr>
        <w:t>- строительные площадки;</w:t>
      </w:r>
    </w:p>
    <w:p w:rsidR="00000000" w:rsidRDefault="00662C2F">
      <w:pPr>
        <w:spacing w:line="240" w:lineRule="auto"/>
        <w:ind w:firstLine="284"/>
        <w:jc w:val="both"/>
        <w:rPr>
          <w:color w:val="000000"/>
        </w:rPr>
      </w:pPr>
      <w:r>
        <w:rPr>
          <w:color w:val="000000"/>
        </w:rPr>
        <w:t>- зоны, где используют переносное оборудование.</w:t>
      </w:r>
    </w:p>
    <w:p w:rsidR="00000000" w:rsidRDefault="00662C2F">
      <w:pPr>
        <w:spacing w:line="240" w:lineRule="auto"/>
        <w:ind w:firstLine="284"/>
        <w:jc w:val="both"/>
        <w:rPr>
          <w:color w:val="000000"/>
        </w:rPr>
      </w:pPr>
      <w:r>
        <w:rPr>
          <w:color w:val="000000"/>
        </w:rPr>
        <w:t>Для жилых помещений может быть принят более длительный интервал между осмотрами и испытаниями.</w:t>
      </w:r>
    </w:p>
    <w:p w:rsidR="00000000" w:rsidRDefault="00662C2F">
      <w:pPr>
        <w:spacing w:line="240" w:lineRule="auto"/>
        <w:ind w:firstLine="284"/>
        <w:jc w:val="both"/>
        <w:rPr>
          <w:color w:val="000000"/>
          <w:sz w:val="20"/>
        </w:rPr>
      </w:pPr>
      <w:r>
        <w:rPr>
          <w:color w:val="000000"/>
        </w:rPr>
        <w:t>2 Периодический осмотр и испытание могут быть заменены в случае б</w:t>
      </w:r>
      <w:r>
        <w:rPr>
          <w:color w:val="000000"/>
        </w:rPr>
        <w:t>ольших электроустановок (например, в тяжелой промышленности) соответствующим безопасным режимом эксплуатации, осуществляемой квалифицированным персоналом, и мониторингом</w:t>
      </w:r>
      <w:r>
        <w:rPr>
          <w:color w:val="000000"/>
          <w:sz w:val="20"/>
        </w:rPr>
        <w:t xml:space="preserve"> </w:t>
      </w:r>
      <w:r>
        <w:rPr>
          <w:color w:val="000000"/>
        </w:rPr>
        <w:t>работы оборудования и установки</w:t>
      </w:r>
      <w:r>
        <w:rPr>
          <w:color w:val="000000"/>
          <w:sz w:val="20"/>
        </w:rPr>
        <w:t>.</w:t>
      </w:r>
    </w:p>
    <w:p w:rsidR="00000000" w:rsidRDefault="00662C2F">
      <w:pPr>
        <w:spacing w:line="240" w:lineRule="auto"/>
        <w:ind w:firstLine="284"/>
        <w:jc w:val="both"/>
        <w:rPr>
          <w:b/>
          <w:color w:val="000000"/>
          <w:sz w:val="20"/>
        </w:rPr>
      </w:pPr>
    </w:p>
    <w:p w:rsidR="00000000" w:rsidRDefault="00662C2F">
      <w:pPr>
        <w:spacing w:line="240" w:lineRule="auto"/>
        <w:ind w:firstLine="284"/>
        <w:jc w:val="both"/>
        <w:rPr>
          <w:color w:val="000000"/>
          <w:sz w:val="20"/>
        </w:rPr>
      </w:pPr>
      <w:r>
        <w:rPr>
          <w:b/>
          <w:color w:val="000000"/>
          <w:sz w:val="20"/>
        </w:rPr>
        <w:t>F.3 Объем периодического осмотра и испытаний</w:t>
      </w:r>
    </w:p>
    <w:p w:rsidR="00000000" w:rsidRDefault="00662C2F">
      <w:pPr>
        <w:spacing w:line="240" w:lineRule="auto"/>
        <w:ind w:firstLine="284"/>
        <w:jc w:val="both"/>
        <w:rPr>
          <w:color w:val="000000"/>
          <w:sz w:val="20"/>
        </w:rPr>
      </w:pPr>
      <w:r>
        <w:rPr>
          <w:color w:val="000000"/>
          <w:sz w:val="20"/>
        </w:rPr>
        <w:t>Периодический осмотр и испытания должны включать по крайней мере:</w:t>
      </w:r>
    </w:p>
    <w:p w:rsidR="00000000" w:rsidRDefault="00662C2F">
      <w:pPr>
        <w:spacing w:line="240" w:lineRule="auto"/>
        <w:ind w:firstLine="284"/>
        <w:jc w:val="both"/>
        <w:rPr>
          <w:color w:val="000000"/>
          <w:sz w:val="20"/>
        </w:rPr>
      </w:pPr>
      <w:r>
        <w:rPr>
          <w:color w:val="000000"/>
          <w:sz w:val="20"/>
        </w:rPr>
        <w:t>- осмотр установки, включая защиту от прямого прикосновения и от возгорания;</w:t>
      </w:r>
    </w:p>
    <w:p w:rsidR="00000000" w:rsidRDefault="00662C2F">
      <w:pPr>
        <w:spacing w:line="240" w:lineRule="auto"/>
        <w:ind w:firstLine="284"/>
        <w:jc w:val="both"/>
        <w:rPr>
          <w:color w:val="000000"/>
          <w:sz w:val="20"/>
        </w:rPr>
      </w:pPr>
      <w:r>
        <w:rPr>
          <w:color w:val="000000"/>
          <w:sz w:val="20"/>
        </w:rPr>
        <w:t>- испытание сопротивления изоляции;</w:t>
      </w:r>
    </w:p>
    <w:p w:rsidR="00000000" w:rsidRDefault="00662C2F">
      <w:pPr>
        <w:spacing w:line="240" w:lineRule="auto"/>
        <w:ind w:firstLine="284"/>
        <w:jc w:val="both"/>
        <w:rPr>
          <w:color w:val="000000"/>
          <w:sz w:val="20"/>
        </w:rPr>
      </w:pPr>
      <w:r>
        <w:rPr>
          <w:color w:val="000000"/>
          <w:sz w:val="20"/>
        </w:rPr>
        <w:t>- испытание непрерывности защитных проводников;</w:t>
      </w:r>
    </w:p>
    <w:p w:rsidR="00000000" w:rsidRDefault="00662C2F">
      <w:pPr>
        <w:spacing w:line="240" w:lineRule="auto"/>
        <w:ind w:firstLine="284"/>
        <w:jc w:val="both"/>
        <w:rPr>
          <w:color w:val="000000"/>
          <w:sz w:val="20"/>
        </w:rPr>
      </w:pPr>
      <w:r>
        <w:rPr>
          <w:color w:val="000000"/>
          <w:sz w:val="20"/>
        </w:rPr>
        <w:t>- испытание защиты от косвенного при</w:t>
      </w:r>
      <w:r>
        <w:rPr>
          <w:color w:val="000000"/>
          <w:sz w:val="20"/>
        </w:rPr>
        <w:t>косновения;</w:t>
      </w:r>
    </w:p>
    <w:p w:rsidR="00000000" w:rsidRDefault="00662C2F">
      <w:pPr>
        <w:spacing w:line="240" w:lineRule="auto"/>
        <w:ind w:firstLine="284"/>
        <w:jc w:val="both"/>
        <w:rPr>
          <w:color w:val="000000"/>
          <w:sz w:val="20"/>
        </w:rPr>
      </w:pPr>
      <w:r>
        <w:rPr>
          <w:color w:val="000000"/>
          <w:sz w:val="20"/>
        </w:rPr>
        <w:t>- проверку работоспособности УЗО (см. приложение В).</w:t>
      </w:r>
    </w:p>
    <w:p w:rsidR="00000000" w:rsidRDefault="00662C2F">
      <w:pPr>
        <w:spacing w:line="240" w:lineRule="auto"/>
        <w:ind w:firstLine="284"/>
        <w:jc w:val="both"/>
        <w:rPr>
          <w:color w:val="000000"/>
          <w:sz w:val="20"/>
        </w:rPr>
      </w:pPr>
      <w:r>
        <w:rPr>
          <w:color w:val="000000"/>
          <w:sz w:val="20"/>
        </w:rPr>
        <w:t xml:space="preserve"> F.4</w:t>
      </w:r>
      <w:r>
        <w:rPr>
          <w:b/>
          <w:color w:val="000000"/>
          <w:sz w:val="20"/>
        </w:rPr>
        <w:t xml:space="preserve"> Отчет</w:t>
      </w:r>
    </w:p>
    <w:p w:rsidR="00000000" w:rsidRDefault="00662C2F">
      <w:pPr>
        <w:spacing w:line="240" w:lineRule="auto"/>
        <w:ind w:firstLine="284"/>
        <w:jc w:val="both"/>
        <w:rPr>
          <w:color w:val="000000"/>
          <w:sz w:val="20"/>
        </w:rPr>
      </w:pPr>
      <w:r>
        <w:rPr>
          <w:color w:val="000000"/>
          <w:sz w:val="20"/>
        </w:rPr>
        <w:t>После каждого периодического осмотра и испытаний должен составляться отчет, который должен включать в себя, в дополнение ко всей информации об осмотре, проделанных испытаниях и их результатах, информацию о любых изменениях или модернизации и реконструкции установки и выявленных несоответствиях установки или ее частей действующим правилам и нормам.</w:t>
      </w:r>
    </w:p>
    <w:p w:rsidR="00000000" w:rsidRDefault="00662C2F">
      <w:pPr>
        <w:spacing w:line="240" w:lineRule="auto"/>
        <w:ind w:firstLine="284"/>
        <w:jc w:val="both"/>
        <w:rPr>
          <w:color w:val="000000"/>
          <w:sz w:val="20"/>
        </w:rPr>
      </w:pPr>
    </w:p>
    <w:p w:rsidR="00000000" w:rsidRDefault="00662C2F">
      <w:pPr>
        <w:spacing w:line="240" w:lineRule="auto"/>
        <w:ind w:firstLine="0"/>
        <w:jc w:val="center"/>
        <w:rPr>
          <w:b/>
          <w:color w:val="000000"/>
          <w:sz w:val="20"/>
        </w:rPr>
      </w:pPr>
      <w:r>
        <w:rPr>
          <w:b/>
          <w:color w:val="000000"/>
          <w:sz w:val="20"/>
        </w:rPr>
        <w:t xml:space="preserve">ПРИЛОЖЕНИЕ G </w:t>
      </w:r>
    </w:p>
    <w:p w:rsidR="00000000" w:rsidRDefault="00662C2F">
      <w:pPr>
        <w:spacing w:line="240" w:lineRule="auto"/>
        <w:ind w:firstLine="0"/>
        <w:jc w:val="center"/>
        <w:rPr>
          <w:color w:val="000000"/>
          <w:sz w:val="20"/>
        </w:rPr>
      </w:pPr>
      <w:r>
        <w:rPr>
          <w:color w:val="000000"/>
          <w:sz w:val="20"/>
        </w:rPr>
        <w:t>(информационное)</w:t>
      </w:r>
    </w:p>
    <w:p w:rsidR="00000000" w:rsidRDefault="00662C2F">
      <w:pPr>
        <w:spacing w:line="240" w:lineRule="auto"/>
        <w:ind w:firstLine="0"/>
        <w:jc w:val="center"/>
        <w:rPr>
          <w:b/>
          <w:color w:val="000000"/>
          <w:sz w:val="20"/>
        </w:rPr>
      </w:pPr>
    </w:p>
    <w:p w:rsidR="00000000" w:rsidRDefault="00662C2F">
      <w:pPr>
        <w:spacing w:line="240" w:lineRule="auto"/>
        <w:ind w:firstLine="0"/>
        <w:jc w:val="center"/>
        <w:rPr>
          <w:color w:val="000000"/>
          <w:sz w:val="20"/>
        </w:rPr>
      </w:pPr>
      <w:r>
        <w:rPr>
          <w:b/>
          <w:color w:val="000000"/>
          <w:sz w:val="20"/>
        </w:rPr>
        <w:t>Требования к протоколу испытаний электроустановки зда</w:t>
      </w:r>
      <w:r>
        <w:rPr>
          <w:b/>
          <w:color w:val="000000"/>
          <w:sz w:val="20"/>
        </w:rPr>
        <w:t>ния</w:t>
      </w:r>
    </w:p>
    <w:p w:rsidR="00000000" w:rsidRDefault="00662C2F">
      <w:pPr>
        <w:spacing w:line="240" w:lineRule="auto"/>
        <w:ind w:firstLine="284"/>
        <w:jc w:val="both"/>
        <w:rPr>
          <w:color w:val="000000"/>
          <w:sz w:val="20"/>
        </w:rPr>
      </w:pPr>
      <w:r>
        <w:rPr>
          <w:color w:val="000000"/>
          <w:sz w:val="20"/>
        </w:rPr>
        <w:t>G.1 Протокол испытаний должен содержать достоверные, объективные и точные результаты испытаний, данные об условиях испытаний и погрешности измерений, заключение о соответствии испытуемой электроустановки здания требованиям нормативных документов и проектной документации и показывать точно, четко и недвусмысленно результаты испытаний и другую относящуюся к ним информацию.</w:t>
      </w:r>
    </w:p>
    <w:p w:rsidR="00000000" w:rsidRDefault="00662C2F">
      <w:pPr>
        <w:spacing w:line="240" w:lineRule="auto"/>
        <w:ind w:firstLine="284"/>
        <w:jc w:val="both"/>
        <w:rPr>
          <w:color w:val="000000"/>
          <w:sz w:val="20"/>
        </w:rPr>
      </w:pPr>
      <w:r>
        <w:rPr>
          <w:color w:val="000000"/>
          <w:sz w:val="20"/>
        </w:rPr>
        <w:t>G.2 Протокол испытаний должен содержать следующие основные сведения:</w:t>
      </w:r>
    </w:p>
    <w:p w:rsidR="00000000" w:rsidRDefault="00662C2F">
      <w:pPr>
        <w:spacing w:line="240" w:lineRule="auto"/>
        <w:ind w:firstLine="284"/>
        <w:jc w:val="both"/>
        <w:rPr>
          <w:color w:val="000000"/>
          <w:sz w:val="20"/>
        </w:rPr>
      </w:pPr>
      <w:r>
        <w:rPr>
          <w:color w:val="000000"/>
          <w:sz w:val="20"/>
        </w:rPr>
        <w:t>- наименование и адрес испытательной лаборатории;</w:t>
      </w:r>
    </w:p>
    <w:p w:rsidR="00000000" w:rsidRDefault="00662C2F">
      <w:pPr>
        <w:spacing w:line="240" w:lineRule="auto"/>
        <w:ind w:firstLine="284"/>
        <w:jc w:val="both"/>
        <w:rPr>
          <w:color w:val="000000"/>
          <w:sz w:val="20"/>
        </w:rPr>
      </w:pPr>
      <w:r>
        <w:rPr>
          <w:color w:val="000000"/>
          <w:sz w:val="20"/>
        </w:rPr>
        <w:t>- регистрационн</w:t>
      </w:r>
      <w:r>
        <w:rPr>
          <w:color w:val="000000"/>
          <w:sz w:val="20"/>
        </w:rPr>
        <w:t>ый номер, дату выдачи и срок действия аттестата аккредитации, наименование аккредитующей организации, выдавшей аттестат (при наличии) или свидетельство о регистрации в органах государственного энергетического надзора;</w:t>
      </w:r>
    </w:p>
    <w:p w:rsidR="00000000" w:rsidRDefault="00662C2F">
      <w:pPr>
        <w:spacing w:line="240" w:lineRule="auto"/>
        <w:ind w:firstLine="284"/>
        <w:jc w:val="both"/>
        <w:rPr>
          <w:color w:val="000000"/>
          <w:sz w:val="20"/>
        </w:rPr>
      </w:pPr>
      <w:r>
        <w:rPr>
          <w:color w:val="000000"/>
          <w:sz w:val="20"/>
        </w:rPr>
        <w:t>- номер и дату регистрации протокола испытаний, нумерацию каждой страницы протокола, а также общее количество страниц;</w:t>
      </w:r>
    </w:p>
    <w:p w:rsidR="00000000" w:rsidRDefault="00662C2F">
      <w:pPr>
        <w:spacing w:line="240" w:lineRule="auto"/>
        <w:ind w:firstLine="284"/>
        <w:jc w:val="both"/>
        <w:rPr>
          <w:color w:val="000000"/>
          <w:sz w:val="20"/>
        </w:rPr>
      </w:pPr>
      <w:r>
        <w:rPr>
          <w:color w:val="000000"/>
          <w:sz w:val="20"/>
        </w:rPr>
        <w:t>- полное наименование электроустановки и ее элементный состав;</w:t>
      </w:r>
    </w:p>
    <w:p w:rsidR="00000000" w:rsidRDefault="00662C2F">
      <w:pPr>
        <w:spacing w:line="240" w:lineRule="auto"/>
        <w:ind w:firstLine="284"/>
        <w:jc w:val="both"/>
        <w:rPr>
          <w:color w:val="000000"/>
          <w:sz w:val="20"/>
        </w:rPr>
      </w:pPr>
      <w:r>
        <w:rPr>
          <w:color w:val="000000"/>
          <w:sz w:val="20"/>
        </w:rPr>
        <w:t>- код ОКП;</w:t>
      </w:r>
    </w:p>
    <w:p w:rsidR="00000000" w:rsidRDefault="00662C2F">
      <w:pPr>
        <w:spacing w:line="240" w:lineRule="auto"/>
        <w:ind w:firstLine="284"/>
        <w:jc w:val="both"/>
        <w:rPr>
          <w:color w:val="000000"/>
          <w:sz w:val="20"/>
        </w:rPr>
      </w:pPr>
      <w:r>
        <w:rPr>
          <w:color w:val="000000"/>
          <w:sz w:val="20"/>
        </w:rPr>
        <w:t>- наименование организации или фамилию, имя, отчество заказчика и его адрес;</w:t>
      </w:r>
    </w:p>
    <w:p w:rsidR="00000000" w:rsidRDefault="00662C2F">
      <w:pPr>
        <w:spacing w:line="240" w:lineRule="auto"/>
        <w:ind w:firstLine="284"/>
        <w:jc w:val="both"/>
        <w:rPr>
          <w:color w:val="000000"/>
          <w:sz w:val="20"/>
        </w:rPr>
      </w:pPr>
      <w:r>
        <w:rPr>
          <w:color w:val="000000"/>
          <w:sz w:val="20"/>
        </w:rPr>
        <w:t xml:space="preserve">- дату получения заявки </w:t>
      </w:r>
      <w:r>
        <w:rPr>
          <w:color w:val="000000"/>
          <w:sz w:val="20"/>
        </w:rPr>
        <w:t>на испытания;</w:t>
      </w:r>
    </w:p>
    <w:p w:rsidR="00000000" w:rsidRDefault="00662C2F">
      <w:pPr>
        <w:spacing w:line="240" w:lineRule="auto"/>
        <w:ind w:firstLine="284"/>
        <w:jc w:val="both"/>
        <w:rPr>
          <w:color w:val="000000"/>
          <w:sz w:val="20"/>
        </w:rPr>
      </w:pPr>
      <w:r>
        <w:rPr>
          <w:color w:val="000000"/>
          <w:sz w:val="20"/>
        </w:rPr>
        <w:t>- наименование и адрес монтажной организации;</w:t>
      </w:r>
    </w:p>
    <w:p w:rsidR="00000000" w:rsidRDefault="00662C2F">
      <w:pPr>
        <w:spacing w:line="240" w:lineRule="auto"/>
        <w:ind w:firstLine="284"/>
        <w:jc w:val="both"/>
        <w:rPr>
          <w:color w:val="000000"/>
          <w:sz w:val="20"/>
        </w:rPr>
      </w:pPr>
      <w:r>
        <w:rPr>
          <w:color w:val="000000"/>
          <w:sz w:val="20"/>
        </w:rPr>
        <w:t>- сведения о проектной документации, в соответствии с которой смонтирована электроустановка;</w:t>
      </w:r>
    </w:p>
    <w:p w:rsidR="00000000" w:rsidRDefault="00662C2F">
      <w:pPr>
        <w:spacing w:line="240" w:lineRule="auto"/>
        <w:ind w:firstLine="284"/>
        <w:jc w:val="both"/>
        <w:rPr>
          <w:color w:val="000000"/>
          <w:sz w:val="20"/>
        </w:rPr>
      </w:pPr>
      <w:r>
        <w:rPr>
          <w:color w:val="000000"/>
          <w:sz w:val="20"/>
        </w:rPr>
        <w:t>- сведения об актах скрытых работ (организация, номер, дата);</w:t>
      </w:r>
    </w:p>
    <w:p w:rsidR="00000000" w:rsidRDefault="00662C2F">
      <w:pPr>
        <w:spacing w:line="240" w:lineRule="auto"/>
        <w:ind w:firstLine="284"/>
        <w:jc w:val="both"/>
        <w:rPr>
          <w:color w:val="000000"/>
          <w:sz w:val="20"/>
        </w:rPr>
      </w:pPr>
      <w:r>
        <w:rPr>
          <w:color w:val="000000"/>
          <w:sz w:val="20"/>
        </w:rPr>
        <w:t>- дату проведения испытаний;</w:t>
      </w:r>
    </w:p>
    <w:p w:rsidR="00000000" w:rsidRDefault="00662C2F">
      <w:pPr>
        <w:spacing w:line="240" w:lineRule="auto"/>
        <w:ind w:firstLine="284"/>
        <w:jc w:val="both"/>
        <w:rPr>
          <w:color w:val="000000"/>
          <w:sz w:val="20"/>
        </w:rPr>
      </w:pPr>
      <w:r>
        <w:rPr>
          <w:color w:val="000000"/>
          <w:sz w:val="20"/>
        </w:rPr>
        <w:t>- место проведения испытаний;</w:t>
      </w:r>
    </w:p>
    <w:p w:rsidR="00000000" w:rsidRDefault="00662C2F">
      <w:pPr>
        <w:spacing w:line="240" w:lineRule="auto"/>
        <w:ind w:firstLine="284"/>
        <w:jc w:val="both"/>
        <w:rPr>
          <w:color w:val="000000"/>
          <w:sz w:val="20"/>
        </w:rPr>
      </w:pPr>
      <w:r>
        <w:rPr>
          <w:color w:val="000000"/>
          <w:sz w:val="20"/>
        </w:rPr>
        <w:t>- климатические условия проведения испытаний (температура, влажность, давление);</w:t>
      </w:r>
    </w:p>
    <w:p w:rsidR="00000000" w:rsidRDefault="00662C2F">
      <w:pPr>
        <w:spacing w:line="240" w:lineRule="auto"/>
        <w:ind w:firstLine="284"/>
        <w:jc w:val="both"/>
        <w:rPr>
          <w:color w:val="000000"/>
          <w:sz w:val="20"/>
        </w:rPr>
      </w:pPr>
      <w:r>
        <w:rPr>
          <w:color w:val="000000"/>
          <w:sz w:val="20"/>
        </w:rPr>
        <w:t>- цель испытаний (приемо-сдаточные, для целей сертификации, сличительные, контрольные);</w:t>
      </w:r>
    </w:p>
    <w:p w:rsidR="00000000" w:rsidRDefault="00662C2F">
      <w:pPr>
        <w:spacing w:line="240" w:lineRule="auto"/>
        <w:ind w:firstLine="284"/>
        <w:jc w:val="both"/>
        <w:rPr>
          <w:color w:val="000000"/>
          <w:sz w:val="20"/>
        </w:rPr>
      </w:pPr>
      <w:r>
        <w:rPr>
          <w:color w:val="000000"/>
          <w:sz w:val="20"/>
        </w:rPr>
        <w:t>- программу испытаний (объем испытаний в виде перечисления пунктов (р</w:t>
      </w:r>
      <w:r>
        <w:rPr>
          <w:color w:val="000000"/>
          <w:sz w:val="20"/>
        </w:rPr>
        <w:t>азделов) нормативного документа на требования к электроустановке и ее элементному составу).</w:t>
      </w:r>
    </w:p>
    <w:p w:rsidR="00000000" w:rsidRDefault="00662C2F">
      <w:pPr>
        <w:spacing w:line="240" w:lineRule="auto"/>
        <w:ind w:firstLine="284"/>
        <w:jc w:val="both"/>
        <w:rPr>
          <w:color w:val="000000"/>
          <w:sz w:val="20"/>
        </w:rPr>
      </w:pPr>
    </w:p>
    <w:p w:rsidR="00000000" w:rsidRDefault="00662C2F">
      <w:pPr>
        <w:spacing w:line="240" w:lineRule="auto"/>
        <w:ind w:firstLine="284"/>
        <w:jc w:val="both"/>
        <w:rPr>
          <w:color w:val="000000"/>
        </w:rPr>
      </w:pPr>
      <w:r>
        <w:rPr>
          <w:b/>
          <w:color w:val="000000"/>
        </w:rPr>
        <w:t>Примечание—</w:t>
      </w:r>
      <w:r>
        <w:rPr>
          <w:color w:val="000000"/>
        </w:rPr>
        <w:t xml:space="preserve"> Программа испытаний может быть приведена в приложении к протоколу испытаний;</w:t>
      </w:r>
    </w:p>
    <w:p w:rsidR="00000000" w:rsidRDefault="00662C2F">
      <w:pPr>
        <w:spacing w:line="240" w:lineRule="auto"/>
        <w:ind w:firstLine="284"/>
        <w:jc w:val="both"/>
        <w:rPr>
          <w:color w:val="000000"/>
        </w:rPr>
      </w:pPr>
    </w:p>
    <w:p w:rsidR="00000000" w:rsidRDefault="00662C2F">
      <w:pPr>
        <w:spacing w:line="240" w:lineRule="auto"/>
        <w:ind w:firstLine="284"/>
        <w:jc w:val="both"/>
        <w:rPr>
          <w:color w:val="000000"/>
          <w:sz w:val="20"/>
        </w:rPr>
      </w:pPr>
      <w:r>
        <w:rPr>
          <w:color w:val="000000"/>
          <w:sz w:val="20"/>
        </w:rPr>
        <w:t>- нормативный документ, на соответствие требованиям которого проведены испытания (стандарт, правила, нормы и т. п.);</w:t>
      </w:r>
    </w:p>
    <w:p w:rsidR="00000000" w:rsidRDefault="00662C2F">
      <w:pPr>
        <w:spacing w:line="240" w:lineRule="auto"/>
        <w:ind w:firstLine="284"/>
        <w:jc w:val="both"/>
        <w:rPr>
          <w:color w:val="000000"/>
          <w:sz w:val="20"/>
        </w:rPr>
      </w:pPr>
      <w:r>
        <w:rPr>
          <w:color w:val="000000"/>
          <w:sz w:val="20"/>
        </w:rPr>
        <w:t>- перечень применяемого испытательного оборудования и средств измерений с указанием наименования и типа испытательного оборудования и средств измерений, диапазона и точности измерений, данных о номере метрологиче</w:t>
      </w:r>
      <w:r>
        <w:rPr>
          <w:color w:val="000000"/>
          <w:sz w:val="20"/>
        </w:rPr>
        <w:t>ского аттестата или свидетельства и дате последней и очередной аттестации и поверки;</w:t>
      </w:r>
    </w:p>
    <w:p w:rsidR="00000000" w:rsidRDefault="00662C2F">
      <w:pPr>
        <w:spacing w:line="240" w:lineRule="auto"/>
        <w:ind w:firstLine="284"/>
        <w:jc w:val="both"/>
        <w:rPr>
          <w:color w:val="000000"/>
          <w:sz w:val="20"/>
        </w:rPr>
      </w:pPr>
      <w:r>
        <w:rPr>
          <w:color w:val="000000"/>
          <w:sz w:val="20"/>
        </w:rPr>
        <w:t>- значения показателей по нормативным документам и допусков при необходимости;</w:t>
      </w:r>
    </w:p>
    <w:p w:rsidR="00000000" w:rsidRDefault="00662C2F">
      <w:pPr>
        <w:spacing w:line="240" w:lineRule="auto"/>
        <w:ind w:firstLine="284"/>
        <w:jc w:val="both"/>
        <w:rPr>
          <w:color w:val="000000"/>
          <w:sz w:val="20"/>
        </w:rPr>
      </w:pPr>
      <w:r>
        <w:rPr>
          <w:color w:val="000000"/>
          <w:sz w:val="20"/>
        </w:rPr>
        <w:t>- фактические значения показателей испытанных электроустановок с указанием погрешности измерений при необходимости;</w:t>
      </w:r>
    </w:p>
    <w:p w:rsidR="00000000" w:rsidRDefault="00662C2F">
      <w:pPr>
        <w:spacing w:line="240" w:lineRule="auto"/>
        <w:ind w:firstLine="284"/>
        <w:jc w:val="both"/>
        <w:rPr>
          <w:color w:val="000000"/>
          <w:sz w:val="20"/>
        </w:rPr>
      </w:pPr>
      <w:r>
        <w:rPr>
          <w:color w:val="000000"/>
          <w:sz w:val="20"/>
        </w:rPr>
        <w:t>- вывод о соответствии нормативному документу по каждому показателю;</w:t>
      </w:r>
    </w:p>
    <w:p w:rsidR="00000000" w:rsidRDefault="00662C2F">
      <w:pPr>
        <w:spacing w:line="240" w:lineRule="auto"/>
        <w:ind w:firstLine="284"/>
        <w:jc w:val="both"/>
        <w:rPr>
          <w:color w:val="000000"/>
          <w:sz w:val="20"/>
        </w:rPr>
      </w:pPr>
      <w:r>
        <w:rPr>
          <w:color w:val="000000"/>
          <w:sz w:val="20"/>
        </w:rPr>
        <w:t>- информацию о дополнительном протоколе испытаний, выполненных на условиях субподряда (при его наличии);</w:t>
      </w:r>
    </w:p>
    <w:p w:rsidR="00000000" w:rsidRDefault="00662C2F">
      <w:pPr>
        <w:spacing w:line="240" w:lineRule="auto"/>
        <w:ind w:firstLine="284"/>
        <w:jc w:val="both"/>
        <w:rPr>
          <w:color w:val="000000"/>
          <w:sz w:val="20"/>
        </w:rPr>
      </w:pPr>
      <w:r>
        <w:rPr>
          <w:color w:val="000000"/>
          <w:sz w:val="20"/>
        </w:rPr>
        <w:t>- заключение о соответствии (или несоответствии) испытанно</w:t>
      </w:r>
      <w:r>
        <w:rPr>
          <w:color w:val="000000"/>
          <w:sz w:val="20"/>
        </w:rPr>
        <w:t>й электроустановки, ее элементов</w:t>
      </w:r>
      <w:r>
        <w:rPr>
          <w:color w:val="000000"/>
        </w:rPr>
        <w:t xml:space="preserve"> </w:t>
      </w:r>
      <w:r>
        <w:rPr>
          <w:color w:val="000000"/>
          <w:sz w:val="20"/>
        </w:rPr>
        <w:t>требованиям стандартов или других нормативных документов;</w:t>
      </w:r>
    </w:p>
    <w:p w:rsidR="00000000" w:rsidRDefault="00662C2F">
      <w:pPr>
        <w:spacing w:line="240" w:lineRule="auto"/>
        <w:ind w:firstLine="284"/>
        <w:jc w:val="both"/>
        <w:rPr>
          <w:color w:val="000000"/>
          <w:sz w:val="20"/>
        </w:rPr>
      </w:pPr>
      <w:r>
        <w:rPr>
          <w:color w:val="000000"/>
          <w:sz w:val="20"/>
        </w:rPr>
        <w:t>- подписи и должности лиц, ответственных за проведение испытаний и оформление протокола испытаний, включая руководителя испытательной лаборатории;</w:t>
      </w:r>
    </w:p>
    <w:p w:rsidR="00000000" w:rsidRDefault="00662C2F">
      <w:pPr>
        <w:spacing w:line="240" w:lineRule="auto"/>
        <w:ind w:firstLine="284"/>
        <w:jc w:val="both"/>
        <w:rPr>
          <w:color w:val="000000"/>
          <w:sz w:val="20"/>
        </w:rPr>
      </w:pPr>
      <w:r>
        <w:rPr>
          <w:color w:val="000000"/>
          <w:sz w:val="20"/>
        </w:rPr>
        <w:t>- печать испытательной лаборатории (или организации);</w:t>
      </w:r>
    </w:p>
    <w:p w:rsidR="00000000" w:rsidRDefault="00662C2F">
      <w:pPr>
        <w:spacing w:line="240" w:lineRule="auto"/>
        <w:ind w:firstLine="284"/>
        <w:jc w:val="both"/>
        <w:rPr>
          <w:color w:val="000000"/>
          <w:sz w:val="20"/>
        </w:rPr>
      </w:pPr>
      <w:r>
        <w:rPr>
          <w:color w:val="000000"/>
          <w:sz w:val="20"/>
        </w:rPr>
        <w:t>-указание о недопустимости частичной или полной перепечатки или размножения без разрешения заказчика (или испытательной лаборатории) (на титульном листе).</w:t>
      </w:r>
    </w:p>
    <w:p w:rsidR="00000000" w:rsidRDefault="00662C2F">
      <w:pPr>
        <w:spacing w:line="240" w:lineRule="auto"/>
        <w:ind w:firstLine="284"/>
        <w:jc w:val="both"/>
        <w:rPr>
          <w:color w:val="000000"/>
          <w:sz w:val="20"/>
        </w:rPr>
      </w:pPr>
      <w:r>
        <w:rPr>
          <w:color w:val="000000"/>
          <w:sz w:val="20"/>
        </w:rPr>
        <w:t xml:space="preserve"> На титульном листе указывают, что протокол испытаний распростран</w:t>
      </w:r>
      <w:r>
        <w:rPr>
          <w:color w:val="000000"/>
          <w:sz w:val="20"/>
        </w:rPr>
        <w:t>яется только на электроустановку.</w:t>
      </w:r>
    </w:p>
    <w:p w:rsidR="00000000" w:rsidRDefault="00662C2F">
      <w:pPr>
        <w:spacing w:line="240" w:lineRule="auto"/>
        <w:ind w:firstLine="284"/>
        <w:jc w:val="both"/>
        <w:rPr>
          <w:color w:val="000000"/>
          <w:sz w:val="20"/>
        </w:rPr>
      </w:pPr>
      <w:r>
        <w:rPr>
          <w:color w:val="000000"/>
          <w:sz w:val="20"/>
        </w:rPr>
        <w:t>G.3 Исправления и дополнения в тексте протокола испытаний после его выпуска не допускаются. При необходимости их оформляют только в вице отдельного документа «Дополнение к протоколу испытаний» (номер, дата) в соответствии с приведенными выше требованиями к протоколу. На конкретные виды испытаний могут оформляться отдельные протоколы, входящие в состав общего протокола испытаний электроустановки здания.</w:t>
      </w:r>
    </w:p>
    <w:p w:rsidR="00000000" w:rsidRDefault="00662C2F">
      <w:pPr>
        <w:spacing w:line="240" w:lineRule="auto"/>
        <w:ind w:firstLine="284"/>
        <w:jc w:val="both"/>
        <w:rPr>
          <w:color w:val="000000"/>
          <w:sz w:val="20"/>
        </w:rPr>
      </w:pPr>
      <w:r>
        <w:rPr>
          <w:color w:val="000000"/>
          <w:sz w:val="20"/>
        </w:rPr>
        <w:t xml:space="preserve">G.4 В протоколе испытаний не допускается помещать рекомендации и советы </w:t>
      </w:r>
      <w:r>
        <w:rPr>
          <w:color w:val="000000"/>
          <w:sz w:val="20"/>
        </w:rPr>
        <w:t>по устранению недостатков или совершенствованию испытанных электроустановок.</w:t>
      </w:r>
    </w:p>
    <w:p w:rsidR="00000000" w:rsidRDefault="00662C2F">
      <w:pPr>
        <w:spacing w:line="240" w:lineRule="auto"/>
        <w:ind w:firstLine="284"/>
        <w:jc w:val="both"/>
        <w:rPr>
          <w:color w:val="000000"/>
          <w:sz w:val="20"/>
        </w:rPr>
      </w:pPr>
      <w:r>
        <w:rPr>
          <w:color w:val="000000"/>
          <w:sz w:val="20"/>
        </w:rPr>
        <w:t>G.5 Копии протоколов  испытаний   подлежат хранению в испытательной организации не менее шести лет.</w:t>
      </w:r>
    </w:p>
    <w:p w:rsidR="00000000" w:rsidRDefault="00662C2F">
      <w:pPr>
        <w:spacing w:line="240" w:lineRule="auto"/>
        <w:ind w:firstLine="284"/>
        <w:jc w:val="both"/>
        <w:rPr>
          <w:color w:val="000000"/>
          <w:sz w:val="20"/>
        </w:rPr>
      </w:pPr>
    </w:p>
    <w:p w:rsidR="00000000" w:rsidRDefault="00662C2F">
      <w:pPr>
        <w:spacing w:line="240" w:lineRule="auto"/>
        <w:ind w:firstLine="284"/>
        <w:jc w:val="both"/>
        <w:rPr>
          <w:color w:val="000000"/>
          <w:sz w:val="20"/>
        </w:rPr>
      </w:pPr>
      <w:r>
        <w:rPr>
          <w:color w:val="000000"/>
          <w:sz w:val="20"/>
        </w:rPr>
        <w:t>Ключевые слова: электроустановки зданий; испытания; приемо-сдаточные испытания; электробезопасность электроустановок; пожаробезопасность электроустановок; сопротивление изоляции; защита разделением цепей; сопротивление пола и стен; автоматическое отключение источника питания; электрическая прочность</w:t>
      </w:r>
    </w:p>
    <w:p w:rsidR="00000000" w:rsidRDefault="00662C2F">
      <w:pPr>
        <w:spacing w:line="240" w:lineRule="auto"/>
        <w:ind w:firstLine="284"/>
        <w:jc w:val="both"/>
        <w:rPr>
          <w:color w:val="000000"/>
          <w:sz w:val="20"/>
        </w:rPr>
      </w:pPr>
    </w:p>
    <w:p w:rsidR="00000000" w:rsidRDefault="00662C2F">
      <w:pPr>
        <w:spacing w:line="240" w:lineRule="auto"/>
        <w:ind w:firstLine="284"/>
        <w:jc w:val="both"/>
        <w:rPr>
          <w:color w:val="000000"/>
          <w:sz w:val="20"/>
        </w:rPr>
      </w:pPr>
    </w:p>
    <w:p w:rsidR="00000000" w:rsidRDefault="00662C2F">
      <w:pPr>
        <w:spacing w:line="240" w:lineRule="auto"/>
        <w:ind w:firstLine="284"/>
        <w:jc w:val="both"/>
        <w:rPr>
          <w:b/>
          <w:color w:val="000000"/>
          <w:sz w:val="20"/>
        </w:rPr>
      </w:pPr>
      <w:r>
        <w:rPr>
          <w:b/>
          <w:color w:val="000000"/>
          <w:sz w:val="20"/>
        </w:rPr>
        <w:t>Содержание</w:t>
      </w:r>
    </w:p>
    <w:p w:rsidR="00000000" w:rsidRDefault="00662C2F">
      <w:pPr>
        <w:spacing w:line="240" w:lineRule="auto"/>
        <w:ind w:firstLine="284"/>
        <w:jc w:val="both"/>
        <w:rPr>
          <w:color w:val="000000"/>
          <w:sz w:val="20"/>
        </w:rPr>
      </w:pPr>
    </w:p>
    <w:p w:rsidR="00000000" w:rsidRDefault="00662C2F">
      <w:pPr>
        <w:spacing w:line="240" w:lineRule="auto"/>
        <w:ind w:firstLine="284"/>
        <w:jc w:val="both"/>
        <w:rPr>
          <w:color w:val="000000"/>
          <w:sz w:val="20"/>
        </w:rPr>
      </w:pPr>
      <w:r>
        <w:rPr>
          <w:color w:val="000000"/>
          <w:sz w:val="20"/>
        </w:rPr>
        <w:t>Предисловие</w:t>
      </w:r>
    </w:p>
    <w:p w:rsidR="00000000" w:rsidRDefault="00662C2F">
      <w:pPr>
        <w:spacing w:line="240" w:lineRule="auto"/>
        <w:ind w:firstLine="284"/>
        <w:jc w:val="both"/>
        <w:rPr>
          <w:color w:val="000000"/>
          <w:sz w:val="20"/>
        </w:rPr>
      </w:pPr>
      <w:r>
        <w:rPr>
          <w:color w:val="000000"/>
          <w:sz w:val="20"/>
        </w:rPr>
        <w:t>Введени</w:t>
      </w:r>
      <w:r>
        <w:rPr>
          <w:color w:val="000000"/>
          <w:sz w:val="20"/>
        </w:rPr>
        <w:t>е</w:t>
      </w:r>
    </w:p>
    <w:p w:rsidR="00000000" w:rsidRDefault="00662C2F">
      <w:pPr>
        <w:spacing w:line="240" w:lineRule="auto"/>
        <w:ind w:firstLine="284"/>
        <w:jc w:val="both"/>
        <w:rPr>
          <w:color w:val="000000"/>
          <w:sz w:val="20"/>
        </w:rPr>
      </w:pPr>
      <w:r>
        <w:rPr>
          <w:color w:val="000000"/>
          <w:sz w:val="20"/>
        </w:rPr>
        <w:t xml:space="preserve">1 Область применения </w:t>
      </w:r>
    </w:p>
    <w:p w:rsidR="00000000" w:rsidRDefault="00662C2F">
      <w:pPr>
        <w:spacing w:line="240" w:lineRule="auto"/>
        <w:ind w:firstLine="284"/>
        <w:jc w:val="both"/>
        <w:rPr>
          <w:color w:val="000000"/>
          <w:sz w:val="20"/>
        </w:rPr>
      </w:pPr>
      <w:r>
        <w:rPr>
          <w:color w:val="000000"/>
          <w:sz w:val="20"/>
        </w:rPr>
        <w:t xml:space="preserve">2 Нормативные ссылки </w:t>
      </w:r>
    </w:p>
    <w:p w:rsidR="00000000" w:rsidRDefault="00662C2F">
      <w:pPr>
        <w:spacing w:line="240" w:lineRule="auto"/>
        <w:ind w:firstLine="284"/>
        <w:jc w:val="both"/>
        <w:rPr>
          <w:color w:val="000000"/>
          <w:sz w:val="20"/>
        </w:rPr>
      </w:pPr>
      <w:r>
        <w:rPr>
          <w:color w:val="000000"/>
          <w:sz w:val="20"/>
        </w:rPr>
        <w:t xml:space="preserve">61.1 Общие положения </w:t>
      </w:r>
    </w:p>
    <w:p w:rsidR="00000000" w:rsidRDefault="00662C2F">
      <w:pPr>
        <w:spacing w:line="240" w:lineRule="auto"/>
        <w:ind w:firstLine="284"/>
        <w:jc w:val="both"/>
        <w:rPr>
          <w:color w:val="000000"/>
          <w:sz w:val="20"/>
        </w:rPr>
      </w:pPr>
      <w:r>
        <w:rPr>
          <w:color w:val="000000"/>
          <w:sz w:val="20"/>
        </w:rPr>
        <w:t xml:space="preserve">611 Визуальный осмотр </w:t>
      </w:r>
    </w:p>
    <w:p w:rsidR="00000000" w:rsidRDefault="00662C2F">
      <w:pPr>
        <w:spacing w:line="240" w:lineRule="auto"/>
        <w:ind w:firstLine="284"/>
        <w:jc w:val="both"/>
        <w:rPr>
          <w:color w:val="000000"/>
          <w:sz w:val="20"/>
        </w:rPr>
      </w:pPr>
      <w:r>
        <w:rPr>
          <w:color w:val="000000"/>
          <w:sz w:val="20"/>
        </w:rPr>
        <w:t xml:space="preserve">612 Испытания </w:t>
      </w:r>
    </w:p>
    <w:p w:rsidR="00000000" w:rsidRDefault="00662C2F">
      <w:pPr>
        <w:spacing w:line="240" w:lineRule="auto"/>
        <w:ind w:firstLine="284"/>
        <w:jc w:val="both"/>
        <w:rPr>
          <w:color w:val="000000"/>
          <w:sz w:val="20"/>
        </w:rPr>
      </w:pPr>
      <w:r>
        <w:rPr>
          <w:color w:val="000000"/>
          <w:sz w:val="20"/>
        </w:rPr>
        <w:t>612.1 Общие положения</w:t>
      </w:r>
    </w:p>
    <w:p w:rsidR="00000000" w:rsidRDefault="00662C2F">
      <w:pPr>
        <w:spacing w:line="240" w:lineRule="auto"/>
        <w:ind w:firstLine="284"/>
        <w:jc w:val="both"/>
        <w:rPr>
          <w:color w:val="000000"/>
          <w:sz w:val="20"/>
        </w:rPr>
      </w:pPr>
      <w:r>
        <w:rPr>
          <w:color w:val="000000"/>
          <w:sz w:val="20"/>
        </w:rPr>
        <w:t>612.2 Непрерывность защитных проводников, включая главные и дополнительные проводники</w:t>
      </w:r>
    </w:p>
    <w:p w:rsidR="00000000" w:rsidRDefault="00662C2F">
      <w:pPr>
        <w:spacing w:line="240" w:lineRule="auto"/>
        <w:ind w:firstLine="284"/>
        <w:jc w:val="both"/>
        <w:rPr>
          <w:color w:val="000000"/>
          <w:sz w:val="20"/>
        </w:rPr>
      </w:pPr>
      <w:r>
        <w:rPr>
          <w:color w:val="000000"/>
          <w:sz w:val="20"/>
        </w:rPr>
        <w:t>системы уравнивания потенциалов</w:t>
      </w:r>
    </w:p>
    <w:p w:rsidR="00000000" w:rsidRDefault="00662C2F">
      <w:pPr>
        <w:spacing w:line="240" w:lineRule="auto"/>
        <w:ind w:firstLine="284"/>
        <w:jc w:val="both"/>
        <w:rPr>
          <w:color w:val="000000"/>
          <w:sz w:val="20"/>
        </w:rPr>
      </w:pPr>
      <w:r>
        <w:rPr>
          <w:color w:val="000000"/>
          <w:sz w:val="20"/>
        </w:rPr>
        <w:t xml:space="preserve">612.3 Сопротивление изоляции электроустановки </w:t>
      </w:r>
    </w:p>
    <w:p w:rsidR="00000000" w:rsidRDefault="00662C2F">
      <w:pPr>
        <w:spacing w:line="240" w:lineRule="auto"/>
        <w:ind w:firstLine="284"/>
        <w:jc w:val="both"/>
        <w:rPr>
          <w:color w:val="000000"/>
          <w:sz w:val="20"/>
        </w:rPr>
      </w:pPr>
      <w:r>
        <w:rPr>
          <w:color w:val="000000"/>
          <w:sz w:val="20"/>
        </w:rPr>
        <w:t xml:space="preserve">612.4 Защита разделением цепей </w:t>
      </w:r>
    </w:p>
    <w:p w:rsidR="00000000" w:rsidRDefault="00662C2F">
      <w:pPr>
        <w:spacing w:line="240" w:lineRule="auto"/>
        <w:ind w:firstLine="284"/>
        <w:jc w:val="both"/>
        <w:rPr>
          <w:color w:val="000000"/>
          <w:sz w:val="20"/>
        </w:rPr>
      </w:pPr>
      <w:r>
        <w:rPr>
          <w:color w:val="000000"/>
          <w:sz w:val="20"/>
        </w:rPr>
        <w:t>612.5 Сопротивление пола и стен</w:t>
      </w:r>
    </w:p>
    <w:p w:rsidR="00000000" w:rsidRDefault="00662C2F">
      <w:pPr>
        <w:spacing w:line="240" w:lineRule="auto"/>
        <w:ind w:firstLine="284"/>
        <w:jc w:val="both"/>
        <w:rPr>
          <w:color w:val="000000"/>
          <w:sz w:val="20"/>
        </w:rPr>
      </w:pPr>
      <w:r>
        <w:rPr>
          <w:color w:val="000000"/>
          <w:sz w:val="20"/>
        </w:rPr>
        <w:t xml:space="preserve">612.6 Проверка защиты, обеспечивающей автоматическое отключение источника питания </w:t>
      </w:r>
    </w:p>
    <w:p w:rsidR="00000000" w:rsidRDefault="00662C2F">
      <w:pPr>
        <w:spacing w:line="240" w:lineRule="auto"/>
        <w:ind w:firstLine="284"/>
        <w:jc w:val="both"/>
        <w:rPr>
          <w:color w:val="000000"/>
          <w:sz w:val="20"/>
        </w:rPr>
      </w:pPr>
      <w:r>
        <w:rPr>
          <w:color w:val="000000"/>
          <w:sz w:val="20"/>
        </w:rPr>
        <w:t>612.6.1 Общие положения</w:t>
      </w:r>
    </w:p>
    <w:p w:rsidR="00000000" w:rsidRDefault="00662C2F">
      <w:pPr>
        <w:spacing w:line="240" w:lineRule="auto"/>
        <w:ind w:firstLine="284"/>
        <w:jc w:val="both"/>
        <w:rPr>
          <w:color w:val="000000"/>
          <w:sz w:val="20"/>
        </w:rPr>
      </w:pPr>
      <w:r>
        <w:rPr>
          <w:color w:val="000000"/>
          <w:sz w:val="20"/>
        </w:rPr>
        <w:t>612.6.2 Измерение сопротивления заземлителя</w:t>
      </w:r>
    </w:p>
    <w:p w:rsidR="00000000" w:rsidRDefault="00662C2F">
      <w:pPr>
        <w:spacing w:line="240" w:lineRule="auto"/>
        <w:ind w:firstLine="284"/>
        <w:jc w:val="both"/>
        <w:rPr>
          <w:color w:val="000000"/>
          <w:sz w:val="20"/>
        </w:rPr>
      </w:pPr>
      <w:r>
        <w:rPr>
          <w:color w:val="000000"/>
          <w:sz w:val="20"/>
        </w:rPr>
        <w:t>612.</w:t>
      </w:r>
      <w:r>
        <w:rPr>
          <w:color w:val="000000"/>
          <w:sz w:val="20"/>
        </w:rPr>
        <w:t>6.3 Измерение полного сопротивления петли «фаза—нуль»</w:t>
      </w:r>
    </w:p>
    <w:p w:rsidR="00000000" w:rsidRDefault="00662C2F">
      <w:pPr>
        <w:spacing w:line="240" w:lineRule="auto"/>
        <w:ind w:firstLine="284"/>
        <w:jc w:val="both"/>
        <w:rPr>
          <w:color w:val="000000"/>
          <w:sz w:val="20"/>
        </w:rPr>
      </w:pPr>
      <w:r>
        <w:rPr>
          <w:color w:val="000000"/>
          <w:sz w:val="20"/>
        </w:rPr>
        <w:t>612.7 Проверка полярности</w:t>
      </w:r>
    </w:p>
    <w:p w:rsidR="00000000" w:rsidRDefault="00662C2F">
      <w:pPr>
        <w:spacing w:line="240" w:lineRule="auto"/>
        <w:ind w:firstLine="284"/>
        <w:jc w:val="both"/>
        <w:rPr>
          <w:color w:val="000000"/>
          <w:sz w:val="20"/>
        </w:rPr>
      </w:pPr>
      <w:r>
        <w:rPr>
          <w:color w:val="000000"/>
          <w:sz w:val="20"/>
        </w:rPr>
        <w:t xml:space="preserve">612.8 Испытание электрической прочности </w:t>
      </w:r>
    </w:p>
    <w:p w:rsidR="00000000" w:rsidRDefault="00662C2F">
      <w:pPr>
        <w:spacing w:line="240" w:lineRule="auto"/>
        <w:ind w:firstLine="284"/>
        <w:jc w:val="both"/>
        <w:rPr>
          <w:color w:val="000000"/>
          <w:sz w:val="20"/>
        </w:rPr>
      </w:pPr>
      <w:r>
        <w:rPr>
          <w:color w:val="000000"/>
          <w:sz w:val="20"/>
        </w:rPr>
        <w:t xml:space="preserve">612.8.1 Общие положения </w:t>
      </w:r>
    </w:p>
    <w:p w:rsidR="00000000" w:rsidRDefault="00662C2F">
      <w:pPr>
        <w:spacing w:line="240" w:lineRule="auto"/>
        <w:ind w:firstLine="284"/>
        <w:jc w:val="both"/>
        <w:rPr>
          <w:color w:val="000000"/>
          <w:sz w:val="20"/>
        </w:rPr>
      </w:pPr>
      <w:r>
        <w:rPr>
          <w:color w:val="000000"/>
          <w:sz w:val="20"/>
        </w:rPr>
        <w:t>612.9 Проверка работоспособности</w:t>
      </w:r>
    </w:p>
    <w:p w:rsidR="00000000" w:rsidRDefault="00662C2F">
      <w:pPr>
        <w:spacing w:line="240" w:lineRule="auto"/>
        <w:ind w:firstLine="284"/>
        <w:jc w:val="both"/>
        <w:rPr>
          <w:color w:val="000000"/>
          <w:sz w:val="20"/>
        </w:rPr>
      </w:pPr>
      <w:r>
        <w:rPr>
          <w:color w:val="000000"/>
          <w:sz w:val="20"/>
        </w:rPr>
        <w:t>Приложение А Метод измерения сопротивления изоляции пола и стен</w:t>
      </w:r>
    </w:p>
    <w:p w:rsidR="00000000" w:rsidRDefault="00662C2F">
      <w:pPr>
        <w:spacing w:line="240" w:lineRule="auto"/>
        <w:ind w:firstLine="284"/>
        <w:jc w:val="both"/>
        <w:rPr>
          <w:color w:val="000000"/>
          <w:sz w:val="20"/>
        </w:rPr>
      </w:pPr>
      <w:r>
        <w:rPr>
          <w:color w:val="000000"/>
          <w:sz w:val="20"/>
        </w:rPr>
        <w:t>Приложение В Проверка работы УЗО</w:t>
      </w:r>
    </w:p>
    <w:p w:rsidR="00000000" w:rsidRDefault="00662C2F">
      <w:pPr>
        <w:spacing w:line="240" w:lineRule="auto"/>
        <w:ind w:firstLine="284"/>
        <w:jc w:val="both"/>
        <w:rPr>
          <w:color w:val="000000"/>
          <w:sz w:val="20"/>
        </w:rPr>
      </w:pPr>
      <w:r>
        <w:rPr>
          <w:color w:val="000000"/>
          <w:sz w:val="20"/>
        </w:rPr>
        <w:t xml:space="preserve">Приложение С Измерение сопротивления заземлителя </w:t>
      </w:r>
    </w:p>
    <w:p w:rsidR="00000000" w:rsidRDefault="00662C2F">
      <w:pPr>
        <w:spacing w:line="240" w:lineRule="auto"/>
        <w:ind w:firstLine="284"/>
        <w:jc w:val="both"/>
        <w:rPr>
          <w:color w:val="000000"/>
          <w:sz w:val="20"/>
        </w:rPr>
      </w:pPr>
      <w:r>
        <w:rPr>
          <w:color w:val="000000"/>
          <w:sz w:val="20"/>
        </w:rPr>
        <w:t>Приложение D Измерение полного сопротивления петли «фаза-нуль»</w:t>
      </w:r>
    </w:p>
    <w:p w:rsidR="00000000" w:rsidRDefault="00662C2F">
      <w:pPr>
        <w:spacing w:line="240" w:lineRule="auto"/>
        <w:ind w:firstLine="284"/>
        <w:jc w:val="both"/>
        <w:rPr>
          <w:color w:val="000000"/>
          <w:sz w:val="20"/>
        </w:rPr>
      </w:pPr>
      <w:r>
        <w:rPr>
          <w:color w:val="000000"/>
          <w:sz w:val="20"/>
        </w:rPr>
        <w:t xml:space="preserve">Приложение Е Руководство по применению настоящего стандарта </w:t>
      </w:r>
    </w:p>
    <w:p w:rsidR="00000000" w:rsidRDefault="00662C2F">
      <w:pPr>
        <w:spacing w:line="240" w:lineRule="auto"/>
        <w:ind w:firstLine="284"/>
        <w:jc w:val="both"/>
        <w:rPr>
          <w:color w:val="000000"/>
          <w:sz w:val="20"/>
        </w:rPr>
      </w:pPr>
      <w:r>
        <w:rPr>
          <w:color w:val="000000"/>
          <w:sz w:val="20"/>
        </w:rPr>
        <w:t>Приложение F Периодические осмотры и испытания</w:t>
      </w:r>
    </w:p>
    <w:p w:rsidR="00000000" w:rsidRDefault="00662C2F">
      <w:pPr>
        <w:spacing w:line="240" w:lineRule="auto"/>
        <w:ind w:firstLine="284"/>
        <w:jc w:val="both"/>
        <w:rPr>
          <w:color w:val="000000"/>
          <w:sz w:val="20"/>
        </w:rPr>
      </w:pPr>
      <w:r>
        <w:rPr>
          <w:color w:val="000000"/>
          <w:sz w:val="20"/>
        </w:rPr>
        <w:t>Приложение G Тр</w:t>
      </w:r>
      <w:r>
        <w:rPr>
          <w:color w:val="000000"/>
          <w:sz w:val="20"/>
        </w:rPr>
        <w:t>ебования к протоколу испытаний электроустановки здания</w:t>
      </w:r>
    </w:p>
    <w:sectPr w:rsidR="00000000">
      <w:pgSz w:w="11901" w:h="16817"/>
      <w:pgMar w:top="1440" w:right="1797" w:bottom="1440" w:left="1797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62C2F"/>
    <w:rsid w:val="00662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spacing w:line="260" w:lineRule="auto"/>
      <w:ind w:firstLine="500"/>
      <w:textAlignment w:val="baseline"/>
    </w:pPr>
    <w:rPr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pPr>
      <w:widowControl w:val="0"/>
      <w:overflowPunct w:val="0"/>
      <w:autoSpaceDE w:val="0"/>
      <w:autoSpaceDN w:val="0"/>
      <w:adjustRightInd w:val="0"/>
      <w:spacing w:before="240"/>
      <w:jc w:val="both"/>
      <w:textAlignment w:val="baseline"/>
    </w:pPr>
    <w:rPr>
      <w:sz w:val="24"/>
    </w:rPr>
  </w:style>
  <w:style w:type="paragraph" w:customStyle="1" w:styleId="FR2">
    <w:name w:val="FR2"/>
    <w:pPr>
      <w:widowControl w:val="0"/>
      <w:overflowPunct w:val="0"/>
      <w:autoSpaceDE w:val="0"/>
      <w:autoSpaceDN w:val="0"/>
      <w:adjustRightInd w:val="0"/>
      <w:spacing w:before="180"/>
      <w:jc w:val="right"/>
      <w:textAlignment w:val="baseline"/>
    </w:pPr>
    <w:rPr>
      <w:sz w:val="28"/>
    </w:rPr>
  </w:style>
  <w:style w:type="paragraph" w:customStyle="1" w:styleId="FR3">
    <w:name w:val="FR3"/>
    <w:pPr>
      <w:widowControl w:val="0"/>
      <w:overflowPunct w:val="0"/>
      <w:autoSpaceDE w:val="0"/>
      <w:autoSpaceDN w:val="0"/>
      <w:adjustRightInd w:val="0"/>
      <w:spacing w:before="320"/>
      <w:jc w:val="right"/>
      <w:textAlignment w:val="baseline"/>
    </w:pPr>
    <w:rPr>
      <w:rFonts w:ascii="Arial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9.png"/><Relationship Id="rId18" Type="http://schemas.openxmlformats.org/officeDocument/2006/relationships/image" Target="media/image12.png"/><Relationship Id="rId26" Type="http://schemas.openxmlformats.org/officeDocument/2006/relationships/oleObject" Target="embeddings/oleObject7.bin"/><Relationship Id="rId39" Type="http://schemas.openxmlformats.org/officeDocument/2006/relationships/image" Target="media/image23.wmf"/><Relationship Id="rId3" Type="http://schemas.openxmlformats.org/officeDocument/2006/relationships/webSettings" Target="webSettings.xml"/><Relationship Id="rId21" Type="http://schemas.openxmlformats.org/officeDocument/2006/relationships/image" Target="media/image14.wmf"/><Relationship Id="rId34" Type="http://schemas.openxmlformats.org/officeDocument/2006/relationships/oleObject" Target="embeddings/oleObject11.bin"/><Relationship Id="rId42" Type="http://schemas.openxmlformats.org/officeDocument/2006/relationships/oleObject" Target="embeddings/oleObject15.bin"/><Relationship Id="rId7" Type="http://schemas.openxmlformats.org/officeDocument/2006/relationships/image" Target="media/image4.png"/><Relationship Id="rId12" Type="http://schemas.openxmlformats.org/officeDocument/2006/relationships/image" Target="media/image8.png"/><Relationship Id="rId17" Type="http://schemas.openxmlformats.org/officeDocument/2006/relationships/oleObject" Target="embeddings/oleObject3.bin"/><Relationship Id="rId25" Type="http://schemas.openxmlformats.org/officeDocument/2006/relationships/image" Target="media/image16.wmf"/><Relationship Id="rId33" Type="http://schemas.openxmlformats.org/officeDocument/2006/relationships/image" Target="media/image20.wmf"/><Relationship Id="rId38" Type="http://schemas.openxmlformats.org/officeDocument/2006/relationships/oleObject" Target="embeddings/oleObject13.bin"/><Relationship Id="rId2" Type="http://schemas.openxmlformats.org/officeDocument/2006/relationships/settings" Target="settings.xml"/><Relationship Id="rId16" Type="http://schemas.openxmlformats.org/officeDocument/2006/relationships/image" Target="media/image11.wmf"/><Relationship Id="rId20" Type="http://schemas.openxmlformats.org/officeDocument/2006/relationships/oleObject" Target="embeddings/oleObject4.bin"/><Relationship Id="rId29" Type="http://schemas.openxmlformats.org/officeDocument/2006/relationships/image" Target="media/image18.wmf"/><Relationship Id="rId41" Type="http://schemas.openxmlformats.org/officeDocument/2006/relationships/image" Target="media/image24.wmf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oleObject" Target="embeddings/oleObject1.bin"/><Relationship Id="rId24" Type="http://schemas.openxmlformats.org/officeDocument/2006/relationships/oleObject" Target="embeddings/oleObject6.bin"/><Relationship Id="rId32" Type="http://schemas.openxmlformats.org/officeDocument/2006/relationships/oleObject" Target="embeddings/oleObject10.bin"/><Relationship Id="rId37" Type="http://schemas.openxmlformats.org/officeDocument/2006/relationships/image" Target="media/image22.wmf"/><Relationship Id="rId40" Type="http://schemas.openxmlformats.org/officeDocument/2006/relationships/oleObject" Target="embeddings/oleObject14.bin"/><Relationship Id="rId5" Type="http://schemas.openxmlformats.org/officeDocument/2006/relationships/image" Target="media/image2.png"/><Relationship Id="rId15" Type="http://schemas.openxmlformats.org/officeDocument/2006/relationships/oleObject" Target="embeddings/oleObject2.bin"/><Relationship Id="rId23" Type="http://schemas.openxmlformats.org/officeDocument/2006/relationships/image" Target="media/image15.wmf"/><Relationship Id="rId28" Type="http://schemas.openxmlformats.org/officeDocument/2006/relationships/oleObject" Target="embeddings/oleObject8.bin"/><Relationship Id="rId36" Type="http://schemas.openxmlformats.org/officeDocument/2006/relationships/oleObject" Target="embeddings/oleObject12.bin"/><Relationship Id="rId10" Type="http://schemas.openxmlformats.org/officeDocument/2006/relationships/image" Target="media/image7.wmf"/><Relationship Id="rId19" Type="http://schemas.openxmlformats.org/officeDocument/2006/relationships/image" Target="media/image13.wmf"/><Relationship Id="rId31" Type="http://schemas.openxmlformats.org/officeDocument/2006/relationships/image" Target="media/image19.wmf"/><Relationship Id="rId44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0.wmf"/><Relationship Id="rId22" Type="http://schemas.openxmlformats.org/officeDocument/2006/relationships/oleObject" Target="embeddings/oleObject5.bin"/><Relationship Id="rId27" Type="http://schemas.openxmlformats.org/officeDocument/2006/relationships/image" Target="media/image17.wmf"/><Relationship Id="rId30" Type="http://schemas.openxmlformats.org/officeDocument/2006/relationships/oleObject" Target="embeddings/oleObject9.bin"/><Relationship Id="rId35" Type="http://schemas.openxmlformats.org/officeDocument/2006/relationships/image" Target="media/image21.wmf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6541</Words>
  <Characters>37290</Characters>
  <Application>Microsoft Office Word</Application>
  <DocSecurity>0</DocSecurity>
  <Lines>310</Lines>
  <Paragraphs>87</Paragraphs>
  <ScaleCrop>false</ScaleCrop>
  <Company>Elcom Ltd</Company>
  <LinksUpToDate>false</LinksUpToDate>
  <CharactersWithSpaces>43744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Предисловие</dc:title>
  <dc:subject/>
  <dc:creator>ЦНТИ</dc:creator>
  <cp:keywords/>
  <dc:description/>
  <cp:lastModifiedBy>Parhomeiai</cp:lastModifiedBy>
  <cp:revision>2</cp:revision>
  <dcterms:created xsi:type="dcterms:W3CDTF">2013-04-11T11:15:00Z</dcterms:created>
  <dcterms:modified xsi:type="dcterms:W3CDTF">2013-04-11T11:15:00Z</dcterms:modified>
</cp:coreProperties>
</file>