
<file path=[Content_Types].xml><?xml version="1.0" encoding="utf-8"?>
<Types xmlns="http://schemas.openxmlformats.org/package/2006/content-types">
  <Default ContentType="image/png" Extension="png"/>
  <Default ContentType="application/vnd.openxmlformats-officedocument.oleObject" Extension="bin"/>
  <Default ContentType="image/x-wmf" Extension="wm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settings+xml" PartName="/word/settings.xml"/>
  <Override ContentType="application/vnd.openxmlformats-officedocument.wordprocessingml.webSettings+xml" PartName="/word/webSettings.xml"/>
  <Override ContentType="application/vnd.openxmlformats-officedocument.wordprocessingml.fontTable+xml" PartName="/word/fontTable.xml"/>
  <Override ContentType="application/vnd.openxmlformats-officedocument.theme+xml" PartName="/word/theme/theme1.xml"/>
  <Override ContentType="application/vnd.openxmlformats-package.core-properties+xml" PartName="/docProps/core.xml"/>
  <Override ContentType="application/vnd.openxmlformats-officedocument.extended-properties+xml" PartName="/docProps/app.xml"/>
  <Default ContentType="image/jpeg" Extension="jpeg"/>
  <Override ContentType="application/vnd.openxmlformats-officedocument.custom-properties+xml" PartName="/docProps/custom.xml"/>
</Types>
</file>

<file path=_rels/.rels><?xml version="1.0" encoding="UTF-8" standalone="yes" ?><Relationships xmlns="http://schemas.openxmlformats.org/package/2006/relationships"><Relationship Id="rId3" Target="docProps/app.xml" Type="http://schemas.openxmlformats.org/officeDocument/2006/relationships/extended-properties"/><Relationship Id="rId2" Target="docProps/core.xml" Type="http://schemas.openxmlformats.org/package/2006/relationships/metadata/core-properties"/><Relationship Id="rId1" Target="word/document.xml" Type="http://schemas.openxmlformats.org/officeDocument/2006/relationships/officeDocument"/><Relationship Id="rId4" Target="docProps/custom.xml" Type="http://schemas.openxmlformats.org/officeDocument/2006/relationships/custom-propertie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B864B3">
      <w:pPr>
        <w:jc w:val="right"/>
        <w:rPr>
          <w:rFonts w:ascii="Times New Roman" w:hAnsi="Times New Roman"/>
          <w:sz w:val="20"/>
        </w:rPr>
      </w:pPr>
      <w:bookmarkStart w:id="0" w:name="_GoBack"/>
      <w:bookmarkEnd w:id="0"/>
      <w:r>
        <w:rPr>
          <w:rFonts w:ascii="Times New Roman" w:hAnsi="Times New Roman"/>
          <w:sz w:val="20"/>
        </w:rPr>
        <w:t>ГОСТ 19111-77</w:t>
      </w:r>
    </w:p>
    <w:p w:rsidR="00000000" w:rsidRDefault="00B864B3">
      <w:pPr>
        <w:jc w:val="right"/>
        <w:rPr>
          <w:rFonts w:ascii="Times New Roman" w:hAnsi="Times New Roman"/>
          <w:sz w:val="20"/>
        </w:rPr>
      </w:pPr>
    </w:p>
    <w:p w:rsidR="00000000" w:rsidRDefault="00B864B3">
      <w:pPr>
        <w:jc w:val="right"/>
        <w:rPr>
          <w:rFonts w:ascii="Times New Roman" w:hAnsi="Times New Roman"/>
          <w:sz w:val="20"/>
        </w:rPr>
      </w:pPr>
      <w:r>
        <w:rPr>
          <w:rFonts w:ascii="Times New Roman" w:hAnsi="Times New Roman"/>
          <w:sz w:val="20"/>
        </w:rPr>
        <w:t>УДК 691.175.743:006.354                                                                                               Группа Ж16</w:t>
      </w:r>
    </w:p>
    <w:p w:rsidR="00000000" w:rsidRDefault="00B864B3">
      <w:pPr>
        <w:jc w:val="right"/>
        <w:rPr>
          <w:rFonts w:ascii="Times New Roman" w:hAnsi="Times New Roman"/>
          <w:sz w:val="20"/>
        </w:rPr>
      </w:pPr>
    </w:p>
    <w:p w:rsidR="00000000" w:rsidRDefault="00B864B3">
      <w:pPr>
        <w:pStyle w:val="Heading"/>
        <w:jc w:val="center"/>
        <w:rPr>
          <w:rFonts w:ascii="Times New Roman" w:hAnsi="Times New Roman"/>
          <w:sz w:val="20"/>
        </w:rPr>
      </w:pPr>
      <w:r>
        <w:rPr>
          <w:rFonts w:ascii="Times New Roman" w:hAnsi="Times New Roman"/>
          <w:sz w:val="20"/>
        </w:rPr>
        <w:t>ГОСУДАРСТВЕННЫЙ СТАНДАРТ СОЮЗА ССР</w:t>
      </w:r>
    </w:p>
    <w:p w:rsidR="00000000" w:rsidRDefault="00B864B3">
      <w:pPr>
        <w:pStyle w:val="Heading"/>
        <w:jc w:val="center"/>
        <w:rPr>
          <w:rFonts w:ascii="Times New Roman" w:hAnsi="Times New Roman"/>
          <w:sz w:val="20"/>
        </w:rPr>
      </w:pPr>
    </w:p>
    <w:p w:rsidR="00000000" w:rsidRDefault="00B864B3">
      <w:pPr>
        <w:pStyle w:val="Heading"/>
        <w:jc w:val="center"/>
        <w:rPr>
          <w:rFonts w:ascii="Times New Roman" w:hAnsi="Times New Roman"/>
          <w:sz w:val="20"/>
        </w:rPr>
      </w:pPr>
      <w:r>
        <w:rPr>
          <w:rFonts w:ascii="Times New Roman" w:hAnsi="Times New Roman"/>
          <w:sz w:val="20"/>
        </w:rPr>
        <w:t>Изделия погонажные профильные поливинилхлоридные</w:t>
      </w:r>
    </w:p>
    <w:p w:rsidR="00000000" w:rsidRDefault="00B864B3">
      <w:pPr>
        <w:pStyle w:val="Heading"/>
        <w:jc w:val="center"/>
        <w:rPr>
          <w:rFonts w:ascii="Times New Roman" w:hAnsi="Times New Roman"/>
          <w:sz w:val="20"/>
        </w:rPr>
      </w:pPr>
    </w:p>
    <w:p w:rsidR="00000000" w:rsidRDefault="00B864B3">
      <w:pPr>
        <w:pStyle w:val="Heading"/>
        <w:jc w:val="center"/>
        <w:rPr>
          <w:rFonts w:ascii="Times New Roman" w:hAnsi="Times New Roman"/>
          <w:sz w:val="20"/>
        </w:rPr>
      </w:pPr>
      <w:r>
        <w:rPr>
          <w:rFonts w:ascii="Times New Roman" w:hAnsi="Times New Roman"/>
          <w:sz w:val="20"/>
        </w:rPr>
        <w:t>Технические условия</w:t>
      </w:r>
    </w:p>
    <w:p w:rsidR="00000000" w:rsidRDefault="00B864B3">
      <w:pPr>
        <w:pStyle w:val="Heading"/>
        <w:jc w:val="center"/>
        <w:rPr>
          <w:rFonts w:ascii="Times New Roman" w:hAnsi="Times New Roman"/>
          <w:sz w:val="20"/>
        </w:rPr>
      </w:pPr>
    </w:p>
    <w:p w:rsidR="00000000" w:rsidRDefault="00B864B3">
      <w:pPr>
        <w:pStyle w:val="Heading"/>
        <w:jc w:val="center"/>
        <w:rPr>
          <w:rFonts w:ascii="Times New Roman" w:hAnsi="Times New Roman"/>
          <w:sz w:val="20"/>
        </w:rPr>
      </w:pPr>
      <w:r>
        <w:rPr>
          <w:rFonts w:ascii="Times New Roman" w:hAnsi="Times New Roman"/>
          <w:sz w:val="20"/>
        </w:rPr>
        <w:t xml:space="preserve">PVC </w:t>
      </w:r>
      <w:r>
        <w:rPr>
          <w:rFonts w:ascii="Times New Roman" w:hAnsi="Times New Roman"/>
          <w:sz w:val="20"/>
        </w:rPr>
        <w:t>shaped linear articles.</w:t>
      </w:r>
    </w:p>
    <w:p w:rsidR="00000000" w:rsidRDefault="00B864B3">
      <w:pPr>
        <w:pStyle w:val="Heading"/>
        <w:jc w:val="center"/>
        <w:rPr>
          <w:rFonts w:ascii="Times New Roman" w:hAnsi="Times New Roman"/>
          <w:sz w:val="20"/>
        </w:rPr>
      </w:pPr>
      <w:r>
        <w:rPr>
          <w:rFonts w:ascii="Times New Roman" w:hAnsi="Times New Roman"/>
          <w:sz w:val="20"/>
        </w:rPr>
        <w:t>Specifications</w:t>
      </w:r>
    </w:p>
    <w:p w:rsidR="00000000" w:rsidRDefault="00B864B3">
      <w:pPr>
        <w:pStyle w:val="Heading"/>
        <w:jc w:val="center"/>
        <w:rPr>
          <w:rFonts w:ascii="Times New Roman" w:hAnsi="Times New Roman"/>
          <w:sz w:val="20"/>
        </w:rPr>
      </w:pPr>
    </w:p>
    <w:p w:rsidR="00000000" w:rsidRDefault="00B864B3">
      <w:pPr>
        <w:jc w:val="right"/>
        <w:rPr>
          <w:rFonts w:ascii="Times New Roman" w:hAnsi="Times New Roman"/>
          <w:sz w:val="20"/>
        </w:rPr>
      </w:pPr>
      <w:r>
        <w:rPr>
          <w:rFonts w:ascii="Times New Roman" w:hAnsi="Times New Roman"/>
          <w:sz w:val="20"/>
        </w:rPr>
        <w:t>Дата введения 1978-07-01</w:t>
      </w:r>
    </w:p>
    <w:p w:rsidR="00000000" w:rsidRDefault="00B864B3">
      <w:pPr>
        <w:jc w:val="right"/>
        <w:rPr>
          <w:rFonts w:ascii="Times New Roman" w:hAnsi="Times New Roman"/>
          <w:sz w:val="20"/>
        </w:rPr>
      </w:pPr>
    </w:p>
    <w:p w:rsidR="00000000" w:rsidRDefault="00B864B3">
      <w:pPr>
        <w:jc w:val="right"/>
        <w:rPr>
          <w:rFonts w:ascii="Times New Roman" w:hAnsi="Times New Roman"/>
          <w:sz w:val="20"/>
        </w:rPr>
      </w:pPr>
    </w:p>
    <w:p w:rsidR="00000000" w:rsidRDefault="00B864B3">
      <w:pPr>
        <w:pStyle w:val="Heading"/>
        <w:jc w:val="center"/>
        <w:rPr>
          <w:rFonts w:ascii="Times New Roman" w:hAnsi="Times New Roman"/>
          <w:sz w:val="20"/>
        </w:rPr>
      </w:pPr>
      <w:r>
        <w:rPr>
          <w:rFonts w:ascii="Times New Roman" w:hAnsi="Times New Roman"/>
          <w:sz w:val="20"/>
        </w:rPr>
        <w:t xml:space="preserve">ИНФОРМАЦИОННЫЕ ДАННЫЕ </w:t>
      </w:r>
    </w:p>
    <w:p w:rsidR="00000000" w:rsidRDefault="00B864B3">
      <w:pPr>
        <w:jc w:val="center"/>
        <w:rPr>
          <w:rFonts w:ascii="Times New Roman" w:hAnsi="Times New Roman"/>
          <w:sz w:val="20"/>
        </w:rPr>
      </w:pPr>
    </w:p>
    <w:p w:rsidR="00000000" w:rsidRDefault="00B864B3">
      <w:pPr>
        <w:jc w:val="center"/>
        <w:rPr>
          <w:rFonts w:ascii="Times New Roman" w:hAnsi="Times New Roman"/>
          <w:sz w:val="20"/>
        </w:rPr>
      </w:pPr>
    </w:p>
    <w:p w:rsidR="00000000" w:rsidRDefault="00B864B3">
      <w:pPr>
        <w:ind w:firstLine="225"/>
        <w:jc w:val="both"/>
        <w:rPr>
          <w:rFonts w:ascii="Times New Roman" w:hAnsi="Times New Roman"/>
          <w:sz w:val="20"/>
        </w:rPr>
      </w:pPr>
      <w:r>
        <w:rPr>
          <w:rFonts w:ascii="Times New Roman" w:hAnsi="Times New Roman"/>
          <w:sz w:val="20"/>
        </w:rPr>
        <w:t>1. РАЗРАБОТАН И ВНЕСЕН Министерством промышленности строительных материалов СССР</w:t>
      </w:r>
    </w:p>
    <w:p w:rsidR="00000000" w:rsidRDefault="00B864B3">
      <w:pPr>
        <w:ind w:firstLine="225"/>
        <w:jc w:val="both"/>
        <w:rPr>
          <w:rFonts w:ascii="Times New Roman" w:hAnsi="Times New Roman"/>
          <w:sz w:val="20"/>
        </w:rPr>
      </w:pPr>
    </w:p>
    <w:p w:rsidR="00000000" w:rsidRDefault="00B864B3">
      <w:pPr>
        <w:ind w:firstLine="225"/>
        <w:jc w:val="both"/>
        <w:rPr>
          <w:rFonts w:ascii="Times New Roman" w:hAnsi="Times New Roman"/>
          <w:sz w:val="20"/>
        </w:rPr>
      </w:pPr>
      <w:r>
        <w:rPr>
          <w:rFonts w:ascii="Times New Roman" w:hAnsi="Times New Roman"/>
          <w:sz w:val="20"/>
        </w:rPr>
        <w:t>РАЗРАБОТЧИКИ</w:t>
      </w:r>
    </w:p>
    <w:p w:rsidR="00000000" w:rsidRDefault="00B864B3">
      <w:pPr>
        <w:ind w:firstLine="225"/>
        <w:jc w:val="both"/>
        <w:rPr>
          <w:rFonts w:ascii="Times New Roman" w:hAnsi="Times New Roman"/>
          <w:sz w:val="20"/>
        </w:rPr>
      </w:pPr>
    </w:p>
    <w:p w:rsidR="00000000" w:rsidRDefault="00B864B3">
      <w:pPr>
        <w:ind w:firstLine="225"/>
        <w:jc w:val="both"/>
        <w:rPr>
          <w:rFonts w:ascii="Times New Roman" w:hAnsi="Times New Roman"/>
          <w:sz w:val="20"/>
        </w:rPr>
      </w:pPr>
      <w:r>
        <w:rPr>
          <w:rFonts w:ascii="Times New Roman" w:hAnsi="Times New Roman"/>
          <w:sz w:val="20"/>
        </w:rPr>
        <w:t>М.П.Макотинский (руководитель темы), А.Т.Бублик, А.И.Фомин, Г.Д.Дьячков, А.Н.Алексеев</w:t>
      </w:r>
    </w:p>
    <w:p w:rsidR="00000000" w:rsidRDefault="00B864B3">
      <w:pPr>
        <w:ind w:firstLine="225"/>
        <w:jc w:val="both"/>
        <w:rPr>
          <w:rFonts w:ascii="Times New Roman" w:hAnsi="Times New Roman"/>
          <w:sz w:val="20"/>
        </w:rPr>
      </w:pPr>
    </w:p>
    <w:p w:rsidR="00000000" w:rsidRDefault="00B864B3">
      <w:pPr>
        <w:ind w:firstLine="225"/>
        <w:jc w:val="both"/>
        <w:rPr>
          <w:rFonts w:ascii="Times New Roman" w:hAnsi="Times New Roman"/>
          <w:sz w:val="20"/>
        </w:rPr>
      </w:pPr>
      <w:r>
        <w:rPr>
          <w:rFonts w:ascii="Times New Roman" w:hAnsi="Times New Roman"/>
          <w:sz w:val="20"/>
        </w:rPr>
        <w:t>2. УТВЕРЖДЕН И ВВЕДЕН В ДЕЙСТВИЕ Постановлением Государственного комитета Совета Министров СССР по делам строительства от 22.08.77 № 127</w:t>
      </w:r>
    </w:p>
    <w:p w:rsidR="00000000" w:rsidRDefault="00B864B3">
      <w:pPr>
        <w:ind w:firstLine="225"/>
        <w:jc w:val="both"/>
        <w:rPr>
          <w:rFonts w:ascii="Times New Roman" w:hAnsi="Times New Roman"/>
          <w:sz w:val="20"/>
        </w:rPr>
      </w:pPr>
    </w:p>
    <w:p w:rsidR="00000000" w:rsidRDefault="00B864B3">
      <w:pPr>
        <w:ind w:firstLine="225"/>
        <w:jc w:val="both"/>
        <w:rPr>
          <w:rFonts w:ascii="Times New Roman" w:hAnsi="Times New Roman"/>
          <w:sz w:val="20"/>
        </w:rPr>
      </w:pPr>
      <w:r>
        <w:rPr>
          <w:rFonts w:ascii="Times New Roman" w:hAnsi="Times New Roman"/>
          <w:sz w:val="20"/>
        </w:rPr>
        <w:t>3. ВЗАМЕН ГОСТ 5.458-70, ГОСТ 5.1281-72, ГОСТ 19111-73</w:t>
      </w:r>
    </w:p>
    <w:p w:rsidR="00000000" w:rsidRDefault="00B864B3">
      <w:pPr>
        <w:ind w:firstLine="225"/>
        <w:jc w:val="both"/>
        <w:rPr>
          <w:rFonts w:ascii="Times New Roman" w:hAnsi="Times New Roman"/>
          <w:sz w:val="20"/>
        </w:rPr>
      </w:pPr>
    </w:p>
    <w:p w:rsidR="00000000" w:rsidRDefault="00B864B3">
      <w:pPr>
        <w:ind w:firstLine="225"/>
        <w:jc w:val="both"/>
        <w:rPr>
          <w:rFonts w:ascii="Times New Roman" w:hAnsi="Times New Roman"/>
          <w:sz w:val="20"/>
        </w:rPr>
      </w:pPr>
      <w:r>
        <w:rPr>
          <w:rFonts w:ascii="Times New Roman" w:hAnsi="Times New Roman"/>
          <w:sz w:val="20"/>
        </w:rPr>
        <w:t>4. ССЫЛОЧНЫЕ НОРМАТИВНО-ТЕХНИЧЕСКИЕ ДОКУМЕН</w:t>
      </w:r>
      <w:r>
        <w:rPr>
          <w:rFonts w:ascii="Times New Roman" w:hAnsi="Times New Roman"/>
          <w:sz w:val="20"/>
        </w:rPr>
        <w:t>ТЫ (НТД)</w:t>
      </w:r>
    </w:p>
    <w:p w:rsidR="00000000" w:rsidRDefault="00B864B3">
      <w:pPr>
        <w:ind w:firstLine="225"/>
        <w:jc w:val="both"/>
        <w:rPr>
          <w:rFonts w:ascii="Times New Roman" w:hAnsi="Times New Roman"/>
          <w:sz w:val="20"/>
        </w:rPr>
      </w:pPr>
    </w:p>
    <w:p w:rsidR="00000000" w:rsidRDefault="00B864B3">
      <w:pPr>
        <w:ind w:firstLine="225"/>
        <w:jc w:val="both"/>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4410"/>
        <w:gridCol w:w="3450"/>
      </w:tblGrid>
      <w:tr w:rsidR="00000000">
        <w:tblPrEx>
          <w:tblCellMar>
            <w:top w:w="0" w:type="dxa"/>
            <w:bottom w:w="0" w:type="dxa"/>
          </w:tblCellMar>
        </w:tblPrEx>
        <w:tc>
          <w:tcPr>
            <w:tcW w:w="4410" w:type="dxa"/>
            <w:tcBorders>
              <w:top w:val="single" w:sz="6" w:space="0" w:color="auto"/>
              <w:left w:val="single" w:sz="6" w:space="0" w:color="auto"/>
              <w:right w:val="single" w:sz="6" w:space="0" w:color="auto"/>
            </w:tcBorders>
          </w:tcPr>
          <w:p w:rsidR="00000000" w:rsidRDefault="00B864B3">
            <w:pPr>
              <w:jc w:val="center"/>
              <w:rPr>
                <w:rFonts w:ascii="Times New Roman" w:hAnsi="Times New Roman"/>
                <w:sz w:val="20"/>
              </w:rPr>
            </w:pPr>
            <w:r>
              <w:rPr>
                <w:rFonts w:ascii="Times New Roman" w:hAnsi="Times New Roman"/>
                <w:sz w:val="20"/>
              </w:rPr>
              <w:t xml:space="preserve">Обозначение НТД, на который дана ссылка </w:t>
            </w:r>
          </w:p>
          <w:p w:rsidR="00000000" w:rsidRDefault="00B864B3">
            <w:pPr>
              <w:jc w:val="center"/>
              <w:rPr>
                <w:rFonts w:ascii="Times New Roman" w:hAnsi="Times New Roman"/>
                <w:sz w:val="20"/>
              </w:rPr>
            </w:pPr>
          </w:p>
        </w:tc>
        <w:tc>
          <w:tcPr>
            <w:tcW w:w="3450" w:type="dxa"/>
            <w:tcBorders>
              <w:top w:val="single" w:sz="6" w:space="0" w:color="auto"/>
              <w:left w:val="single" w:sz="6" w:space="0" w:color="auto"/>
              <w:right w:val="single" w:sz="6" w:space="0" w:color="auto"/>
            </w:tcBorders>
          </w:tcPr>
          <w:p w:rsidR="00000000" w:rsidRDefault="00B864B3">
            <w:pPr>
              <w:jc w:val="center"/>
              <w:rPr>
                <w:rFonts w:ascii="Times New Roman" w:hAnsi="Times New Roman"/>
                <w:sz w:val="20"/>
              </w:rPr>
            </w:pPr>
            <w:r>
              <w:rPr>
                <w:rFonts w:ascii="Times New Roman" w:hAnsi="Times New Roman"/>
                <w:sz w:val="20"/>
              </w:rPr>
              <w:t xml:space="preserve">Номер пункта </w:t>
            </w:r>
          </w:p>
          <w:p w:rsidR="00000000" w:rsidRDefault="00B864B3">
            <w:pPr>
              <w:jc w:val="center"/>
              <w:rPr>
                <w:rFonts w:ascii="Times New Roman" w:hAnsi="Times New Roman"/>
                <w:sz w:val="20"/>
              </w:rPr>
            </w:pPr>
          </w:p>
        </w:tc>
      </w:tr>
      <w:tr w:rsidR="00000000">
        <w:tblPrEx>
          <w:tblCellMar>
            <w:top w:w="0" w:type="dxa"/>
            <w:bottom w:w="0" w:type="dxa"/>
          </w:tblCellMar>
        </w:tblPrEx>
        <w:tc>
          <w:tcPr>
            <w:tcW w:w="4410" w:type="dxa"/>
            <w:tcBorders>
              <w:top w:val="single" w:sz="6" w:space="0" w:color="auto"/>
              <w:left w:val="single" w:sz="6" w:space="0" w:color="auto"/>
              <w:right w:val="single" w:sz="6" w:space="0" w:color="auto"/>
            </w:tcBorders>
          </w:tcPr>
          <w:p w:rsidR="00000000" w:rsidRDefault="00B864B3">
            <w:pPr>
              <w:rPr>
                <w:rFonts w:ascii="Times New Roman" w:hAnsi="Times New Roman"/>
                <w:sz w:val="20"/>
              </w:rPr>
            </w:pPr>
            <w:r>
              <w:rPr>
                <w:rFonts w:ascii="Times New Roman" w:hAnsi="Times New Roman"/>
                <w:sz w:val="20"/>
              </w:rPr>
              <w:t>ГОСТ 7251-77</w:t>
            </w:r>
          </w:p>
          <w:p w:rsidR="00000000" w:rsidRDefault="00B864B3">
            <w:pPr>
              <w:rPr>
                <w:rFonts w:ascii="Times New Roman" w:hAnsi="Times New Roman"/>
                <w:sz w:val="20"/>
              </w:rPr>
            </w:pPr>
          </w:p>
        </w:tc>
        <w:tc>
          <w:tcPr>
            <w:tcW w:w="3450" w:type="dxa"/>
            <w:tcBorders>
              <w:top w:val="single" w:sz="6" w:space="0" w:color="auto"/>
              <w:right w:val="single" w:sz="6" w:space="0" w:color="auto"/>
            </w:tcBorders>
          </w:tcPr>
          <w:p w:rsidR="00000000" w:rsidRDefault="00B864B3">
            <w:pPr>
              <w:jc w:val="center"/>
              <w:rPr>
                <w:rFonts w:ascii="Times New Roman" w:hAnsi="Times New Roman"/>
                <w:sz w:val="20"/>
              </w:rPr>
            </w:pPr>
            <w:r>
              <w:rPr>
                <w:rFonts w:ascii="Times New Roman" w:hAnsi="Times New Roman"/>
                <w:sz w:val="20"/>
              </w:rPr>
              <w:t>4.6</w:t>
            </w:r>
          </w:p>
          <w:p w:rsidR="00000000" w:rsidRDefault="00B864B3">
            <w:pPr>
              <w:jc w:val="center"/>
              <w:rPr>
                <w:rFonts w:ascii="Times New Roman" w:hAnsi="Times New Roman"/>
                <w:sz w:val="20"/>
              </w:rPr>
            </w:pPr>
          </w:p>
        </w:tc>
      </w:tr>
      <w:tr w:rsidR="00000000">
        <w:tblPrEx>
          <w:tblCellMar>
            <w:top w:w="0" w:type="dxa"/>
            <w:bottom w:w="0" w:type="dxa"/>
          </w:tblCellMar>
        </w:tblPrEx>
        <w:tc>
          <w:tcPr>
            <w:tcW w:w="4410" w:type="dxa"/>
            <w:tcBorders>
              <w:left w:val="single" w:sz="6" w:space="0" w:color="auto"/>
              <w:right w:val="single" w:sz="6" w:space="0" w:color="auto"/>
            </w:tcBorders>
          </w:tcPr>
          <w:p w:rsidR="00000000" w:rsidRDefault="00B864B3">
            <w:pPr>
              <w:rPr>
                <w:rFonts w:ascii="Times New Roman" w:hAnsi="Times New Roman"/>
                <w:sz w:val="20"/>
              </w:rPr>
            </w:pPr>
            <w:r>
              <w:rPr>
                <w:rFonts w:ascii="Times New Roman" w:hAnsi="Times New Roman"/>
                <w:sz w:val="20"/>
              </w:rPr>
              <w:t>ГОСТ 11529-75</w:t>
            </w:r>
          </w:p>
          <w:p w:rsidR="00000000" w:rsidRDefault="00B864B3">
            <w:pPr>
              <w:rPr>
                <w:rFonts w:ascii="Times New Roman" w:hAnsi="Times New Roman"/>
                <w:sz w:val="20"/>
              </w:rPr>
            </w:pPr>
          </w:p>
        </w:tc>
        <w:tc>
          <w:tcPr>
            <w:tcW w:w="3450" w:type="dxa"/>
            <w:tcBorders>
              <w:right w:val="single" w:sz="6" w:space="0" w:color="auto"/>
            </w:tcBorders>
          </w:tcPr>
          <w:p w:rsidR="00000000" w:rsidRDefault="00B864B3">
            <w:pPr>
              <w:jc w:val="center"/>
              <w:rPr>
                <w:rFonts w:ascii="Times New Roman" w:hAnsi="Times New Roman"/>
                <w:sz w:val="20"/>
              </w:rPr>
            </w:pPr>
            <w:r>
              <w:rPr>
                <w:rFonts w:ascii="Times New Roman" w:hAnsi="Times New Roman"/>
                <w:sz w:val="20"/>
              </w:rPr>
              <w:t xml:space="preserve">4.5, 4.6, 4.9 </w:t>
            </w:r>
          </w:p>
          <w:p w:rsidR="00000000" w:rsidRDefault="00B864B3">
            <w:pPr>
              <w:jc w:val="center"/>
              <w:rPr>
                <w:rFonts w:ascii="Times New Roman" w:hAnsi="Times New Roman"/>
                <w:sz w:val="20"/>
              </w:rPr>
            </w:pPr>
          </w:p>
        </w:tc>
      </w:tr>
      <w:tr w:rsidR="00000000">
        <w:tblPrEx>
          <w:tblCellMar>
            <w:top w:w="0" w:type="dxa"/>
            <w:bottom w:w="0" w:type="dxa"/>
          </w:tblCellMar>
        </w:tblPrEx>
        <w:tc>
          <w:tcPr>
            <w:tcW w:w="4410" w:type="dxa"/>
            <w:tcBorders>
              <w:left w:val="single" w:sz="6" w:space="0" w:color="auto"/>
              <w:bottom w:val="single" w:sz="6" w:space="0" w:color="auto"/>
              <w:right w:val="single" w:sz="6" w:space="0" w:color="auto"/>
            </w:tcBorders>
          </w:tcPr>
          <w:p w:rsidR="00000000" w:rsidRDefault="00B864B3">
            <w:pPr>
              <w:rPr>
                <w:rFonts w:ascii="Times New Roman" w:hAnsi="Times New Roman"/>
                <w:sz w:val="20"/>
              </w:rPr>
            </w:pPr>
            <w:r>
              <w:rPr>
                <w:rFonts w:ascii="Times New Roman" w:hAnsi="Times New Roman"/>
                <w:sz w:val="20"/>
              </w:rPr>
              <w:t>ГОСТ 16475-70</w:t>
            </w:r>
          </w:p>
          <w:p w:rsidR="00000000" w:rsidRDefault="00B864B3">
            <w:pPr>
              <w:rPr>
                <w:rFonts w:ascii="Times New Roman" w:hAnsi="Times New Roman"/>
                <w:sz w:val="20"/>
              </w:rPr>
            </w:pPr>
          </w:p>
        </w:tc>
        <w:tc>
          <w:tcPr>
            <w:tcW w:w="3450" w:type="dxa"/>
            <w:tcBorders>
              <w:bottom w:val="single" w:sz="6" w:space="0" w:color="auto"/>
              <w:right w:val="single" w:sz="6" w:space="0" w:color="auto"/>
            </w:tcBorders>
          </w:tcPr>
          <w:p w:rsidR="00000000" w:rsidRDefault="00B864B3">
            <w:pPr>
              <w:jc w:val="center"/>
              <w:rPr>
                <w:rFonts w:ascii="Times New Roman" w:hAnsi="Times New Roman"/>
                <w:sz w:val="20"/>
              </w:rPr>
            </w:pPr>
            <w:r>
              <w:rPr>
                <w:rFonts w:ascii="Times New Roman" w:hAnsi="Times New Roman"/>
                <w:sz w:val="20"/>
              </w:rPr>
              <w:t xml:space="preserve">4.8 </w:t>
            </w:r>
          </w:p>
          <w:p w:rsidR="00000000" w:rsidRDefault="00B864B3">
            <w:pPr>
              <w:jc w:val="center"/>
              <w:rPr>
                <w:rFonts w:ascii="Times New Roman" w:hAnsi="Times New Roman"/>
                <w:sz w:val="20"/>
              </w:rPr>
            </w:pPr>
          </w:p>
        </w:tc>
      </w:tr>
    </w:tbl>
    <w:p w:rsidR="00000000" w:rsidRDefault="00B864B3">
      <w:pPr>
        <w:jc w:val="both"/>
        <w:rPr>
          <w:rFonts w:ascii="Times New Roman" w:hAnsi="Times New Roman"/>
          <w:sz w:val="20"/>
        </w:rPr>
      </w:pPr>
    </w:p>
    <w:p w:rsidR="00000000" w:rsidRDefault="00B864B3">
      <w:pPr>
        <w:ind w:firstLine="225"/>
        <w:jc w:val="both"/>
        <w:rPr>
          <w:rFonts w:ascii="Times New Roman" w:hAnsi="Times New Roman"/>
          <w:sz w:val="20"/>
        </w:rPr>
      </w:pPr>
      <w:r>
        <w:rPr>
          <w:rFonts w:ascii="Times New Roman" w:hAnsi="Times New Roman"/>
          <w:sz w:val="20"/>
        </w:rPr>
        <w:t>5. ПЕРЕИЗДАНИЕ. Июнь 1992 г.</w:t>
      </w:r>
    </w:p>
    <w:p w:rsidR="00000000" w:rsidRDefault="00B864B3">
      <w:pPr>
        <w:ind w:firstLine="225"/>
        <w:jc w:val="both"/>
        <w:rPr>
          <w:rFonts w:ascii="Times New Roman" w:hAnsi="Times New Roman"/>
          <w:sz w:val="20"/>
        </w:rPr>
      </w:pPr>
    </w:p>
    <w:p w:rsidR="00000000" w:rsidRDefault="00B864B3">
      <w:pPr>
        <w:ind w:firstLine="225"/>
        <w:jc w:val="both"/>
        <w:rPr>
          <w:rFonts w:ascii="Times New Roman" w:hAnsi="Times New Roman"/>
          <w:sz w:val="20"/>
        </w:rPr>
      </w:pPr>
    </w:p>
    <w:p w:rsidR="00000000" w:rsidRDefault="00B864B3">
      <w:pPr>
        <w:ind w:firstLine="225"/>
        <w:jc w:val="both"/>
        <w:rPr>
          <w:rFonts w:ascii="Times New Roman" w:hAnsi="Times New Roman"/>
          <w:sz w:val="20"/>
        </w:rPr>
      </w:pPr>
      <w:r>
        <w:rPr>
          <w:rFonts w:ascii="Times New Roman" w:hAnsi="Times New Roman"/>
          <w:sz w:val="20"/>
        </w:rPr>
        <w:t>Настоящий стандарт распространяется на профильные погонажные изделия различного поперечного сечения, изготовляемые способом экструзии на основе поливинилхлорида или его сополимеров с различными добавками и предназначаемые для применения в строительстве (далее - изделия).</w:t>
      </w:r>
    </w:p>
    <w:p w:rsidR="00000000" w:rsidRDefault="00B864B3">
      <w:pPr>
        <w:ind w:firstLine="225"/>
        <w:jc w:val="both"/>
        <w:rPr>
          <w:rFonts w:ascii="Times New Roman" w:hAnsi="Times New Roman"/>
          <w:sz w:val="20"/>
        </w:rPr>
      </w:pPr>
    </w:p>
    <w:p w:rsidR="00000000" w:rsidRDefault="00B864B3">
      <w:pPr>
        <w:ind w:firstLine="225"/>
        <w:jc w:val="both"/>
        <w:rPr>
          <w:rFonts w:ascii="Times New Roman" w:hAnsi="Times New Roman"/>
          <w:sz w:val="20"/>
        </w:rPr>
      </w:pPr>
      <w:r>
        <w:rPr>
          <w:rFonts w:ascii="Times New Roman" w:hAnsi="Times New Roman"/>
          <w:sz w:val="20"/>
        </w:rPr>
        <w:t xml:space="preserve">Изделия относят к группе сгораемых.     </w:t>
      </w:r>
    </w:p>
    <w:p w:rsidR="00000000" w:rsidRDefault="00B864B3">
      <w:pPr>
        <w:ind w:firstLine="225"/>
        <w:jc w:val="both"/>
        <w:rPr>
          <w:rFonts w:ascii="Times New Roman" w:hAnsi="Times New Roman"/>
          <w:sz w:val="20"/>
          <w:lang w:val="en-US"/>
        </w:rPr>
      </w:pPr>
    </w:p>
    <w:p w:rsidR="00000000" w:rsidRDefault="00B864B3">
      <w:pPr>
        <w:ind w:firstLine="225"/>
        <w:jc w:val="both"/>
        <w:rPr>
          <w:rFonts w:ascii="Times New Roman" w:hAnsi="Times New Roman"/>
          <w:sz w:val="20"/>
          <w:lang w:val="en-US"/>
        </w:rPr>
      </w:pPr>
    </w:p>
    <w:p w:rsidR="00000000" w:rsidRDefault="00B864B3">
      <w:pPr>
        <w:ind w:firstLine="225"/>
        <w:jc w:val="both"/>
        <w:rPr>
          <w:rFonts w:ascii="Times New Roman" w:hAnsi="Times New Roman"/>
          <w:sz w:val="20"/>
          <w:lang w:val="en-US"/>
        </w:rPr>
      </w:pPr>
    </w:p>
    <w:p w:rsidR="00000000" w:rsidRDefault="00B864B3">
      <w:pPr>
        <w:ind w:firstLine="225"/>
        <w:jc w:val="both"/>
        <w:rPr>
          <w:rFonts w:ascii="Times New Roman" w:hAnsi="Times New Roman"/>
          <w:sz w:val="20"/>
          <w:lang w:val="en-US"/>
        </w:rPr>
      </w:pPr>
    </w:p>
    <w:p w:rsidR="00000000" w:rsidRDefault="00B864B3">
      <w:pPr>
        <w:ind w:firstLine="225"/>
        <w:jc w:val="both"/>
        <w:rPr>
          <w:rFonts w:ascii="Times New Roman" w:hAnsi="Times New Roman"/>
          <w:sz w:val="20"/>
        </w:rPr>
      </w:pPr>
    </w:p>
    <w:p w:rsidR="00000000" w:rsidRDefault="00B864B3">
      <w:pPr>
        <w:pStyle w:val="Heading"/>
        <w:jc w:val="center"/>
        <w:rPr>
          <w:rFonts w:ascii="Times New Roman" w:hAnsi="Times New Roman"/>
          <w:caps/>
          <w:sz w:val="20"/>
        </w:rPr>
      </w:pPr>
      <w:r>
        <w:rPr>
          <w:rFonts w:ascii="Times New Roman" w:hAnsi="Times New Roman"/>
          <w:caps/>
          <w:sz w:val="20"/>
        </w:rPr>
        <w:t>1. Виды и основные</w:t>
      </w:r>
      <w:r>
        <w:rPr>
          <w:rFonts w:ascii="Times New Roman" w:hAnsi="Times New Roman"/>
          <w:caps/>
          <w:sz w:val="20"/>
        </w:rPr>
        <w:t xml:space="preserve"> размеры </w:t>
      </w:r>
    </w:p>
    <w:p w:rsidR="00000000" w:rsidRDefault="00B864B3">
      <w:pPr>
        <w:rPr>
          <w:rFonts w:ascii="Times New Roman" w:hAnsi="Times New Roman"/>
          <w:sz w:val="20"/>
        </w:rPr>
      </w:pPr>
    </w:p>
    <w:p w:rsidR="00000000" w:rsidRDefault="00B864B3">
      <w:pPr>
        <w:ind w:firstLine="225"/>
        <w:jc w:val="both"/>
        <w:rPr>
          <w:rFonts w:ascii="Times New Roman" w:hAnsi="Times New Roman"/>
          <w:sz w:val="20"/>
        </w:rPr>
      </w:pPr>
      <w:r>
        <w:rPr>
          <w:rFonts w:ascii="Times New Roman" w:hAnsi="Times New Roman"/>
          <w:sz w:val="20"/>
        </w:rPr>
        <w:lastRenderedPageBreak/>
        <w:t xml:space="preserve">1.1. По показателям физико-механических свойств (твердости и гибкости) изделия подразделяют на мягкие, полужесткие и жесткие.     </w:t>
      </w:r>
    </w:p>
    <w:p w:rsidR="00000000" w:rsidRDefault="00B864B3">
      <w:pPr>
        <w:ind w:firstLine="225"/>
        <w:jc w:val="both"/>
        <w:rPr>
          <w:rFonts w:ascii="Times New Roman" w:hAnsi="Times New Roman"/>
          <w:sz w:val="20"/>
        </w:rPr>
      </w:pPr>
    </w:p>
    <w:p w:rsidR="00000000" w:rsidRDefault="00B864B3">
      <w:pPr>
        <w:ind w:firstLine="270"/>
        <w:jc w:val="both"/>
        <w:rPr>
          <w:rFonts w:ascii="Times New Roman" w:hAnsi="Times New Roman"/>
          <w:sz w:val="20"/>
        </w:rPr>
      </w:pPr>
      <w:r>
        <w:rPr>
          <w:rFonts w:ascii="Times New Roman" w:hAnsi="Times New Roman"/>
          <w:sz w:val="20"/>
        </w:rPr>
        <w:t>1.2. По функциональному назначению изделия подразделяют на поручни, плинтусы, порожки дверных проемов, наличники, накладки на проступи лестничных маршей, раскладки для крепления облицовочных листов, прокладки для окон, нащельники, элементы внутренних облицовок, накладки угловые, трубки.</w:t>
      </w:r>
    </w:p>
    <w:p w:rsidR="00000000" w:rsidRDefault="00B864B3">
      <w:pPr>
        <w:ind w:firstLine="225"/>
        <w:jc w:val="both"/>
        <w:rPr>
          <w:rFonts w:ascii="Times New Roman" w:hAnsi="Times New Roman"/>
          <w:sz w:val="20"/>
        </w:rPr>
      </w:pPr>
    </w:p>
    <w:p w:rsidR="00000000" w:rsidRDefault="00B864B3">
      <w:pPr>
        <w:ind w:firstLine="225"/>
        <w:jc w:val="both"/>
        <w:rPr>
          <w:rFonts w:ascii="Times New Roman" w:hAnsi="Times New Roman"/>
          <w:sz w:val="20"/>
        </w:rPr>
      </w:pPr>
      <w:r>
        <w:rPr>
          <w:rFonts w:ascii="Times New Roman" w:hAnsi="Times New Roman"/>
          <w:sz w:val="20"/>
        </w:rPr>
        <w:t>1.3. Изделия в зависимости от их вида должны поставляться в бухтах или мерных от</w:t>
      </w:r>
      <w:r>
        <w:rPr>
          <w:rFonts w:ascii="Times New Roman" w:hAnsi="Times New Roman"/>
          <w:sz w:val="20"/>
        </w:rPr>
        <w:t>резках и иметь длину в соответствии с табл.1.</w:t>
      </w:r>
    </w:p>
    <w:p w:rsidR="00000000" w:rsidRDefault="00B864B3">
      <w:pPr>
        <w:ind w:firstLine="225"/>
        <w:jc w:val="both"/>
        <w:rPr>
          <w:rFonts w:ascii="Times New Roman" w:hAnsi="Times New Roman"/>
          <w:sz w:val="20"/>
        </w:rPr>
      </w:pPr>
    </w:p>
    <w:p w:rsidR="00000000" w:rsidRDefault="00B864B3">
      <w:pPr>
        <w:ind w:firstLine="225"/>
        <w:jc w:val="both"/>
        <w:rPr>
          <w:rFonts w:ascii="Times New Roman" w:hAnsi="Times New Roman"/>
          <w:sz w:val="20"/>
        </w:rPr>
      </w:pPr>
      <w:r>
        <w:rPr>
          <w:rFonts w:ascii="Times New Roman" w:hAnsi="Times New Roman"/>
          <w:sz w:val="20"/>
        </w:rPr>
        <w:t>1.4. Форма и основные размеры поперечного профиля изделий должны соответствовать указанным в табл.2.</w:t>
      </w:r>
    </w:p>
    <w:p w:rsidR="00000000" w:rsidRDefault="00B864B3">
      <w:pPr>
        <w:ind w:firstLine="225"/>
        <w:jc w:val="both"/>
        <w:rPr>
          <w:rFonts w:ascii="Times New Roman" w:hAnsi="Times New Roman"/>
          <w:sz w:val="20"/>
        </w:rPr>
      </w:pPr>
    </w:p>
    <w:p w:rsidR="00000000" w:rsidRDefault="00B864B3">
      <w:pPr>
        <w:ind w:firstLine="225"/>
        <w:jc w:val="both"/>
        <w:rPr>
          <w:rFonts w:ascii="Times New Roman" w:hAnsi="Times New Roman"/>
          <w:sz w:val="20"/>
        </w:rPr>
      </w:pPr>
      <w:r>
        <w:rPr>
          <w:rFonts w:ascii="Times New Roman" w:hAnsi="Times New Roman"/>
          <w:sz w:val="20"/>
        </w:rPr>
        <w:t>1.5. По соглашению между предприятием-изготовителем и потребителем допускается изготовление изделий другой формы и номинальных размеров поперечного профиля при условии соответствия показателей их физико-механических свойств требованиям настоящего стандарта.</w:t>
      </w:r>
    </w:p>
    <w:p w:rsidR="00000000" w:rsidRDefault="00B864B3">
      <w:pPr>
        <w:ind w:firstLine="225"/>
        <w:jc w:val="both"/>
        <w:rPr>
          <w:rFonts w:ascii="Times New Roman" w:hAnsi="Times New Roman"/>
          <w:sz w:val="20"/>
        </w:rPr>
      </w:pPr>
    </w:p>
    <w:p w:rsidR="00000000" w:rsidRDefault="00B864B3">
      <w:pPr>
        <w:jc w:val="right"/>
        <w:rPr>
          <w:rFonts w:ascii="Times New Roman" w:hAnsi="Times New Roman"/>
          <w:sz w:val="20"/>
        </w:rPr>
      </w:pPr>
      <w:r>
        <w:rPr>
          <w:rFonts w:ascii="Times New Roman" w:hAnsi="Times New Roman"/>
          <w:sz w:val="20"/>
        </w:rPr>
        <w:t>Таблица 1</w:t>
      </w:r>
    </w:p>
    <w:p w:rsidR="00000000" w:rsidRDefault="00B864B3">
      <w:pPr>
        <w:jc w:val="right"/>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1418"/>
        <w:gridCol w:w="4111"/>
        <w:gridCol w:w="1134"/>
        <w:gridCol w:w="1701"/>
      </w:tblGrid>
      <w:tr w:rsidR="00000000">
        <w:tblPrEx>
          <w:tblCellMar>
            <w:top w:w="0" w:type="dxa"/>
            <w:bottom w:w="0" w:type="dxa"/>
          </w:tblCellMar>
        </w:tblPrEx>
        <w:tc>
          <w:tcPr>
            <w:tcW w:w="1418" w:type="dxa"/>
            <w:tcBorders>
              <w:top w:val="single" w:sz="6" w:space="0" w:color="auto"/>
              <w:left w:val="single" w:sz="6" w:space="0" w:color="auto"/>
              <w:right w:val="single" w:sz="6" w:space="0" w:color="auto"/>
            </w:tcBorders>
          </w:tcPr>
          <w:p w:rsidR="00000000" w:rsidRDefault="00B864B3">
            <w:pPr>
              <w:jc w:val="center"/>
              <w:rPr>
                <w:rFonts w:ascii="Times New Roman" w:hAnsi="Times New Roman"/>
                <w:sz w:val="20"/>
              </w:rPr>
            </w:pPr>
          </w:p>
        </w:tc>
        <w:tc>
          <w:tcPr>
            <w:tcW w:w="4111" w:type="dxa"/>
            <w:tcBorders>
              <w:top w:val="single" w:sz="6" w:space="0" w:color="auto"/>
              <w:right w:val="single" w:sz="6" w:space="0" w:color="auto"/>
            </w:tcBorders>
          </w:tcPr>
          <w:p w:rsidR="00000000" w:rsidRDefault="00B864B3">
            <w:pPr>
              <w:jc w:val="center"/>
              <w:rPr>
                <w:rFonts w:ascii="Times New Roman" w:hAnsi="Times New Roman"/>
                <w:sz w:val="20"/>
              </w:rPr>
            </w:pPr>
          </w:p>
        </w:tc>
        <w:tc>
          <w:tcPr>
            <w:tcW w:w="2835" w:type="dxa"/>
            <w:gridSpan w:val="2"/>
            <w:tcBorders>
              <w:top w:val="single" w:sz="6" w:space="0" w:color="auto"/>
              <w:bottom w:val="single" w:sz="6" w:space="0" w:color="auto"/>
              <w:right w:val="single" w:sz="6" w:space="0" w:color="auto"/>
            </w:tcBorders>
          </w:tcPr>
          <w:p w:rsidR="00000000" w:rsidRDefault="00B864B3">
            <w:pPr>
              <w:jc w:val="center"/>
              <w:rPr>
                <w:rFonts w:ascii="Times New Roman" w:hAnsi="Times New Roman"/>
                <w:sz w:val="20"/>
              </w:rPr>
            </w:pPr>
            <w:r>
              <w:rPr>
                <w:rFonts w:ascii="Times New Roman" w:hAnsi="Times New Roman"/>
                <w:sz w:val="20"/>
              </w:rPr>
              <w:t xml:space="preserve">Длина, м, не менее </w:t>
            </w:r>
          </w:p>
        </w:tc>
      </w:tr>
      <w:tr w:rsidR="00000000">
        <w:tblPrEx>
          <w:tblCellMar>
            <w:top w:w="0" w:type="dxa"/>
            <w:bottom w:w="0" w:type="dxa"/>
          </w:tblCellMar>
        </w:tblPrEx>
        <w:tc>
          <w:tcPr>
            <w:tcW w:w="1418" w:type="dxa"/>
            <w:tcBorders>
              <w:left w:val="single" w:sz="6" w:space="0" w:color="auto"/>
              <w:right w:val="single" w:sz="6" w:space="0" w:color="auto"/>
            </w:tcBorders>
          </w:tcPr>
          <w:p w:rsidR="00000000" w:rsidRDefault="00B864B3">
            <w:pPr>
              <w:jc w:val="center"/>
              <w:rPr>
                <w:rFonts w:ascii="Times New Roman" w:hAnsi="Times New Roman"/>
                <w:sz w:val="20"/>
              </w:rPr>
            </w:pPr>
            <w:r>
              <w:rPr>
                <w:rFonts w:ascii="Times New Roman" w:hAnsi="Times New Roman"/>
                <w:sz w:val="20"/>
              </w:rPr>
              <w:t xml:space="preserve">Вид изделий </w:t>
            </w:r>
          </w:p>
          <w:p w:rsidR="00000000" w:rsidRDefault="00B864B3">
            <w:pPr>
              <w:jc w:val="center"/>
              <w:rPr>
                <w:rFonts w:ascii="Times New Roman" w:hAnsi="Times New Roman"/>
                <w:sz w:val="20"/>
              </w:rPr>
            </w:pPr>
          </w:p>
        </w:tc>
        <w:tc>
          <w:tcPr>
            <w:tcW w:w="4111" w:type="dxa"/>
            <w:tcBorders>
              <w:right w:val="single" w:sz="6" w:space="0" w:color="auto"/>
            </w:tcBorders>
          </w:tcPr>
          <w:p w:rsidR="00000000" w:rsidRDefault="00B864B3">
            <w:pPr>
              <w:jc w:val="center"/>
              <w:rPr>
                <w:rFonts w:ascii="Times New Roman" w:hAnsi="Times New Roman"/>
                <w:sz w:val="20"/>
              </w:rPr>
            </w:pPr>
            <w:r>
              <w:rPr>
                <w:rFonts w:ascii="Times New Roman" w:hAnsi="Times New Roman"/>
                <w:sz w:val="20"/>
              </w:rPr>
              <w:t xml:space="preserve">Наименование изделий </w:t>
            </w:r>
          </w:p>
          <w:p w:rsidR="00000000" w:rsidRDefault="00B864B3">
            <w:pPr>
              <w:jc w:val="center"/>
              <w:rPr>
                <w:rFonts w:ascii="Times New Roman" w:hAnsi="Times New Roman"/>
                <w:sz w:val="20"/>
              </w:rPr>
            </w:pPr>
          </w:p>
        </w:tc>
        <w:tc>
          <w:tcPr>
            <w:tcW w:w="1134" w:type="dxa"/>
            <w:tcBorders>
              <w:bottom w:val="single" w:sz="6" w:space="0" w:color="auto"/>
              <w:right w:val="single" w:sz="6" w:space="0" w:color="auto"/>
            </w:tcBorders>
          </w:tcPr>
          <w:p w:rsidR="00000000" w:rsidRDefault="00B864B3">
            <w:pPr>
              <w:jc w:val="center"/>
              <w:rPr>
                <w:rFonts w:ascii="Times New Roman" w:hAnsi="Times New Roman"/>
                <w:sz w:val="20"/>
              </w:rPr>
            </w:pPr>
            <w:r>
              <w:rPr>
                <w:rFonts w:ascii="Times New Roman" w:hAnsi="Times New Roman"/>
                <w:sz w:val="20"/>
              </w:rPr>
              <w:t xml:space="preserve">в бухтах </w:t>
            </w:r>
          </w:p>
          <w:p w:rsidR="00000000" w:rsidRDefault="00B864B3">
            <w:pPr>
              <w:jc w:val="center"/>
              <w:rPr>
                <w:rFonts w:ascii="Times New Roman" w:hAnsi="Times New Roman"/>
                <w:sz w:val="20"/>
              </w:rPr>
            </w:pPr>
          </w:p>
        </w:tc>
        <w:tc>
          <w:tcPr>
            <w:tcW w:w="1701" w:type="dxa"/>
            <w:tcBorders>
              <w:right w:val="single" w:sz="6" w:space="0" w:color="auto"/>
            </w:tcBorders>
          </w:tcPr>
          <w:p w:rsidR="00000000" w:rsidRDefault="00B864B3">
            <w:pPr>
              <w:jc w:val="center"/>
              <w:rPr>
                <w:rFonts w:ascii="Times New Roman" w:hAnsi="Times New Roman"/>
                <w:sz w:val="20"/>
              </w:rPr>
            </w:pPr>
            <w:r>
              <w:rPr>
                <w:rFonts w:ascii="Times New Roman" w:hAnsi="Times New Roman"/>
                <w:sz w:val="20"/>
              </w:rPr>
              <w:t xml:space="preserve">в мерных отрезках </w:t>
            </w:r>
          </w:p>
        </w:tc>
      </w:tr>
      <w:tr w:rsidR="00000000">
        <w:tblPrEx>
          <w:tblCellMar>
            <w:top w:w="0" w:type="dxa"/>
            <w:bottom w:w="0" w:type="dxa"/>
          </w:tblCellMar>
        </w:tblPrEx>
        <w:tc>
          <w:tcPr>
            <w:tcW w:w="1418" w:type="dxa"/>
            <w:tcBorders>
              <w:top w:val="single" w:sz="6" w:space="0" w:color="auto"/>
              <w:left w:val="single" w:sz="6" w:space="0" w:color="auto"/>
            </w:tcBorders>
          </w:tcPr>
          <w:p w:rsidR="00000000" w:rsidRDefault="00B864B3">
            <w:pPr>
              <w:jc w:val="both"/>
              <w:rPr>
                <w:rFonts w:ascii="Times New Roman" w:hAnsi="Times New Roman"/>
                <w:sz w:val="20"/>
              </w:rPr>
            </w:pPr>
            <w:r>
              <w:rPr>
                <w:rFonts w:ascii="Times New Roman" w:hAnsi="Times New Roman"/>
                <w:sz w:val="20"/>
              </w:rPr>
              <w:t>Мя</w:t>
            </w:r>
            <w:r>
              <w:rPr>
                <w:rFonts w:ascii="Times New Roman" w:hAnsi="Times New Roman"/>
                <w:sz w:val="20"/>
              </w:rPr>
              <w:t>гкие</w:t>
            </w:r>
          </w:p>
        </w:tc>
        <w:tc>
          <w:tcPr>
            <w:tcW w:w="4111" w:type="dxa"/>
            <w:tcBorders>
              <w:top w:val="single" w:sz="6" w:space="0" w:color="auto"/>
              <w:left w:val="single" w:sz="6" w:space="0" w:color="auto"/>
              <w:right w:val="single" w:sz="6" w:space="0" w:color="auto"/>
            </w:tcBorders>
          </w:tcPr>
          <w:p w:rsidR="00000000" w:rsidRDefault="00B864B3">
            <w:pPr>
              <w:rPr>
                <w:rFonts w:ascii="Times New Roman" w:hAnsi="Times New Roman"/>
                <w:sz w:val="20"/>
              </w:rPr>
            </w:pPr>
            <w:r>
              <w:rPr>
                <w:rFonts w:ascii="Times New Roman" w:hAnsi="Times New Roman"/>
                <w:sz w:val="20"/>
              </w:rPr>
              <w:t>Плинтусы</w:t>
            </w:r>
          </w:p>
        </w:tc>
        <w:tc>
          <w:tcPr>
            <w:tcW w:w="1134" w:type="dxa"/>
          </w:tcPr>
          <w:p w:rsidR="00000000" w:rsidRDefault="00B864B3">
            <w:pPr>
              <w:rPr>
                <w:rFonts w:ascii="Times New Roman" w:hAnsi="Times New Roman"/>
                <w:sz w:val="20"/>
              </w:rPr>
            </w:pPr>
            <w:r>
              <w:rPr>
                <w:rFonts w:ascii="Times New Roman" w:hAnsi="Times New Roman"/>
                <w:sz w:val="20"/>
              </w:rPr>
              <w:t xml:space="preserve">24; 36; 48 </w:t>
            </w:r>
          </w:p>
        </w:tc>
        <w:tc>
          <w:tcPr>
            <w:tcW w:w="1701" w:type="dxa"/>
            <w:tcBorders>
              <w:top w:val="single" w:sz="6" w:space="0" w:color="auto"/>
              <w:left w:val="single" w:sz="6" w:space="0" w:color="auto"/>
              <w:right w:val="single" w:sz="6" w:space="0" w:color="auto"/>
            </w:tcBorders>
          </w:tcPr>
          <w:p w:rsidR="00000000" w:rsidRDefault="00B864B3">
            <w:pPr>
              <w:rPr>
                <w:rFonts w:ascii="Times New Roman" w:hAnsi="Times New Roman"/>
                <w:sz w:val="20"/>
              </w:rPr>
            </w:pPr>
            <w:r>
              <w:rPr>
                <w:rFonts w:ascii="Times New Roman" w:hAnsi="Times New Roman"/>
                <w:sz w:val="20"/>
              </w:rPr>
              <w:t>2,40; 3,00; 3,60</w:t>
            </w:r>
          </w:p>
        </w:tc>
      </w:tr>
      <w:tr w:rsidR="00000000">
        <w:tblPrEx>
          <w:tblCellMar>
            <w:top w:w="0" w:type="dxa"/>
            <w:bottom w:w="0" w:type="dxa"/>
          </w:tblCellMar>
        </w:tblPrEx>
        <w:tc>
          <w:tcPr>
            <w:tcW w:w="1418" w:type="dxa"/>
            <w:tcBorders>
              <w:left w:val="single" w:sz="6" w:space="0" w:color="auto"/>
            </w:tcBorders>
          </w:tcPr>
          <w:p w:rsidR="00000000" w:rsidRDefault="00B864B3">
            <w:pPr>
              <w:rPr>
                <w:rFonts w:ascii="Times New Roman" w:hAnsi="Times New Roman"/>
                <w:sz w:val="20"/>
              </w:rPr>
            </w:pPr>
          </w:p>
        </w:tc>
        <w:tc>
          <w:tcPr>
            <w:tcW w:w="4111" w:type="dxa"/>
            <w:tcBorders>
              <w:left w:val="single" w:sz="6" w:space="0" w:color="auto"/>
              <w:right w:val="single" w:sz="6" w:space="0" w:color="auto"/>
            </w:tcBorders>
          </w:tcPr>
          <w:p w:rsidR="00000000" w:rsidRDefault="00B864B3">
            <w:pPr>
              <w:jc w:val="both"/>
              <w:rPr>
                <w:rFonts w:ascii="Times New Roman" w:hAnsi="Times New Roman"/>
                <w:sz w:val="20"/>
              </w:rPr>
            </w:pPr>
            <w:r>
              <w:rPr>
                <w:rFonts w:ascii="Times New Roman" w:hAnsi="Times New Roman"/>
                <w:sz w:val="20"/>
              </w:rPr>
              <w:t>Прокладки для окон</w:t>
            </w:r>
          </w:p>
        </w:tc>
        <w:tc>
          <w:tcPr>
            <w:tcW w:w="1134" w:type="dxa"/>
          </w:tcPr>
          <w:p w:rsidR="00000000" w:rsidRDefault="00B864B3">
            <w:pPr>
              <w:rPr>
                <w:rFonts w:ascii="Times New Roman" w:hAnsi="Times New Roman"/>
                <w:sz w:val="20"/>
              </w:rPr>
            </w:pPr>
            <w:r>
              <w:rPr>
                <w:rFonts w:ascii="Times New Roman" w:hAnsi="Times New Roman"/>
                <w:sz w:val="20"/>
              </w:rPr>
              <w:t xml:space="preserve">24; 36; 48 </w:t>
            </w:r>
          </w:p>
        </w:tc>
        <w:tc>
          <w:tcPr>
            <w:tcW w:w="1701" w:type="dxa"/>
            <w:tcBorders>
              <w:left w:val="single" w:sz="6" w:space="0" w:color="auto"/>
              <w:right w:val="single" w:sz="6" w:space="0" w:color="auto"/>
            </w:tcBorders>
          </w:tcPr>
          <w:p w:rsidR="00000000" w:rsidRDefault="00B864B3">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1418" w:type="dxa"/>
            <w:tcBorders>
              <w:left w:val="single" w:sz="6" w:space="0" w:color="auto"/>
            </w:tcBorders>
          </w:tcPr>
          <w:p w:rsidR="00000000" w:rsidRDefault="00B864B3">
            <w:pPr>
              <w:rPr>
                <w:rFonts w:ascii="Times New Roman" w:hAnsi="Times New Roman"/>
                <w:sz w:val="20"/>
              </w:rPr>
            </w:pPr>
          </w:p>
        </w:tc>
        <w:tc>
          <w:tcPr>
            <w:tcW w:w="4111" w:type="dxa"/>
            <w:tcBorders>
              <w:left w:val="single" w:sz="6" w:space="0" w:color="auto"/>
              <w:right w:val="single" w:sz="6" w:space="0" w:color="auto"/>
            </w:tcBorders>
          </w:tcPr>
          <w:p w:rsidR="00000000" w:rsidRDefault="00B864B3">
            <w:pPr>
              <w:jc w:val="both"/>
              <w:rPr>
                <w:rFonts w:ascii="Times New Roman" w:hAnsi="Times New Roman"/>
                <w:sz w:val="20"/>
              </w:rPr>
            </w:pPr>
            <w:r>
              <w:rPr>
                <w:rFonts w:ascii="Times New Roman" w:hAnsi="Times New Roman"/>
                <w:sz w:val="20"/>
              </w:rPr>
              <w:t>Нащельники</w:t>
            </w:r>
          </w:p>
        </w:tc>
        <w:tc>
          <w:tcPr>
            <w:tcW w:w="1134" w:type="dxa"/>
          </w:tcPr>
          <w:p w:rsidR="00000000" w:rsidRDefault="00B864B3">
            <w:pPr>
              <w:rPr>
                <w:rFonts w:ascii="Times New Roman" w:hAnsi="Times New Roman"/>
                <w:sz w:val="20"/>
              </w:rPr>
            </w:pPr>
            <w:r>
              <w:rPr>
                <w:rFonts w:ascii="Times New Roman" w:hAnsi="Times New Roman"/>
                <w:sz w:val="20"/>
              </w:rPr>
              <w:t xml:space="preserve">16; 20 </w:t>
            </w:r>
          </w:p>
        </w:tc>
        <w:tc>
          <w:tcPr>
            <w:tcW w:w="1701" w:type="dxa"/>
            <w:tcBorders>
              <w:left w:val="single" w:sz="6" w:space="0" w:color="auto"/>
              <w:right w:val="single" w:sz="6" w:space="0" w:color="auto"/>
            </w:tcBorders>
          </w:tcPr>
          <w:p w:rsidR="00000000" w:rsidRDefault="00B864B3">
            <w:pPr>
              <w:rPr>
                <w:rFonts w:ascii="Times New Roman" w:hAnsi="Times New Roman"/>
                <w:sz w:val="20"/>
              </w:rPr>
            </w:pPr>
            <w:r>
              <w:rPr>
                <w:rFonts w:ascii="Times New Roman" w:hAnsi="Times New Roman"/>
                <w:sz w:val="20"/>
              </w:rPr>
              <w:t xml:space="preserve">1,75; 2,50 </w:t>
            </w:r>
          </w:p>
        </w:tc>
      </w:tr>
      <w:tr w:rsidR="00000000">
        <w:tblPrEx>
          <w:tblCellMar>
            <w:top w:w="0" w:type="dxa"/>
            <w:bottom w:w="0" w:type="dxa"/>
          </w:tblCellMar>
        </w:tblPrEx>
        <w:tc>
          <w:tcPr>
            <w:tcW w:w="1418" w:type="dxa"/>
            <w:tcBorders>
              <w:left w:val="single" w:sz="6" w:space="0" w:color="auto"/>
            </w:tcBorders>
          </w:tcPr>
          <w:p w:rsidR="00000000" w:rsidRDefault="00B864B3">
            <w:pPr>
              <w:rPr>
                <w:rFonts w:ascii="Times New Roman" w:hAnsi="Times New Roman"/>
                <w:sz w:val="20"/>
              </w:rPr>
            </w:pPr>
          </w:p>
        </w:tc>
        <w:tc>
          <w:tcPr>
            <w:tcW w:w="4111" w:type="dxa"/>
            <w:tcBorders>
              <w:left w:val="single" w:sz="6" w:space="0" w:color="auto"/>
              <w:right w:val="single" w:sz="6" w:space="0" w:color="auto"/>
            </w:tcBorders>
          </w:tcPr>
          <w:p w:rsidR="00000000" w:rsidRDefault="00B864B3">
            <w:pPr>
              <w:jc w:val="both"/>
              <w:rPr>
                <w:rFonts w:ascii="Times New Roman" w:hAnsi="Times New Roman"/>
                <w:sz w:val="20"/>
              </w:rPr>
            </w:pPr>
            <w:r>
              <w:rPr>
                <w:rFonts w:ascii="Times New Roman" w:hAnsi="Times New Roman"/>
                <w:sz w:val="20"/>
              </w:rPr>
              <w:t>Трубки</w:t>
            </w:r>
          </w:p>
        </w:tc>
        <w:tc>
          <w:tcPr>
            <w:tcW w:w="1134" w:type="dxa"/>
          </w:tcPr>
          <w:p w:rsidR="00000000" w:rsidRDefault="00B864B3">
            <w:pPr>
              <w:rPr>
                <w:rFonts w:ascii="Times New Roman" w:hAnsi="Times New Roman"/>
                <w:sz w:val="20"/>
              </w:rPr>
            </w:pPr>
            <w:r>
              <w:rPr>
                <w:rFonts w:ascii="Times New Roman" w:hAnsi="Times New Roman"/>
                <w:sz w:val="20"/>
              </w:rPr>
              <w:t xml:space="preserve">24; 36; 48 </w:t>
            </w:r>
          </w:p>
        </w:tc>
        <w:tc>
          <w:tcPr>
            <w:tcW w:w="1701" w:type="dxa"/>
            <w:tcBorders>
              <w:left w:val="single" w:sz="6" w:space="0" w:color="auto"/>
              <w:right w:val="single" w:sz="6" w:space="0" w:color="auto"/>
            </w:tcBorders>
          </w:tcPr>
          <w:p w:rsidR="00000000" w:rsidRDefault="00B864B3">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1418" w:type="dxa"/>
            <w:tcBorders>
              <w:left w:val="single" w:sz="6" w:space="0" w:color="auto"/>
              <w:bottom w:val="single" w:sz="6" w:space="0" w:color="auto"/>
            </w:tcBorders>
          </w:tcPr>
          <w:p w:rsidR="00000000" w:rsidRDefault="00B864B3">
            <w:pPr>
              <w:rPr>
                <w:rFonts w:ascii="Times New Roman" w:hAnsi="Times New Roman"/>
                <w:sz w:val="20"/>
              </w:rPr>
            </w:pPr>
          </w:p>
        </w:tc>
        <w:tc>
          <w:tcPr>
            <w:tcW w:w="4111" w:type="dxa"/>
            <w:tcBorders>
              <w:left w:val="single" w:sz="6" w:space="0" w:color="auto"/>
              <w:bottom w:val="single" w:sz="6" w:space="0" w:color="auto"/>
              <w:right w:val="single" w:sz="6" w:space="0" w:color="auto"/>
            </w:tcBorders>
          </w:tcPr>
          <w:p w:rsidR="00000000" w:rsidRDefault="00B864B3">
            <w:pPr>
              <w:jc w:val="both"/>
              <w:rPr>
                <w:rFonts w:ascii="Times New Roman" w:hAnsi="Times New Roman"/>
                <w:sz w:val="20"/>
              </w:rPr>
            </w:pPr>
            <w:r>
              <w:rPr>
                <w:rFonts w:ascii="Times New Roman" w:hAnsi="Times New Roman"/>
                <w:sz w:val="20"/>
              </w:rPr>
              <w:t>Поручни</w:t>
            </w:r>
          </w:p>
        </w:tc>
        <w:tc>
          <w:tcPr>
            <w:tcW w:w="1134" w:type="dxa"/>
            <w:tcBorders>
              <w:bottom w:val="single" w:sz="6" w:space="0" w:color="auto"/>
            </w:tcBorders>
          </w:tcPr>
          <w:p w:rsidR="00000000" w:rsidRDefault="00B864B3">
            <w:pPr>
              <w:rPr>
                <w:rFonts w:ascii="Times New Roman" w:hAnsi="Times New Roman"/>
                <w:sz w:val="20"/>
              </w:rPr>
            </w:pPr>
            <w:r>
              <w:rPr>
                <w:rFonts w:ascii="Times New Roman" w:hAnsi="Times New Roman"/>
                <w:sz w:val="20"/>
              </w:rPr>
              <w:t xml:space="preserve">17; 21 </w:t>
            </w:r>
          </w:p>
        </w:tc>
        <w:tc>
          <w:tcPr>
            <w:tcW w:w="1701" w:type="dxa"/>
            <w:tcBorders>
              <w:left w:val="single" w:sz="6" w:space="0" w:color="auto"/>
              <w:bottom w:val="single" w:sz="6" w:space="0" w:color="auto"/>
              <w:right w:val="single" w:sz="6" w:space="0" w:color="auto"/>
            </w:tcBorders>
          </w:tcPr>
          <w:p w:rsidR="00000000" w:rsidRDefault="00B864B3">
            <w:pPr>
              <w:rPr>
                <w:rFonts w:ascii="Times New Roman" w:hAnsi="Times New Roman"/>
                <w:sz w:val="20"/>
              </w:rPr>
            </w:pPr>
            <w:r>
              <w:rPr>
                <w:rFonts w:ascii="Times New Roman" w:hAnsi="Times New Roman"/>
                <w:sz w:val="20"/>
              </w:rPr>
              <w:t>4,20</w:t>
            </w:r>
          </w:p>
        </w:tc>
      </w:tr>
      <w:tr w:rsidR="00000000">
        <w:tblPrEx>
          <w:tblCellMar>
            <w:top w:w="0" w:type="dxa"/>
            <w:bottom w:w="0" w:type="dxa"/>
          </w:tblCellMar>
        </w:tblPrEx>
        <w:tc>
          <w:tcPr>
            <w:tcW w:w="1418" w:type="dxa"/>
            <w:tcBorders>
              <w:left w:val="single" w:sz="6" w:space="0" w:color="auto"/>
            </w:tcBorders>
          </w:tcPr>
          <w:p w:rsidR="00000000" w:rsidRDefault="00B864B3">
            <w:pPr>
              <w:rPr>
                <w:rFonts w:ascii="Times New Roman" w:hAnsi="Times New Roman"/>
                <w:sz w:val="20"/>
              </w:rPr>
            </w:pPr>
            <w:r>
              <w:rPr>
                <w:rFonts w:ascii="Times New Roman" w:hAnsi="Times New Roman"/>
                <w:sz w:val="20"/>
              </w:rPr>
              <w:t>Полужесткие</w:t>
            </w:r>
          </w:p>
        </w:tc>
        <w:tc>
          <w:tcPr>
            <w:tcW w:w="4111" w:type="dxa"/>
            <w:tcBorders>
              <w:left w:val="single" w:sz="6" w:space="0" w:color="auto"/>
              <w:right w:val="single" w:sz="6" w:space="0" w:color="auto"/>
            </w:tcBorders>
          </w:tcPr>
          <w:p w:rsidR="00000000" w:rsidRDefault="00B864B3">
            <w:pPr>
              <w:rPr>
                <w:rFonts w:ascii="Times New Roman" w:hAnsi="Times New Roman"/>
                <w:sz w:val="20"/>
              </w:rPr>
            </w:pPr>
            <w:r>
              <w:rPr>
                <w:rFonts w:ascii="Times New Roman" w:hAnsi="Times New Roman"/>
                <w:sz w:val="20"/>
              </w:rPr>
              <w:t>Плинтусы сплошного поперечного профиля</w:t>
            </w:r>
          </w:p>
        </w:tc>
        <w:tc>
          <w:tcPr>
            <w:tcW w:w="1134" w:type="dxa"/>
          </w:tcPr>
          <w:p w:rsidR="00000000" w:rsidRDefault="00B864B3">
            <w:pPr>
              <w:rPr>
                <w:rFonts w:ascii="Times New Roman" w:hAnsi="Times New Roman"/>
                <w:sz w:val="20"/>
              </w:rPr>
            </w:pPr>
            <w:r>
              <w:rPr>
                <w:rFonts w:ascii="Times New Roman" w:hAnsi="Times New Roman"/>
                <w:sz w:val="20"/>
              </w:rPr>
              <w:t>18; 24; 36</w:t>
            </w:r>
          </w:p>
        </w:tc>
        <w:tc>
          <w:tcPr>
            <w:tcW w:w="1701" w:type="dxa"/>
            <w:tcBorders>
              <w:left w:val="single" w:sz="6" w:space="0" w:color="auto"/>
              <w:right w:val="single" w:sz="6" w:space="0" w:color="auto"/>
            </w:tcBorders>
          </w:tcPr>
          <w:p w:rsidR="00000000" w:rsidRDefault="00B864B3">
            <w:pPr>
              <w:rPr>
                <w:rFonts w:ascii="Times New Roman" w:hAnsi="Times New Roman"/>
                <w:sz w:val="20"/>
              </w:rPr>
            </w:pPr>
            <w:r>
              <w:rPr>
                <w:rFonts w:ascii="Times New Roman" w:hAnsi="Times New Roman"/>
                <w:sz w:val="20"/>
              </w:rPr>
              <w:t>2,40; 3,00; 3,60</w:t>
            </w:r>
          </w:p>
        </w:tc>
      </w:tr>
      <w:tr w:rsidR="00000000">
        <w:tblPrEx>
          <w:tblCellMar>
            <w:top w:w="0" w:type="dxa"/>
            <w:bottom w:w="0" w:type="dxa"/>
          </w:tblCellMar>
        </w:tblPrEx>
        <w:tc>
          <w:tcPr>
            <w:tcW w:w="1418" w:type="dxa"/>
            <w:tcBorders>
              <w:left w:val="single" w:sz="6" w:space="0" w:color="auto"/>
            </w:tcBorders>
          </w:tcPr>
          <w:p w:rsidR="00000000" w:rsidRDefault="00B864B3">
            <w:pPr>
              <w:rPr>
                <w:rFonts w:ascii="Times New Roman" w:hAnsi="Times New Roman"/>
                <w:sz w:val="20"/>
              </w:rPr>
            </w:pPr>
          </w:p>
        </w:tc>
        <w:tc>
          <w:tcPr>
            <w:tcW w:w="4111" w:type="dxa"/>
            <w:tcBorders>
              <w:left w:val="single" w:sz="6" w:space="0" w:color="auto"/>
              <w:right w:val="single" w:sz="6" w:space="0" w:color="auto"/>
            </w:tcBorders>
          </w:tcPr>
          <w:p w:rsidR="00000000" w:rsidRDefault="00B864B3">
            <w:pPr>
              <w:jc w:val="both"/>
              <w:rPr>
                <w:rFonts w:ascii="Times New Roman" w:hAnsi="Times New Roman"/>
                <w:sz w:val="20"/>
              </w:rPr>
            </w:pPr>
            <w:r>
              <w:rPr>
                <w:rFonts w:ascii="Times New Roman" w:hAnsi="Times New Roman"/>
                <w:sz w:val="20"/>
              </w:rPr>
              <w:t>Плинтусы с каналами для электропроводки</w:t>
            </w:r>
          </w:p>
        </w:tc>
        <w:tc>
          <w:tcPr>
            <w:tcW w:w="1134" w:type="dxa"/>
          </w:tcPr>
          <w:p w:rsidR="00000000" w:rsidRDefault="00B864B3">
            <w:pPr>
              <w:jc w:val="center"/>
              <w:rPr>
                <w:rFonts w:ascii="Times New Roman" w:hAnsi="Times New Roman"/>
                <w:sz w:val="20"/>
              </w:rPr>
            </w:pPr>
            <w:r>
              <w:rPr>
                <w:rFonts w:ascii="Times New Roman" w:hAnsi="Times New Roman"/>
                <w:sz w:val="20"/>
              </w:rPr>
              <w:t>-</w:t>
            </w:r>
          </w:p>
        </w:tc>
        <w:tc>
          <w:tcPr>
            <w:tcW w:w="1701" w:type="dxa"/>
            <w:tcBorders>
              <w:left w:val="single" w:sz="6" w:space="0" w:color="auto"/>
              <w:right w:val="single" w:sz="6" w:space="0" w:color="auto"/>
            </w:tcBorders>
          </w:tcPr>
          <w:p w:rsidR="00000000" w:rsidRDefault="00B864B3">
            <w:pPr>
              <w:jc w:val="both"/>
              <w:rPr>
                <w:rFonts w:ascii="Times New Roman" w:hAnsi="Times New Roman"/>
                <w:sz w:val="20"/>
              </w:rPr>
            </w:pPr>
            <w:r>
              <w:rPr>
                <w:rFonts w:ascii="Times New Roman" w:hAnsi="Times New Roman"/>
                <w:sz w:val="20"/>
              </w:rPr>
              <w:t>2,40; 3,00; 3,60</w:t>
            </w:r>
          </w:p>
        </w:tc>
      </w:tr>
      <w:tr w:rsidR="00000000">
        <w:tblPrEx>
          <w:tblCellMar>
            <w:top w:w="0" w:type="dxa"/>
            <w:bottom w:w="0" w:type="dxa"/>
          </w:tblCellMar>
        </w:tblPrEx>
        <w:tc>
          <w:tcPr>
            <w:tcW w:w="1418" w:type="dxa"/>
            <w:tcBorders>
              <w:left w:val="single" w:sz="6" w:space="0" w:color="auto"/>
            </w:tcBorders>
          </w:tcPr>
          <w:p w:rsidR="00000000" w:rsidRDefault="00B864B3">
            <w:pPr>
              <w:rPr>
                <w:rFonts w:ascii="Times New Roman" w:hAnsi="Times New Roman"/>
                <w:sz w:val="20"/>
              </w:rPr>
            </w:pPr>
          </w:p>
        </w:tc>
        <w:tc>
          <w:tcPr>
            <w:tcW w:w="4111" w:type="dxa"/>
            <w:tcBorders>
              <w:left w:val="single" w:sz="6" w:space="0" w:color="auto"/>
              <w:right w:val="single" w:sz="6" w:space="0" w:color="auto"/>
            </w:tcBorders>
          </w:tcPr>
          <w:p w:rsidR="00000000" w:rsidRDefault="00B864B3">
            <w:pPr>
              <w:jc w:val="both"/>
              <w:rPr>
                <w:rFonts w:ascii="Times New Roman" w:hAnsi="Times New Roman"/>
                <w:sz w:val="20"/>
              </w:rPr>
            </w:pPr>
            <w:r>
              <w:rPr>
                <w:rFonts w:ascii="Times New Roman" w:hAnsi="Times New Roman"/>
                <w:sz w:val="20"/>
              </w:rPr>
              <w:t>Наличники сплошного поперечного профиля</w:t>
            </w:r>
          </w:p>
        </w:tc>
        <w:tc>
          <w:tcPr>
            <w:tcW w:w="1134" w:type="dxa"/>
          </w:tcPr>
          <w:p w:rsidR="00000000" w:rsidRDefault="00B864B3">
            <w:pPr>
              <w:rPr>
                <w:rFonts w:ascii="Times New Roman" w:hAnsi="Times New Roman"/>
                <w:sz w:val="20"/>
              </w:rPr>
            </w:pPr>
            <w:r>
              <w:rPr>
                <w:rFonts w:ascii="Times New Roman" w:hAnsi="Times New Roman"/>
                <w:sz w:val="20"/>
              </w:rPr>
              <w:t>24; 20; 27</w:t>
            </w:r>
          </w:p>
        </w:tc>
        <w:tc>
          <w:tcPr>
            <w:tcW w:w="1701" w:type="dxa"/>
            <w:tcBorders>
              <w:left w:val="single" w:sz="6" w:space="0" w:color="auto"/>
              <w:right w:val="single" w:sz="6" w:space="0" w:color="auto"/>
            </w:tcBorders>
          </w:tcPr>
          <w:p w:rsidR="00000000" w:rsidRDefault="00B864B3">
            <w:pPr>
              <w:rPr>
                <w:rFonts w:ascii="Times New Roman" w:hAnsi="Times New Roman"/>
                <w:sz w:val="20"/>
              </w:rPr>
            </w:pPr>
            <w:r>
              <w:rPr>
                <w:rFonts w:ascii="Times New Roman" w:hAnsi="Times New Roman"/>
                <w:sz w:val="20"/>
              </w:rPr>
              <w:t>2,00; 2,10; 2,40; 2,70</w:t>
            </w:r>
          </w:p>
        </w:tc>
      </w:tr>
      <w:tr w:rsidR="00000000">
        <w:tblPrEx>
          <w:tblCellMar>
            <w:top w:w="0" w:type="dxa"/>
            <w:bottom w:w="0" w:type="dxa"/>
          </w:tblCellMar>
        </w:tblPrEx>
        <w:tc>
          <w:tcPr>
            <w:tcW w:w="1418" w:type="dxa"/>
            <w:tcBorders>
              <w:left w:val="single" w:sz="6" w:space="0" w:color="auto"/>
            </w:tcBorders>
          </w:tcPr>
          <w:p w:rsidR="00000000" w:rsidRDefault="00B864B3">
            <w:pPr>
              <w:rPr>
                <w:rFonts w:ascii="Times New Roman" w:hAnsi="Times New Roman"/>
                <w:sz w:val="20"/>
              </w:rPr>
            </w:pPr>
          </w:p>
        </w:tc>
        <w:tc>
          <w:tcPr>
            <w:tcW w:w="4111" w:type="dxa"/>
            <w:tcBorders>
              <w:left w:val="single" w:sz="6" w:space="0" w:color="auto"/>
              <w:right w:val="single" w:sz="6" w:space="0" w:color="auto"/>
            </w:tcBorders>
          </w:tcPr>
          <w:p w:rsidR="00000000" w:rsidRDefault="00B864B3">
            <w:pPr>
              <w:jc w:val="both"/>
              <w:rPr>
                <w:rFonts w:ascii="Times New Roman" w:hAnsi="Times New Roman"/>
                <w:sz w:val="20"/>
              </w:rPr>
            </w:pPr>
            <w:r>
              <w:rPr>
                <w:rFonts w:ascii="Times New Roman" w:hAnsi="Times New Roman"/>
                <w:sz w:val="20"/>
              </w:rPr>
              <w:t>Наличники с каналами для электропроводки</w:t>
            </w:r>
          </w:p>
        </w:tc>
        <w:tc>
          <w:tcPr>
            <w:tcW w:w="1134" w:type="dxa"/>
          </w:tcPr>
          <w:p w:rsidR="00000000" w:rsidRDefault="00B864B3">
            <w:pPr>
              <w:jc w:val="center"/>
              <w:rPr>
                <w:rFonts w:ascii="Times New Roman" w:hAnsi="Times New Roman"/>
                <w:sz w:val="20"/>
              </w:rPr>
            </w:pPr>
            <w:r>
              <w:rPr>
                <w:rFonts w:ascii="Times New Roman" w:hAnsi="Times New Roman"/>
                <w:sz w:val="20"/>
              </w:rPr>
              <w:t>-</w:t>
            </w:r>
          </w:p>
        </w:tc>
        <w:tc>
          <w:tcPr>
            <w:tcW w:w="1701" w:type="dxa"/>
            <w:tcBorders>
              <w:left w:val="single" w:sz="6" w:space="0" w:color="auto"/>
              <w:right w:val="single" w:sz="6" w:space="0" w:color="auto"/>
            </w:tcBorders>
          </w:tcPr>
          <w:p w:rsidR="00000000" w:rsidRDefault="00B864B3">
            <w:pPr>
              <w:jc w:val="both"/>
              <w:rPr>
                <w:rFonts w:ascii="Times New Roman" w:hAnsi="Times New Roman"/>
                <w:sz w:val="20"/>
              </w:rPr>
            </w:pPr>
            <w:r>
              <w:rPr>
                <w:rFonts w:ascii="Times New Roman" w:hAnsi="Times New Roman"/>
                <w:sz w:val="20"/>
              </w:rPr>
              <w:t>2,00; 2,10; 2,40; 2,70</w:t>
            </w:r>
          </w:p>
        </w:tc>
      </w:tr>
      <w:tr w:rsidR="00000000">
        <w:tblPrEx>
          <w:tblCellMar>
            <w:top w:w="0" w:type="dxa"/>
            <w:bottom w:w="0" w:type="dxa"/>
          </w:tblCellMar>
        </w:tblPrEx>
        <w:tc>
          <w:tcPr>
            <w:tcW w:w="1418" w:type="dxa"/>
            <w:tcBorders>
              <w:left w:val="single" w:sz="6" w:space="0" w:color="auto"/>
            </w:tcBorders>
          </w:tcPr>
          <w:p w:rsidR="00000000" w:rsidRDefault="00B864B3">
            <w:pPr>
              <w:rPr>
                <w:rFonts w:ascii="Times New Roman" w:hAnsi="Times New Roman"/>
                <w:sz w:val="20"/>
              </w:rPr>
            </w:pPr>
          </w:p>
        </w:tc>
        <w:tc>
          <w:tcPr>
            <w:tcW w:w="4111" w:type="dxa"/>
            <w:tcBorders>
              <w:left w:val="single" w:sz="6" w:space="0" w:color="auto"/>
              <w:right w:val="single" w:sz="6" w:space="0" w:color="auto"/>
            </w:tcBorders>
          </w:tcPr>
          <w:p w:rsidR="00000000" w:rsidRDefault="00B864B3">
            <w:pPr>
              <w:jc w:val="both"/>
              <w:rPr>
                <w:rFonts w:ascii="Times New Roman" w:hAnsi="Times New Roman"/>
                <w:sz w:val="20"/>
              </w:rPr>
            </w:pPr>
            <w:r>
              <w:rPr>
                <w:rFonts w:ascii="Times New Roman" w:hAnsi="Times New Roman"/>
                <w:sz w:val="20"/>
              </w:rPr>
              <w:t>Порожки дверных проемов</w:t>
            </w:r>
          </w:p>
        </w:tc>
        <w:tc>
          <w:tcPr>
            <w:tcW w:w="1134" w:type="dxa"/>
          </w:tcPr>
          <w:p w:rsidR="00000000" w:rsidRDefault="00B864B3">
            <w:pPr>
              <w:rPr>
                <w:rFonts w:ascii="Times New Roman" w:hAnsi="Times New Roman"/>
                <w:sz w:val="20"/>
              </w:rPr>
            </w:pPr>
            <w:r>
              <w:rPr>
                <w:rFonts w:ascii="Times New Roman" w:hAnsi="Times New Roman"/>
                <w:sz w:val="20"/>
              </w:rPr>
              <w:t>12; 24; 27</w:t>
            </w:r>
          </w:p>
        </w:tc>
        <w:tc>
          <w:tcPr>
            <w:tcW w:w="1701" w:type="dxa"/>
            <w:tcBorders>
              <w:left w:val="single" w:sz="6" w:space="0" w:color="auto"/>
              <w:right w:val="single" w:sz="6" w:space="0" w:color="auto"/>
            </w:tcBorders>
          </w:tcPr>
          <w:p w:rsidR="00000000" w:rsidRDefault="00B864B3">
            <w:pPr>
              <w:rPr>
                <w:rFonts w:ascii="Times New Roman" w:hAnsi="Times New Roman"/>
                <w:sz w:val="20"/>
              </w:rPr>
            </w:pPr>
            <w:r>
              <w:rPr>
                <w:rFonts w:ascii="Times New Roman" w:hAnsi="Times New Roman"/>
                <w:sz w:val="20"/>
              </w:rPr>
              <w:t>2,40; 2,80; 3,00</w:t>
            </w:r>
          </w:p>
        </w:tc>
      </w:tr>
      <w:tr w:rsidR="00000000">
        <w:tblPrEx>
          <w:tblCellMar>
            <w:top w:w="0" w:type="dxa"/>
            <w:bottom w:w="0" w:type="dxa"/>
          </w:tblCellMar>
        </w:tblPrEx>
        <w:tc>
          <w:tcPr>
            <w:tcW w:w="1418" w:type="dxa"/>
            <w:tcBorders>
              <w:left w:val="single" w:sz="6" w:space="0" w:color="auto"/>
            </w:tcBorders>
          </w:tcPr>
          <w:p w:rsidR="00000000" w:rsidRDefault="00B864B3">
            <w:pPr>
              <w:rPr>
                <w:rFonts w:ascii="Times New Roman" w:hAnsi="Times New Roman"/>
                <w:sz w:val="20"/>
              </w:rPr>
            </w:pPr>
          </w:p>
        </w:tc>
        <w:tc>
          <w:tcPr>
            <w:tcW w:w="4111" w:type="dxa"/>
            <w:tcBorders>
              <w:left w:val="single" w:sz="6" w:space="0" w:color="auto"/>
              <w:right w:val="single" w:sz="6" w:space="0" w:color="auto"/>
            </w:tcBorders>
          </w:tcPr>
          <w:p w:rsidR="00000000" w:rsidRDefault="00B864B3">
            <w:pPr>
              <w:jc w:val="both"/>
              <w:rPr>
                <w:rFonts w:ascii="Times New Roman" w:hAnsi="Times New Roman"/>
                <w:sz w:val="20"/>
              </w:rPr>
            </w:pPr>
            <w:r>
              <w:rPr>
                <w:rFonts w:ascii="Times New Roman" w:hAnsi="Times New Roman"/>
                <w:sz w:val="20"/>
              </w:rPr>
              <w:t>Поручни</w:t>
            </w:r>
          </w:p>
        </w:tc>
        <w:tc>
          <w:tcPr>
            <w:tcW w:w="1134" w:type="dxa"/>
          </w:tcPr>
          <w:p w:rsidR="00000000" w:rsidRDefault="00B864B3">
            <w:pPr>
              <w:rPr>
                <w:rFonts w:ascii="Times New Roman" w:hAnsi="Times New Roman"/>
                <w:sz w:val="20"/>
              </w:rPr>
            </w:pPr>
            <w:r>
              <w:rPr>
                <w:rFonts w:ascii="Times New Roman" w:hAnsi="Times New Roman"/>
                <w:sz w:val="20"/>
              </w:rPr>
              <w:t>17; 21</w:t>
            </w:r>
          </w:p>
        </w:tc>
        <w:tc>
          <w:tcPr>
            <w:tcW w:w="1701" w:type="dxa"/>
            <w:tcBorders>
              <w:left w:val="single" w:sz="6" w:space="0" w:color="auto"/>
              <w:right w:val="single" w:sz="6" w:space="0" w:color="auto"/>
            </w:tcBorders>
          </w:tcPr>
          <w:p w:rsidR="00000000" w:rsidRDefault="00B864B3">
            <w:pPr>
              <w:rPr>
                <w:rFonts w:ascii="Times New Roman" w:hAnsi="Times New Roman"/>
                <w:sz w:val="20"/>
              </w:rPr>
            </w:pPr>
            <w:r>
              <w:rPr>
                <w:rFonts w:ascii="Times New Roman" w:hAnsi="Times New Roman"/>
                <w:sz w:val="20"/>
              </w:rPr>
              <w:t>4,20</w:t>
            </w:r>
          </w:p>
        </w:tc>
      </w:tr>
      <w:tr w:rsidR="00000000">
        <w:tblPrEx>
          <w:tblCellMar>
            <w:top w:w="0" w:type="dxa"/>
            <w:bottom w:w="0" w:type="dxa"/>
          </w:tblCellMar>
        </w:tblPrEx>
        <w:tc>
          <w:tcPr>
            <w:tcW w:w="1418" w:type="dxa"/>
            <w:tcBorders>
              <w:left w:val="single" w:sz="6" w:space="0" w:color="auto"/>
            </w:tcBorders>
          </w:tcPr>
          <w:p w:rsidR="00000000" w:rsidRDefault="00B864B3">
            <w:pPr>
              <w:rPr>
                <w:rFonts w:ascii="Times New Roman" w:hAnsi="Times New Roman"/>
                <w:sz w:val="20"/>
              </w:rPr>
            </w:pPr>
          </w:p>
        </w:tc>
        <w:tc>
          <w:tcPr>
            <w:tcW w:w="4111" w:type="dxa"/>
            <w:tcBorders>
              <w:left w:val="single" w:sz="6" w:space="0" w:color="auto"/>
              <w:right w:val="single" w:sz="6" w:space="0" w:color="auto"/>
            </w:tcBorders>
          </w:tcPr>
          <w:p w:rsidR="00000000" w:rsidRDefault="00B864B3">
            <w:pPr>
              <w:jc w:val="both"/>
              <w:rPr>
                <w:rFonts w:ascii="Times New Roman" w:hAnsi="Times New Roman"/>
                <w:sz w:val="20"/>
              </w:rPr>
            </w:pPr>
            <w:r>
              <w:rPr>
                <w:rFonts w:ascii="Times New Roman" w:hAnsi="Times New Roman"/>
                <w:sz w:val="20"/>
              </w:rPr>
              <w:t>Накладки на проступи лестничных маршей</w:t>
            </w:r>
          </w:p>
        </w:tc>
        <w:tc>
          <w:tcPr>
            <w:tcW w:w="1134" w:type="dxa"/>
          </w:tcPr>
          <w:p w:rsidR="00000000" w:rsidRDefault="00B864B3">
            <w:pPr>
              <w:rPr>
                <w:rFonts w:ascii="Times New Roman" w:hAnsi="Times New Roman"/>
                <w:sz w:val="20"/>
              </w:rPr>
            </w:pPr>
            <w:r>
              <w:rPr>
                <w:rFonts w:ascii="Times New Roman" w:hAnsi="Times New Roman"/>
                <w:sz w:val="20"/>
              </w:rPr>
              <w:t>14; 22; 24</w:t>
            </w:r>
          </w:p>
        </w:tc>
        <w:tc>
          <w:tcPr>
            <w:tcW w:w="1701" w:type="dxa"/>
            <w:tcBorders>
              <w:left w:val="single" w:sz="6" w:space="0" w:color="auto"/>
              <w:right w:val="single" w:sz="6" w:space="0" w:color="auto"/>
            </w:tcBorders>
          </w:tcPr>
          <w:p w:rsidR="00000000" w:rsidRDefault="00B864B3">
            <w:pPr>
              <w:rPr>
                <w:rFonts w:ascii="Times New Roman" w:hAnsi="Times New Roman"/>
                <w:sz w:val="20"/>
              </w:rPr>
            </w:pPr>
            <w:r>
              <w:rPr>
                <w:rFonts w:ascii="Times New Roman" w:hAnsi="Times New Roman"/>
                <w:sz w:val="20"/>
              </w:rPr>
              <w:t>1,05; 1,15; 1,35; 1,60</w:t>
            </w:r>
          </w:p>
        </w:tc>
      </w:tr>
      <w:tr w:rsidR="00000000">
        <w:tblPrEx>
          <w:tblCellMar>
            <w:top w:w="0" w:type="dxa"/>
            <w:bottom w:w="0" w:type="dxa"/>
          </w:tblCellMar>
        </w:tblPrEx>
        <w:tc>
          <w:tcPr>
            <w:tcW w:w="1418" w:type="dxa"/>
            <w:tcBorders>
              <w:left w:val="single" w:sz="6" w:space="0" w:color="auto"/>
            </w:tcBorders>
          </w:tcPr>
          <w:p w:rsidR="00000000" w:rsidRDefault="00B864B3">
            <w:pPr>
              <w:rPr>
                <w:rFonts w:ascii="Times New Roman" w:hAnsi="Times New Roman"/>
                <w:sz w:val="20"/>
              </w:rPr>
            </w:pPr>
          </w:p>
        </w:tc>
        <w:tc>
          <w:tcPr>
            <w:tcW w:w="4111" w:type="dxa"/>
            <w:tcBorders>
              <w:left w:val="single" w:sz="6" w:space="0" w:color="auto"/>
              <w:right w:val="single" w:sz="6" w:space="0" w:color="auto"/>
            </w:tcBorders>
          </w:tcPr>
          <w:p w:rsidR="00000000" w:rsidRDefault="00B864B3">
            <w:pPr>
              <w:jc w:val="both"/>
              <w:rPr>
                <w:rFonts w:ascii="Times New Roman" w:hAnsi="Times New Roman"/>
                <w:sz w:val="20"/>
              </w:rPr>
            </w:pPr>
            <w:r>
              <w:rPr>
                <w:rFonts w:ascii="Times New Roman" w:hAnsi="Times New Roman"/>
                <w:sz w:val="20"/>
              </w:rPr>
              <w:t>Раскладки для крепления облицовочных листов</w:t>
            </w:r>
          </w:p>
        </w:tc>
        <w:tc>
          <w:tcPr>
            <w:tcW w:w="1134" w:type="dxa"/>
          </w:tcPr>
          <w:p w:rsidR="00000000" w:rsidRDefault="00B864B3">
            <w:pPr>
              <w:jc w:val="center"/>
              <w:rPr>
                <w:rFonts w:ascii="Times New Roman" w:hAnsi="Times New Roman"/>
                <w:sz w:val="20"/>
              </w:rPr>
            </w:pPr>
            <w:r>
              <w:rPr>
                <w:rFonts w:ascii="Times New Roman" w:hAnsi="Times New Roman"/>
                <w:sz w:val="20"/>
              </w:rPr>
              <w:t>-</w:t>
            </w:r>
          </w:p>
        </w:tc>
        <w:tc>
          <w:tcPr>
            <w:tcW w:w="1701" w:type="dxa"/>
            <w:tcBorders>
              <w:left w:val="single" w:sz="6" w:space="0" w:color="auto"/>
              <w:right w:val="single" w:sz="6" w:space="0" w:color="auto"/>
            </w:tcBorders>
          </w:tcPr>
          <w:p w:rsidR="00000000" w:rsidRDefault="00B864B3">
            <w:pPr>
              <w:jc w:val="both"/>
              <w:rPr>
                <w:rFonts w:ascii="Times New Roman" w:hAnsi="Times New Roman"/>
                <w:sz w:val="20"/>
              </w:rPr>
            </w:pPr>
            <w:r>
              <w:rPr>
                <w:rFonts w:ascii="Times New Roman" w:hAnsi="Times New Roman"/>
                <w:sz w:val="20"/>
              </w:rPr>
              <w:t>2,50; 3,00; 3,50</w:t>
            </w:r>
          </w:p>
        </w:tc>
      </w:tr>
      <w:tr w:rsidR="00000000">
        <w:tblPrEx>
          <w:tblCellMar>
            <w:top w:w="0" w:type="dxa"/>
            <w:bottom w:w="0" w:type="dxa"/>
          </w:tblCellMar>
        </w:tblPrEx>
        <w:tc>
          <w:tcPr>
            <w:tcW w:w="1418" w:type="dxa"/>
            <w:tcBorders>
              <w:left w:val="single" w:sz="6" w:space="0" w:color="auto"/>
            </w:tcBorders>
          </w:tcPr>
          <w:p w:rsidR="00000000" w:rsidRDefault="00B864B3">
            <w:pPr>
              <w:rPr>
                <w:rFonts w:ascii="Times New Roman" w:hAnsi="Times New Roman"/>
                <w:sz w:val="20"/>
              </w:rPr>
            </w:pPr>
          </w:p>
        </w:tc>
        <w:tc>
          <w:tcPr>
            <w:tcW w:w="4111" w:type="dxa"/>
            <w:tcBorders>
              <w:left w:val="single" w:sz="6" w:space="0" w:color="auto"/>
              <w:right w:val="single" w:sz="6" w:space="0" w:color="auto"/>
            </w:tcBorders>
          </w:tcPr>
          <w:p w:rsidR="00000000" w:rsidRDefault="00B864B3">
            <w:pPr>
              <w:jc w:val="both"/>
              <w:rPr>
                <w:rFonts w:ascii="Times New Roman" w:hAnsi="Times New Roman"/>
                <w:sz w:val="20"/>
              </w:rPr>
            </w:pPr>
            <w:r>
              <w:rPr>
                <w:rFonts w:ascii="Times New Roman" w:hAnsi="Times New Roman"/>
                <w:sz w:val="20"/>
              </w:rPr>
              <w:t>Накладки угловые</w:t>
            </w:r>
          </w:p>
        </w:tc>
        <w:tc>
          <w:tcPr>
            <w:tcW w:w="1134" w:type="dxa"/>
          </w:tcPr>
          <w:p w:rsidR="00000000" w:rsidRDefault="00B864B3">
            <w:pPr>
              <w:jc w:val="center"/>
              <w:rPr>
                <w:rFonts w:ascii="Times New Roman" w:hAnsi="Times New Roman"/>
                <w:sz w:val="20"/>
              </w:rPr>
            </w:pPr>
            <w:r>
              <w:rPr>
                <w:rFonts w:ascii="Times New Roman" w:hAnsi="Times New Roman"/>
                <w:sz w:val="20"/>
              </w:rPr>
              <w:t>-</w:t>
            </w:r>
          </w:p>
        </w:tc>
        <w:tc>
          <w:tcPr>
            <w:tcW w:w="1701" w:type="dxa"/>
            <w:tcBorders>
              <w:left w:val="single" w:sz="6" w:space="0" w:color="auto"/>
              <w:right w:val="single" w:sz="6" w:space="0" w:color="auto"/>
            </w:tcBorders>
          </w:tcPr>
          <w:p w:rsidR="00000000" w:rsidRDefault="00B864B3">
            <w:pPr>
              <w:jc w:val="both"/>
              <w:rPr>
                <w:rFonts w:ascii="Times New Roman" w:hAnsi="Times New Roman"/>
                <w:sz w:val="20"/>
              </w:rPr>
            </w:pPr>
            <w:r>
              <w:rPr>
                <w:rFonts w:ascii="Times New Roman" w:hAnsi="Times New Roman"/>
                <w:sz w:val="20"/>
              </w:rPr>
              <w:t>1,75; 2,50; 3,25</w:t>
            </w:r>
          </w:p>
        </w:tc>
      </w:tr>
      <w:tr w:rsidR="00000000">
        <w:tblPrEx>
          <w:tblCellMar>
            <w:top w:w="0" w:type="dxa"/>
            <w:bottom w:w="0" w:type="dxa"/>
          </w:tblCellMar>
        </w:tblPrEx>
        <w:tc>
          <w:tcPr>
            <w:tcW w:w="1418" w:type="dxa"/>
            <w:tcBorders>
              <w:left w:val="single" w:sz="6" w:space="0" w:color="auto"/>
            </w:tcBorders>
          </w:tcPr>
          <w:p w:rsidR="00000000" w:rsidRDefault="00B864B3">
            <w:pPr>
              <w:rPr>
                <w:rFonts w:ascii="Times New Roman" w:hAnsi="Times New Roman"/>
                <w:sz w:val="20"/>
              </w:rPr>
            </w:pPr>
          </w:p>
        </w:tc>
        <w:tc>
          <w:tcPr>
            <w:tcW w:w="4111" w:type="dxa"/>
            <w:tcBorders>
              <w:left w:val="single" w:sz="6" w:space="0" w:color="auto"/>
              <w:right w:val="single" w:sz="6" w:space="0" w:color="auto"/>
            </w:tcBorders>
          </w:tcPr>
          <w:p w:rsidR="00000000" w:rsidRDefault="00B864B3">
            <w:pPr>
              <w:jc w:val="both"/>
              <w:rPr>
                <w:rFonts w:ascii="Times New Roman" w:hAnsi="Times New Roman"/>
                <w:sz w:val="20"/>
              </w:rPr>
            </w:pPr>
            <w:r>
              <w:rPr>
                <w:rFonts w:ascii="Times New Roman" w:hAnsi="Times New Roman"/>
                <w:sz w:val="20"/>
              </w:rPr>
              <w:t>Нащельники</w:t>
            </w:r>
          </w:p>
        </w:tc>
        <w:tc>
          <w:tcPr>
            <w:tcW w:w="1134" w:type="dxa"/>
          </w:tcPr>
          <w:p w:rsidR="00000000" w:rsidRDefault="00B864B3">
            <w:pPr>
              <w:jc w:val="center"/>
              <w:rPr>
                <w:rFonts w:ascii="Times New Roman" w:hAnsi="Times New Roman"/>
                <w:sz w:val="20"/>
              </w:rPr>
            </w:pPr>
            <w:r>
              <w:rPr>
                <w:rFonts w:ascii="Times New Roman" w:hAnsi="Times New Roman"/>
                <w:sz w:val="20"/>
              </w:rPr>
              <w:t>-</w:t>
            </w:r>
          </w:p>
        </w:tc>
        <w:tc>
          <w:tcPr>
            <w:tcW w:w="1701" w:type="dxa"/>
            <w:tcBorders>
              <w:left w:val="single" w:sz="6" w:space="0" w:color="auto"/>
              <w:right w:val="single" w:sz="6" w:space="0" w:color="auto"/>
            </w:tcBorders>
          </w:tcPr>
          <w:p w:rsidR="00000000" w:rsidRDefault="00B864B3">
            <w:pPr>
              <w:jc w:val="both"/>
              <w:rPr>
                <w:rFonts w:ascii="Times New Roman" w:hAnsi="Times New Roman"/>
                <w:sz w:val="20"/>
              </w:rPr>
            </w:pPr>
            <w:r>
              <w:rPr>
                <w:rFonts w:ascii="Times New Roman" w:hAnsi="Times New Roman"/>
                <w:sz w:val="20"/>
              </w:rPr>
              <w:t>1,75; 2,50; 3,25</w:t>
            </w:r>
          </w:p>
        </w:tc>
      </w:tr>
      <w:tr w:rsidR="00000000">
        <w:tblPrEx>
          <w:tblCellMar>
            <w:top w:w="0" w:type="dxa"/>
            <w:bottom w:w="0" w:type="dxa"/>
          </w:tblCellMar>
        </w:tblPrEx>
        <w:tc>
          <w:tcPr>
            <w:tcW w:w="1418" w:type="dxa"/>
            <w:tcBorders>
              <w:left w:val="single" w:sz="6" w:space="0" w:color="auto"/>
              <w:bottom w:val="single" w:sz="6" w:space="0" w:color="auto"/>
            </w:tcBorders>
          </w:tcPr>
          <w:p w:rsidR="00000000" w:rsidRDefault="00B864B3">
            <w:pPr>
              <w:rPr>
                <w:rFonts w:ascii="Times New Roman" w:hAnsi="Times New Roman"/>
                <w:sz w:val="20"/>
              </w:rPr>
            </w:pPr>
          </w:p>
        </w:tc>
        <w:tc>
          <w:tcPr>
            <w:tcW w:w="4111" w:type="dxa"/>
            <w:tcBorders>
              <w:left w:val="single" w:sz="6" w:space="0" w:color="auto"/>
              <w:bottom w:val="single" w:sz="6" w:space="0" w:color="auto"/>
              <w:right w:val="single" w:sz="6" w:space="0" w:color="auto"/>
            </w:tcBorders>
          </w:tcPr>
          <w:p w:rsidR="00000000" w:rsidRDefault="00B864B3">
            <w:pPr>
              <w:jc w:val="both"/>
              <w:rPr>
                <w:rFonts w:ascii="Times New Roman" w:hAnsi="Times New Roman"/>
                <w:sz w:val="20"/>
              </w:rPr>
            </w:pPr>
            <w:r>
              <w:rPr>
                <w:rFonts w:ascii="Times New Roman" w:hAnsi="Times New Roman"/>
                <w:sz w:val="20"/>
              </w:rPr>
              <w:t>Трубки</w:t>
            </w:r>
          </w:p>
        </w:tc>
        <w:tc>
          <w:tcPr>
            <w:tcW w:w="1134" w:type="dxa"/>
            <w:tcBorders>
              <w:bottom w:val="single" w:sz="6" w:space="0" w:color="auto"/>
            </w:tcBorders>
          </w:tcPr>
          <w:p w:rsidR="00000000" w:rsidRDefault="00B864B3">
            <w:pPr>
              <w:rPr>
                <w:rFonts w:ascii="Times New Roman" w:hAnsi="Times New Roman"/>
                <w:sz w:val="20"/>
              </w:rPr>
            </w:pPr>
            <w:r>
              <w:rPr>
                <w:rFonts w:ascii="Times New Roman" w:hAnsi="Times New Roman"/>
                <w:sz w:val="20"/>
              </w:rPr>
              <w:t>18; 24; 36</w:t>
            </w:r>
          </w:p>
        </w:tc>
        <w:tc>
          <w:tcPr>
            <w:tcW w:w="1701" w:type="dxa"/>
            <w:tcBorders>
              <w:left w:val="single" w:sz="6" w:space="0" w:color="auto"/>
              <w:bottom w:val="single" w:sz="6" w:space="0" w:color="auto"/>
              <w:right w:val="single" w:sz="6" w:space="0" w:color="auto"/>
            </w:tcBorders>
          </w:tcPr>
          <w:p w:rsidR="00000000" w:rsidRDefault="00B864B3">
            <w:pPr>
              <w:rPr>
                <w:rFonts w:ascii="Times New Roman" w:hAnsi="Times New Roman"/>
                <w:sz w:val="20"/>
              </w:rPr>
            </w:pPr>
            <w:r>
              <w:rPr>
                <w:rFonts w:ascii="Times New Roman" w:hAnsi="Times New Roman"/>
                <w:sz w:val="20"/>
              </w:rPr>
              <w:t>1,75; 2,50; 3,25</w:t>
            </w:r>
          </w:p>
        </w:tc>
      </w:tr>
      <w:tr w:rsidR="00000000">
        <w:tblPrEx>
          <w:tblCellMar>
            <w:top w:w="0" w:type="dxa"/>
            <w:bottom w:w="0" w:type="dxa"/>
          </w:tblCellMar>
        </w:tblPrEx>
        <w:tc>
          <w:tcPr>
            <w:tcW w:w="1418" w:type="dxa"/>
            <w:tcBorders>
              <w:left w:val="single" w:sz="6" w:space="0" w:color="auto"/>
            </w:tcBorders>
          </w:tcPr>
          <w:p w:rsidR="00000000" w:rsidRDefault="00B864B3">
            <w:pPr>
              <w:rPr>
                <w:rFonts w:ascii="Times New Roman" w:hAnsi="Times New Roman"/>
                <w:sz w:val="20"/>
              </w:rPr>
            </w:pPr>
            <w:r>
              <w:rPr>
                <w:rFonts w:ascii="Times New Roman" w:hAnsi="Times New Roman"/>
                <w:sz w:val="20"/>
              </w:rPr>
              <w:t>Жесткие</w:t>
            </w:r>
          </w:p>
        </w:tc>
        <w:tc>
          <w:tcPr>
            <w:tcW w:w="4111" w:type="dxa"/>
            <w:tcBorders>
              <w:left w:val="single" w:sz="6" w:space="0" w:color="auto"/>
              <w:right w:val="single" w:sz="6" w:space="0" w:color="auto"/>
            </w:tcBorders>
          </w:tcPr>
          <w:p w:rsidR="00000000" w:rsidRDefault="00B864B3">
            <w:pPr>
              <w:rPr>
                <w:rFonts w:ascii="Times New Roman" w:hAnsi="Times New Roman"/>
                <w:sz w:val="20"/>
              </w:rPr>
            </w:pPr>
            <w:r>
              <w:rPr>
                <w:rFonts w:ascii="Times New Roman" w:hAnsi="Times New Roman"/>
                <w:sz w:val="20"/>
              </w:rPr>
              <w:t>Плинтусы с каналами для электропроводки</w:t>
            </w:r>
          </w:p>
        </w:tc>
        <w:tc>
          <w:tcPr>
            <w:tcW w:w="1134" w:type="dxa"/>
          </w:tcPr>
          <w:p w:rsidR="00000000" w:rsidRDefault="00B864B3">
            <w:pPr>
              <w:jc w:val="center"/>
              <w:rPr>
                <w:rFonts w:ascii="Times New Roman" w:hAnsi="Times New Roman"/>
                <w:sz w:val="20"/>
              </w:rPr>
            </w:pPr>
            <w:r>
              <w:rPr>
                <w:rFonts w:ascii="Times New Roman" w:hAnsi="Times New Roman"/>
                <w:sz w:val="20"/>
              </w:rPr>
              <w:t>-</w:t>
            </w:r>
          </w:p>
        </w:tc>
        <w:tc>
          <w:tcPr>
            <w:tcW w:w="1701" w:type="dxa"/>
            <w:tcBorders>
              <w:left w:val="single" w:sz="6" w:space="0" w:color="auto"/>
              <w:right w:val="single" w:sz="6" w:space="0" w:color="auto"/>
            </w:tcBorders>
          </w:tcPr>
          <w:p w:rsidR="00000000" w:rsidRDefault="00B864B3">
            <w:pPr>
              <w:jc w:val="both"/>
              <w:rPr>
                <w:rFonts w:ascii="Times New Roman" w:hAnsi="Times New Roman"/>
                <w:sz w:val="20"/>
              </w:rPr>
            </w:pPr>
            <w:r>
              <w:rPr>
                <w:rFonts w:ascii="Times New Roman" w:hAnsi="Times New Roman"/>
                <w:sz w:val="20"/>
              </w:rPr>
              <w:t>2,40; 3,00; 3,60</w:t>
            </w:r>
          </w:p>
        </w:tc>
      </w:tr>
      <w:tr w:rsidR="00000000">
        <w:tblPrEx>
          <w:tblCellMar>
            <w:top w:w="0" w:type="dxa"/>
            <w:bottom w:w="0" w:type="dxa"/>
          </w:tblCellMar>
        </w:tblPrEx>
        <w:tc>
          <w:tcPr>
            <w:tcW w:w="1418" w:type="dxa"/>
            <w:tcBorders>
              <w:left w:val="single" w:sz="6" w:space="0" w:color="auto"/>
            </w:tcBorders>
          </w:tcPr>
          <w:p w:rsidR="00000000" w:rsidRDefault="00B864B3">
            <w:pPr>
              <w:rPr>
                <w:rFonts w:ascii="Times New Roman" w:hAnsi="Times New Roman"/>
                <w:sz w:val="20"/>
              </w:rPr>
            </w:pPr>
          </w:p>
        </w:tc>
        <w:tc>
          <w:tcPr>
            <w:tcW w:w="4111" w:type="dxa"/>
            <w:tcBorders>
              <w:left w:val="single" w:sz="6" w:space="0" w:color="auto"/>
              <w:right w:val="single" w:sz="6" w:space="0" w:color="auto"/>
            </w:tcBorders>
          </w:tcPr>
          <w:p w:rsidR="00000000" w:rsidRDefault="00B864B3">
            <w:pPr>
              <w:jc w:val="both"/>
              <w:rPr>
                <w:rFonts w:ascii="Times New Roman" w:hAnsi="Times New Roman"/>
                <w:sz w:val="20"/>
              </w:rPr>
            </w:pPr>
            <w:r>
              <w:rPr>
                <w:rFonts w:ascii="Times New Roman" w:hAnsi="Times New Roman"/>
                <w:sz w:val="20"/>
              </w:rPr>
              <w:t>Наличники сплошного поперечного профиля</w:t>
            </w:r>
          </w:p>
        </w:tc>
        <w:tc>
          <w:tcPr>
            <w:tcW w:w="1134" w:type="dxa"/>
          </w:tcPr>
          <w:p w:rsidR="00000000" w:rsidRDefault="00B864B3">
            <w:pPr>
              <w:jc w:val="center"/>
              <w:rPr>
                <w:rFonts w:ascii="Times New Roman" w:hAnsi="Times New Roman"/>
                <w:sz w:val="20"/>
              </w:rPr>
            </w:pPr>
            <w:r>
              <w:rPr>
                <w:rFonts w:ascii="Times New Roman" w:hAnsi="Times New Roman"/>
                <w:sz w:val="20"/>
              </w:rPr>
              <w:t>-</w:t>
            </w:r>
          </w:p>
        </w:tc>
        <w:tc>
          <w:tcPr>
            <w:tcW w:w="1701" w:type="dxa"/>
            <w:tcBorders>
              <w:left w:val="single" w:sz="6" w:space="0" w:color="auto"/>
              <w:right w:val="single" w:sz="6" w:space="0" w:color="auto"/>
            </w:tcBorders>
          </w:tcPr>
          <w:p w:rsidR="00000000" w:rsidRDefault="00B864B3">
            <w:pPr>
              <w:jc w:val="both"/>
              <w:rPr>
                <w:rFonts w:ascii="Times New Roman" w:hAnsi="Times New Roman"/>
                <w:sz w:val="20"/>
              </w:rPr>
            </w:pPr>
            <w:r>
              <w:rPr>
                <w:rFonts w:ascii="Times New Roman" w:hAnsi="Times New Roman"/>
                <w:sz w:val="20"/>
              </w:rPr>
              <w:t>2,00; 2,10; 2,40; 2,70</w:t>
            </w:r>
          </w:p>
        </w:tc>
      </w:tr>
      <w:tr w:rsidR="00000000">
        <w:tblPrEx>
          <w:tblCellMar>
            <w:top w:w="0" w:type="dxa"/>
            <w:bottom w:w="0" w:type="dxa"/>
          </w:tblCellMar>
        </w:tblPrEx>
        <w:tc>
          <w:tcPr>
            <w:tcW w:w="1418" w:type="dxa"/>
            <w:tcBorders>
              <w:left w:val="single" w:sz="6" w:space="0" w:color="auto"/>
            </w:tcBorders>
          </w:tcPr>
          <w:p w:rsidR="00000000" w:rsidRDefault="00B864B3">
            <w:pPr>
              <w:rPr>
                <w:rFonts w:ascii="Times New Roman" w:hAnsi="Times New Roman"/>
                <w:sz w:val="20"/>
              </w:rPr>
            </w:pPr>
          </w:p>
        </w:tc>
        <w:tc>
          <w:tcPr>
            <w:tcW w:w="4111" w:type="dxa"/>
            <w:tcBorders>
              <w:left w:val="single" w:sz="6" w:space="0" w:color="auto"/>
              <w:right w:val="single" w:sz="6" w:space="0" w:color="auto"/>
            </w:tcBorders>
          </w:tcPr>
          <w:p w:rsidR="00000000" w:rsidRDefault="00B864B3">
            <w:pPr>
              <w:jc w:val="both"/>
              <w:rPr>
                <w:rFonts w:ascii="Times New Roman" w:hAnsi="Times New Roman"/>
                <w:sz w:val="20"/>
              </w:rPr>
            </w:pPr>
            <w:r>
              <w:rPr>
                <w:rFonts w:ascii="Times New Roman" w:hAnsi="Times New Roman"/>
                <w:sz w:val="20"/>
              </w:rPr>
              <w:t>Наличники с каналами для электропроводки</w:t>
            </w:r>
          </w:p>
        </w:tc>
        <w:tc>
          <w:tcPr>
            <w:tcW w:w="1134" w:type="dxa"/>
          </w:tcPr>
          <w:p w:rsidR="00000000" w:rsidRDefault="00B864B3">
            <w:pPr>
              <w:jc w:val="center"/>
              <w:rPr>
                <w:rFonts w:ascii="Times New Roman" w:hAnsi="Times New Roman"/>
                <w:sz w:val="20"/>
              </w:rPr>
            </w:pPr>
            <w:r>
              <w:rPr>
                <w:rFonts w:ascii="Times New Roman" w:hAnsi="Times New Roman"/>
                <w:sz w:val="20"/>
              </w:rPr>
              <w:t>-</w:t>
            </w:r>
          </w:p>
        </w:tc>
        <w:tc>
          <w:tcPr>
            <w:tcW w:w="1701" w:type="dxa"/>
            <w:tcBorders>
              <w:left w:val="single" w:sz="6" w:space="0" w:color="auto"/>
              <w:right w:val="single" w:sz="6" w:space="0" w:color="auto"/>
            </w:tcBorders>
          </w:tcPr>
          <w:p w:rsidR="00000000" w:rsidRDefault="00B864B3">
            <w:pPr>
              <w:jc w:val="both"/>
              <w:rPr>
                <w:rFonts w:ascii="Times New Roman" w:hAnsi="Times New Roman"/>
                <w:sz w:val="20"/>
              </w:rPr>
            </w:pPr>
            <w:r>
              <w:rPr>
                <w:rFonts w:ascii="Times New Roman" w:hAnsi="Times New Roman"/>
                <w:sz w:val="20"/>
              </w:rPr>
              <w:t>2,00; 2,10; 2,40; 2,70</w:t>
            </w:r>
          </w:p>
        </w:tc>
      </w:tr>
      <w:tr w:rsidR="00000000">
        <w:tblPrEx>
          <w:tblCellMar>
            <w:top w:w="0" w:type="dxa"/>
            <w:bottom w:w="0" w:type="dxa"/>
          </w:tblCellMar>
        </w:tblPrEx>
        <w:tc>
          <w:tcPr>
            <w:tcW w:w="1418" w:type="dxa"/>
            <w:tcBorders>
              <w:left w:val="single" w:sz="6" w:space="0" w:color="auto"/>
              <w:bottom w:val="single" w:sz="6" w:space="0" w:color="auto"/>
            </w:tcBorders>
          </w:tcPr>
          <w:p w:rsidR="00000000" w:rsidRDefault="00B864B3">
            <w:pPr>
              <w:rPr>
                <w:rFonts w:ascii="Times New Roman" w:hAnsi="Times New Roman"/>
                <w:sz w:val="20"/>
              </w:rPr>
            </w:pPr>
          </w:p>
        </w:tc>
        <w:tc>
          <w:tcPr>
            <w:tcW w:w="4111" w:type="dxa"/>
            <w:tcBorders>
              <w:left w:val="single" w:sz="6" w:space="0" w:color="auto"/>
              <w:bottom w:val="single" w:sz="6" w:space="0" w:color="auto"/>
              <w:right w:val="single" w:sz="6" w:space="0" w:color="auto"/>
            </w:tcBorders>
          </w:tcPr>
          <w:p w:rsidR="00000000" w:rsidRDefault="00B864B3">
            <w:pPr>
              <w:jc w:val="both"/>
              <w:rPr>
                <w:rFonts w:ascii="Times New Roman" w:hAnsi="Times New Roman"/>
                <w:sz w:val="20"/>
              </w:rPr>
            </w:pPr>
            <w:r>
              <w:rPr>
                <w:rFonts w:ascii="Times New Roman" w:hAnsi="Times New Roman"/>
                <w:sz w:val="20"/>
              </w:rPr>
              <w:t>Элементы внутренних облицовок</w:t>
            </w:r>
          </w:p>
        </w:tc>
        <w:tc>
          <w:tcPr>
            <w:tcW w:w="1134" w:type="dxa"/>
            <w:tcBorders>
              <w:bottom w:val="single" w:sz="6" w:space="0" w:color="auto"/>
            </w:tcBorders>
          </w:tcPr>
          <w:p w:rsidR="00000000" w:rsidRDefault="00B864B3">
            <w:pPr>
              <w:jc w:val="center"/>
              <w:rPr>
                <w:rFonts w:ascii="Times New Roman" w:hAnsi="Times New Roman"/>
                <w:sz w:val="20"/>
              </w:rPr>
            </w:pPr>
            <w:r>
              <w:rPr>
                <w:rFonts w:ascii="Times New Roman" w:hAnsi="Times New Roman"/>
                <w:sz w:val="20"/>
              </w:rPr>
              <w:t>-</w:t>
            </w:r>
          </w:p>
        </w:tc>
        <w:tc>
          <w:tcPr>
            <w:tcW w:w="1701" w:type="dxa"/>
            <w:tcBorders>
              <w:left w:val="single" w:sz="6" w:space="0" w:color="auto"/>
              <w:bottom w:val="single" w:sz="6" w:space="0" w:color="auto"/>
              <w:right w:val="single" w:sz="6" w:space="0" w:color="auto"/>
            </w:tcBorders>
          </w:tcPr>
          <w:p w:rsidR="00000000" w:rsidRDefault="00B864B3">
            <w:pPr>
              <w:jc w:val="both"/>
              <w:rPr>
                <w:rFonts w:ascii="Times New Roman" w:hAnsi="Times New Roman"/>
                <w:sz w:val="20"/>
              </w:rPr>
            </w:pPr>
            <w:r>
              <w:rPr>
                <w:rFonts w:ascii="Times New Roman" w:hAnsi="Times New Roman"/>
                <w:sz w:val="20"/>
              </w:rPr>
              <w:t>2,50; 3,00; 3,50; 4,00</w:t>
            </w:r>
          </w:p>
        </w:tc>
      </w:tr>
    </w:tbl>
    <w:p w:rsidR="00000000" w:rsidRDefault="00B864B3">
      <w:pPr>
        <w:jc w:val="right"/>
        <w:rPr>
          <w:rFonts w:ascii="Times New Roman" w:hAnsi="Times New Roman"/>
          <w:sz w:val="20"/>
        </w:rPr>
      </w:pPr>
    </w:p>
    <w:p w:rsidR="00000000" w:rsidRDefault="00B864B3">
      <w:pPr>
        <w:pStyle w:val="Preformat"/>
        <w:rPr>
          <w:rFonts w:ascii="Times New Roman" w:hAnsi="Times New Roman"/>
          <w:b/>
          <w:sz w:val="18"/>
        </w:rPr>
      </w:pPr>
      <w:r>
        <w:rPr>
          <w:rFonts w:ascii="Times New Roman" w:hAnsi="Times New Roman"/>
          <w:b/>
          <w:sz w:val="18"/>
        </w:rPr>
        <w:t xml:space="preserve">Примечания: </w:t>
      </w:r>
    </w:p>
    <w:p w:rsidR="00000000" w:rsidRDefault="00B864B3">
      <w:pPr>
        <w:pStyle w:val="Preformat"/>
        <w:rPr>
          <w:rFonts w:ascii="Times New Roman" w:hAnsi="Times New Roman"/>
          <w:sz w:val="18"/>
        </w:rPr>
      </w:pPr>
    </w:p>
    <w:p w:rsidR="00000000" w:rsidRDefault="00B864B3">
      <w:pPr>
        <w:pStyle w:val="Preformat"/>
        <w:rPr>
          <w:rFonts w:ascii="Times New Roman" w:hAnsi="Times New Roman"/>
          <w:sz w:val="18"/>
        </w:rPr>
      </w:pPr>
      <w:r>
        <w:rPr>
          <w:rFonts w:ascii="Times New Roman" w:hAnsi="Times New Roman"/>
          <w:sz w:val="18"/>
        </w:rPr>
        <w:t>1. По соглашению между предприятием-изготовителем и потребителем допускается поставка изделий другой длины отрезков или бухт.</w:t>
      </w:r>
    </w:p>
    <w:p w:rsidR="00000000" w:rsidRDefault="00B864B3">
      <w:pPr>
        <w:pStyle w:val="Preformat"/>
        <w:rPr>
          <w:rFonts w:ascii="Times New Roman" w:hAnsi="Times New Roman"/>
          <w:sz w:val="18"/>
        </w:rPr>
      </w:pPr>
      <w:r>
        <w:rPr>
          <w:rFonts w:ascii="Times New Roman" w:hAnsi="Times New Roman"/>
          <w:sz w:val="18"/>
        </w:rPr>
        <w:t>2. Мягкие и полужесткие изделия допускается поставлять в бухтах при условии,  что  при  их  свертывании  в бухты  не происходит изменения геометрической формы поперечного профиля изделия.</w:t>
      </w:r>
    </w:p>
    <w:p w:rsidR="00000000" w:rsidRDefault="00B864B3">
      <w:pPr>
        <w:pStyle w:val="Preformat"/>
        <w:rPr>
          <w:rFonts w:ascii="Times New Roman" w:hAnsi="Times New Roman"/>
          <w:sz w:val="18"/>
        </w:rPr>
      </w:pPr>
      <w:r>
        <w:rPr>
          <w:rFonts w:ascii="Times New Roman" w:hAnsi="Times New Roman"/>
          <w:sz w:val="18"/>
        </w:rPr>
        <w:t>3. Отклонения размеров по длине бухт не должны превышать +5%, мерных отрезков +10 мм.</w:t>
      </w:r>
    </w:p>
    <w:p w:rsidR="00000000" w:rsidRDefault="00B864B3">
      <w:pPr>
        <w:pStyle w:val="Preformat"/>
        <w:rPr>
          <w:rFonts w:ascii="Times New Roman" w:hAnsi="Times New Roman"/>
        </w:rPr>
      </w:pPr>
    </w:p>
    <w:p w:rsidR="00000000" w:rsidRDefault="00B864B3">
      <w:pPr>
        <w:jc w:val="right"/>
        <w:rPr>
          <w:rFonts w:ascii="Times New Roman" w:hAnsi="Times New Roman"/>
          <w:sz w:val="20"/>
        </w:rPr>
      </w:pPr>
      <w:r>
        <w:rPr>
          <w:rFonts w:ascii="Times New Roman" w:hAnsi="Times New Roman"/>
          <w:sz w:val="20"/>
        </w:rPr>
        <w:t>Таблица 2</w:t>
      </w:r>
    </w:p>
    <w:p w:rsidR="00000000" w:rsidRDefault="00B864B3">
      <w:pPr>
        <w:jc w:val="right"/>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5387"/>
        <w:gridCol w:w="992"/>
        <w:gridCol w:w="969"/>
        <w:gridCol w:w="1016"/>
      </w:tblGrid>
      <w:tr w:rsidR="00000000">
        <w:tblPrEx>
          <w:tblCellMar>
            <w:top w:w="0" w:type="dxa"/>
            <w:bottom w:w="0" w:type="dxa"/>
          </w:tblCellMar>
        </w:tblPrEx>
        <w:tc>
          <w:tcPr>
            <w:tcW w:w="5387" w:type="dxa"/>
            <w:tcBorders>
              <w:top w:val="single" w:sz="6" w:space="0" w:color="auto"/>
              <w:left w:val="single" w:sz="6" w:space="0" w:color="auto"/>
              <w:right w:val="single" w:sz="6" w:space="0" w:color="auto"/>
            </w:tcBorders>
          </w:tcPr>
          <w:p w:rsidR="00000000" w:rsidRDefault="00B864B3">
            <w:pPr>
              <w:jc w:val="center"/>
              <w:rPr>
                <w:rFonts w:ascii="Times New Roman" w:hAnsi="Times New Roman"/>
                <w:sz w:val="20"/>
              </w:rPr>
            </w:pPr>
          </w:p>
          <w:p w:rsidR="00000000" w:rsidRDefault="00B864B3">
            <w:pPr>
              <w:jc w:val="center"/>
              <w:rPr>
                <w:rFonts w:ascii="Times New Roman" w:hAnsi="Times New Roman"/>
                <w:sz w:val="20"/>
              </w:rPr>
            </w:pPr>
            <w:r>
              <w:rPr>
                <w:rFonts w:ascii="Times New Roman" w:hAnsi="Times New Roman"/>
                <w:sz w:val="20"/>
              </w:rPr>
              <w:t>Наименование и тип</w:t>
            </w:r>
          </w:p>
        </w:tc>
        <w:tc>
          <w:tcPr>
            <w:tcW w:w="2977" w:type="dxa"/>
            <w:gridSpan w:val="3"/>
            <w:tcBorders>
              <w:top w:val="single" w:sz="6" w:space="0" w:color="auto"/>
              <w:bottom w:val="single" w:sz="6" w:space="0" w:color="auto"/>
              <w:right w:val="single" w:sz="6" w:space="0" w:color="auto"/>
            </w:tcBorders>
          </w:tcPr>
          <w:p w:rsidR="00000000" w:rsidRDefault="00B864B3">
            <w:pPr>
              <w:jc w:val="center"/>
              <w:rPr>
                <w:rFonts w:ascii="Times New Roman" w:hAnsi="Times New Roman"/>
                <w:sz w:val="20"/>
              </w:rPr>
            </w:pPr>
            <w:r>
              <w:rPr>
                <w:rFonts w:ascii="Times New Roman" w:hAnsi="Times New Roman"/>
                <w:sz w:val="20"/>
              </w:rPr>
              <w:t xml:space="preserve">Основные размеры поперечного профиля, мм </w:t>
            </w:r>
          </w:p>
        </w:tc>
      </w:tr>
      <w:tr w:rsidR="00000000">
        <w:tblPrEx>
          <w:tblCellMar>
            <w:top w:w="0" w:type="dxa"/>
            <w:bottom w:w="0" w:type="dxa"/>
          </w:tblCellMar>
        </w:tblPrEx>
        <w:tc>
          <w:tcPr>
            <w:tcW w:w="5387" w:type="dxa"/>
            <w:tcBorders>
              <w:left w:val="single" w:sz="6" w:space="0" w:color="auto"/>
              <w:right w:val="single" w:sz="6" w:space="0" w:color="auto"/>
            </w:tcBorders>
          </w:tcPr>
          <w:p w:rsidR="00000000" w:rsidRDefault="00B864B3">
            <w:pPr>
              <w:jc w:val="center"/>
              <w:rPr>
                <w:rFonts w:ascii="Times New Roman" w:hAnsi="Times New Roman"/>
                <w:sz w:val="20"/>
              </w:rPr>
            </w:pPr>
            <w:r>
              <w:rPr>
                <w:rFonts w:ascii="Times New Roman" w:hAnsi="Times New Roman"/>
                <w:sz w:val="20"/>
              </w:rPr>
              <w:t>поперечных профилей</w:t>
            </w:r>
          </w:p>
          <w:p w:rsidR="00000000" w:rsidRDefault="00B864B3">
            <w:pPr>
              <w:jc w:val="center"/>
              <w:rPr>
                <w:rFonts w:ascii="Times New Roman" w:hAnsi="Times New Roman"/>
                <w:sz w:val="20"/>
              </w:rPr>
            </w:pPr>
          </w:p>
        </w:tc>
        <w:tc>
          <w:tcPr>
            <w:tcW w:w="992" w:type="dxa"/>
            <w:tcBorders>
              <w:bottom w:val="single" w:sz="6" w:space="0" w:color="auto"/>
              <w:right w:val="single" w:sz="6" w:space="0" w:color="auto"/>
            </w:tcBorders>
          </w:tcPr>
          <w:p w:rsidR="00000000" w:rsidRDefault="00B864B3">
            <w:pPr>
              <w:jc w:val="center"/>
              <w:rPr>
                <w:rFonts w:ascii="Times New Roman" w:hAnsi="Times New Roman"/>
                <w:sz w:val="20"/>
              </w:rPr>
            </w:pPr>
            <w:r>
              <w:rPr>
                <w:rFonts w:ascii="Times New Roman" w:hAnsi="Times New Roman"/>
                <w:sz w:val="20"/>
              </w:rPr>
              <w:t xml:space="preserve">Высота H </w:t>
            </w:r>
          </w:p>
          <w:p w:rsidR="00000000" w:rsidRDefault="00B864B3">
            <w:pPr>
              <w:jc w:val="center"/>
              <w:rPr>
                <w:rFonts w:ascii="Times New Roman" w:hAnsi="Times New Roman"/>
                <w:sz w:val="20"/>
              </w:rPr>
            </w:pPr>
          </w:p>
        </w:tc>
        <w:tc>
          <w:tcPr>
            <w:tcW w:w="969" w:type="dxa"/>
            <w:tcBorders>
              <w:right w:val="single" w:sz="6" w:space="0" w:color="auto"/>
            </w:tcBorders>
          </w:tcPr>
          <w:p w:rsidR="00000000" w:rsidRDefault="00B864B3">
            <w:pPr>
              <w:jc w:val="center"/>
              <w:rPr>
                <w:rFonts w:ascii="Times New Roman" w:hAnsi="Times New Roman"/>
                <w:sz w:val="20"/>
              </w:rPr>
            </w:pPr>
            <w:r>
              <w:rPr>
                <w:rFonts w:ascii="Times New Roman" w:hAnsi="Times New Roman"/>
                <w:sz w:val="20"/>
              </w:rPr>
              <w:t xml:space="preserve">Ширина </w:t>
            </w:r>
            <w:r>
              <w:rPr>
                <w:rFonts w:ascii="Times New Roman" w:hAnsi="Times New Roman"/>
                <w:i/>
                <w:sz w:val="20"/>
              </w:rPr>
              <w:t>В</w:t>
            </w:r>
            <w:r>
              <w:rPr>
                <w:rFonts w:ascii="Times New Roman" w:hAnsi="Times New Roman"/>
                <w:sz w:val="20"/>
              </w:rPr>
              <w:t xml:space="preserve"> </w:t>
            </w:r>
          </w:p>
          <w:p w:rsidR="00000000" w:rsidRDefault="00B864B3">
            <w:pPr>
              <w:jc w:val="center"/>
              <w:rPr>
                <w:rFonts w:ascii="Times New Roman" w:hAnsi="Times New Roman"/>
                <w:sz w:val="20"/>
              </w:rPr>
            </w:pPr>
          </w:p>
        </w:tc>
        <w:tc>
          <w:tcPr>
            <w:tcW w:w="1016" w:type="dxa"/>
            <w:tcBorders>
              <w:right w:val="single" w:sz="6" w:space="0" w:color="auto"/>
            </w:tcBorders>
          </w:tcPr>
          <w:p w:rsidR="00000000" w:rsidRDefault="00B864B3">
            <w:pPr>
              <w:jc w:val="center"/>
              <w:rPr>
                <w:rFonts w:ascii="Times New Roman" w:hAnsi="Times New Roman"/>
                <w:sz w:val="20"/>
              </w:rPr>
            </w:pPr>
            <w:r>
              <w:rPr>
                <w:rFonts w:ascii="Times New Roman" w:hAnsi="Times New Roman"/>
                <w:sz w:val="20"/>
              </w:rPr>
              <w:t xml:space="preserve">Толщина </w:t>
            </w:r>
            <w:r>
              <w:rPr>
                <w:rFonts w:ascii="Times New Roman" w:hAnsi="Times New Roman"/>
                <w:position w:val="-4"/>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5pt;height:9.75pt">
                  <v:imagedata r:id="rId4" o:title=""/>
                </v:shape>
              </w:pict>
            </w:r>
            <w:r>
              <w:rPr>
                <w:rFonts w:ascii="Times New Roman" w:hAnsi="Times New Roman"/>
                <w:sz w:val="20"/>
              </w:rPr>
              <w:t xml:space="preserve"> </w:t>
            </w:r>
          </w:p>
          <w:p w:rsidR="00000000" w:rsidRDefault="00B864B3">
            <w:pPr>
              <w:jc w:val="center"/>
              <w:rPr>
                <w:rFonts w:ascii="Times New Roman" w:hAnsi="Times New Roman"/>
                <w:sz w:val="20"/>
              </w:rPr>
            </w:pPr>
          </w:p>
        </w:tc>
      </w:tr>
      <w:tr w:rsidR="00000000">
        <w:tblPrEx>
          <w:tblCellMar>
            <w:top w:w="0" w:type="dxa"/>
            <w:bottom w:w="0" w:type="dxa"/>
          </w:tblCellMar>
        </w:tblPrEx>
        <w:tc>
          <w:tcPr>
            <w:tcW w:w="5387" w:type="dxa"/>
            <w:tcBorders>
              <w:top w:val="single" w:sz="6" w:space="0" w:color="auto"/>
              <w:left w:val="single" w:sz="6" w:space="0" w:color="auto"/>
              <w:right w:val="single" w:sz="6" w:space="0" w:color="auto"/>
            </w:tcBorders>
          </w:tcPr>
          <w:p w:rsidR="00000000" w:rsidRDefault="00B864B3">
            <w:pPr>
              <w:jc w:val="center"/>
              <w:rPr>
                <w:rFonts w:ascii="Times New Roman" w:hAnsi="Times New Roman"/>
                <w:sz w:val="20"/>
              </w:rPr>
            </w:pPr>
          </w:p>
          <w:p w:rsidR="00000000" w:rsidRDefault="00B864B3">
            <w:pPr>
              <w:jc w:val="center"/>
              <w:rPr>
                <w:rFonts w:ascii="Times New Roman" w:hAnsi="Times New Roman"/>
                <w:sz w:val="20"/>
              </w:rPr>
            </w:pPr>
            <w:r>
              <w:rPr>
                <w:rFonts w:ascii="Times New Roman" w:hAnsi="Times New Roman"/>
                <w:sz w:val="20"/>
              </w:rPr>
              <w:t>1. Мягкие</w:t>
            </w:r>
          </w:p>
        </w:tc>
        <w:tc>
          <w:tcPr>
            <w:tcW w:w="992" w:type="dxa"/>
          </w:tcPr>
          <w:p w:rsidR="00000000" w:rsidRDefault="00B864B3">
            <w:pPr>
              <w:jc w:val="center"/>
              <w:rPr>
                <w:rFonts w:ascii="Times New Roman" w:hAnsi="Times New Roman"/>
                <w:sz w:val="20"/>
              </w:rPr>
            </w:pPr>
          </w:p>
        </w:tc>
        <w:tc>
          <w:tcPr>
            <w:tcW w:w="969" w:type="dxa"/>
            <w:tcBorders>
              <w:top w:val="single" w:sz="6" w:space="0" w:color="auto"/>
              <w:left w:val="single" w:sz="6" w:space="0" w:color="auto"/>
              <w:right w:val="single" w:sz="6" w:space="0" w:color="auto"/>
            </w:tcBorders>
          </w:tcPr>
          <w:p w:rsidR="00000000" w:rsidRDefault="00B864B3">
            <w:pPr>
              <w:jc w:val="center"/>
              <w:rPr>
                <w:rFonts w:ascii="Times New Roman" w:hAnsi="Times New Roman"/>
                <w:sz w:val="20"/>
              </w:rPr>
            </w:pPr>
          </w:p>
        </w:tc>
        <w:tc>
          <w:tcPr>
            <w:tcW w:w="1016" w:type="dxa"/>
            <w:tcBorders>
              <w:top w:val="single" w:sz="6" w:space="0" w:color="auto"/>
              <w:right w:val="single" w:sz="6" w:space="0" w:color="auto"/>
            </w:tcBorders>
          </w:tcPr>
          <w:p w:rsidR="00000000" w:rsidRDefault="00B864B3">
            <w:pPr>
              <w:jc w:val="center"/>
              <w:rPr>
                <w:rFonts w:ascii="Times New Roman" w:hAnsi="Times New Roman"/>
                <w:sz w:val="20"/>
              </w:rPr>
            </w:pPr>
          </w:p>
        </w:tc>
      </w:tr>
      <w:tr w:rsidR="00000000">
        <w:tblPrEx>
          <w:tblCellMar>
            <w:top w:w="0" w:type="dxa"/>
            <w:bottom w:w="0" w:type="dxa"/>
          </w:tblCellMar>
        </w:tblPrEx>
        <w:tc>
          <w:tcPr>
            <w:tcW w:w="5387" w:type="dxa"/>
            <w:tcBorders>
              <w:left w:val="single" w:sz="6" w:space="0" w:color="auto"/>
              <w:right w:val="single" w:sz="6" w:space="0" w:color="auto"/>
            </w:tcBorders>
          </w:tcPr>
          <w:p w:rsidR="00000000" w:rsidRDefault="00B864B3">
            <w:pPr>
              <w:jc w:val="center"/>
              <w:rPr>
                <w:rFonts w:ascii="Times New Roman" w:hAnsi="Times New Roman"/>
                <w:sz w:val="20"/>
              </w:rPr>
            </w:pPr>
            <w:r>
              <w:rPr>
                <w:rFonts w:ascii="Times New Roman" w:hAnsi="Times New Roman"/>
                <w:sz w:val="20"/>
              </w:rPr>
              <w:t>Плинтусы. Тип 1.1.1</w:t>
            </w:r>
          </w:p>
          <w:p w:rsidR="00000000" w:rsidRDefault="00B864B3">
            <w:pPr>
              <w:jc w:val="center"/>
              <w:rPr>
                <w:rFonts w:ascii="Times New Roman" w:hAnsi="Times New Roman"/>
                <w:sz w:val="20"/>
              </w:rPr>
            </w:pPr>
            <w:r>
              <w:rPr>
                <w:rFonts w:ascii="Times New Roman" w:hAnsi="Times New Roman"/>
                <w:sz w:val="20"/>
              </w:rPr>
              <w:pict>
                <v:shape id="_x0000_i1026" type="#_x0000_t75" style="width:87.75pt;height:179.25pt">
                  <v:imagedata r:id="rId5" o:title=""/>
                </v:shape>
              </w:pict>
            </w:r>
          </w:p>
          <w:p w:rsidR="00000000" w:rsidRDefault="00B864B3">
            <w:pPr>
              <w:jc w:val="center"/>
              <w:rPr>
                <w:rFonts w:ascii="Times New Roman" w:hAnsi="Times New Roman"/>
                <w:sz w:val="20"/>
              </w:rPr>
            </w:pPr>
          </w:p>
        </w:tc>
        <w:tc>
          <w:tcPr>
            <w:tcW w:w="992" w:type="dxa"/>
          </w:tcPr>
          <w:p w:rsidR="00000000" w:rsidRDefault="00B864B3">
            <w:pPr>
              <w:jc w:val="center"/>
              <w:rPr>
                <w:rFonts w:ascii="Times New Roman" w:hAnsi="Times New Roman"/>
                <w:sz w:val="20"/>
              </w:rPr>
            </w:pPr>
            <w:r>
              <w:rPr>
                <w:rFonts w:ascii="Times New Roman" w:hAnsi="Times New Roman"/>
                <w:sz w:val="20"/>
              </w:rPr>
              <w:t xml:space="preserve">60 - 120 </w:t>
            </w:r>
          </w:p>
        </w:tc>
        <w:tc>
          <w:tcPr>
            <w:tcW w:w="969" w:type="dxa"/>
            <w:tcBorders>
              <w:left w:val="single" w:sz="6" w:space="0" w:color="auto"/>
              <w:right w:val="single" w:sz="6" w:space="0" w:color="auto"/>
            </w:tcBorders>
          </w:tcPr>
          <w:p w:rsidR="00000000" w:rsidRDefault="00B864B3">
            <w:pPr>
              <w:jc w:val="center"/>
              <w:rPr>
                <w:rFonts w:ascii="Times New Roman" w:hAnsi="Times New Roman"/>
                <w:sz w:val="20"/>
              </w:rPr>
            </w:pPr>
            <w:r>
              <w:rPr>
                <w:rFonts w:ascii="Times New Roman" w:hAnsi="Times New Roman"/>
                <w:sz w:val="20"/>
              </w:rPr>
              <w:t xml:space="preserve">25 - 30 </w:t>
            </w:r>
          </w:p>
        </w:tc>
        <w:tc>
          <w:tcPr>
            <w:tcW w:w="1016" w:type="dxa"/>
            <w:tcBorders>
              <w:right w:val="single" w:sz="6" w:space="0" w:color="auto"/>
            </w:tcBorders>
          </w:tcPr>
          <w:p w:rsidR="00000000" w:rsidRDefault="00B864B3">
            <w:pPr>
              <w:jc w:val="center"/>
              <w:rPr>
                <w:rFonts w:ascii="Times New Roman" w:hAnsi="Times New Roman"/>
                <w:sz w:val="20"/>
              </w:rPr>
            </w:pPr>
            <w:r>
              <w:rPr>
                <w:rFonts w:ascii="Times New Roman" w:hAnsi="Times New Roman"/>
                <w:sz w:val="20"/>
              </w:rPr>
              <w:t xml:space="preserve">1,0 - 1,5 </w:t>
            </w:r>
          </w:p>
        </w:tc>
      </w:tr>
      <w:tr w:rsidR="00000000">
        <w:tblPrEx>
          <w:tblCellMar>
            <w:top w:w="0" w:type="dxa"/>
            <w:bottom w:w="0" w:type="dxa"/>
          </w:tblCellMar>
        </w:tblPrEx>
        <w:tc>
          <w:tcPr>
            <w:tcW w:w="5387" w:type="dxa"/>
            <w:tcBorders>
              <w:left w:val="single" w:sz="6" w:space="0" w:color="auto"/>
              <w:right w:val="single" w:sz="6" w:space="0" w:color="auto"/>
            </w:tcBorders>
          </w:tcPr>
          <w:p w:rsidR="00000000" w:rsidRDefault="00B864B3">
            <w:pPr>
              <w:jc w:val="center"/>
              <w:rPr>
                <w:rFonts w:ascii="Times New Roman" w:hAnsi="Times New Roman"/>
                <w:sz w:val="20"/>
              </w:rPr>
            </w:pPr>
            <w:r>
              <w:rPr>
                <w:rFonts w:ascii="Times New Roman" w:hAnsi="Times New Roman"/>
                <w:sz w:val="20"/>
              </w:rPr>
              <w:t>Прокладки для окон</w:t>
            </w:r>
          </w:p>
          <w:p w:rsidR="00000000" w:rsidRDefault="00B864B3">
            <w:pPr>
              <w:jc w:val="center"/>
              <w:rPr>
                <w:rFonts w:ascii="Times New Roman" w:hAnsi="Times New Roman"/>
                <w:sz w:val="20"/>
              </w:rPr>
            </w:pPr>
            <w:r>
              <w:rPr>
                <w:rFonts w:ascii="Times New Roman" w:hAnsi="Times New Roman"/>
                <w:sz w:val="20"/>
              </w:rPr>
              <w:t>Тип 1.2.1</w:t>
            </w:r>
          </w:p>
          <w:p w:rsidR="00000000" w:rsidRDefault="00B864B3">
            <w:pPr>
              <w:jc w:val="center"/>
              <w:rPr>
                <w:rFonts w:ascii="Times New Roman" w:hAnsi="Times New Roman"/>
                <w:sz w:val="20"/>
              </w:rPr>
            </w:pPr>
            <w:r>
              <w:rPr>
                <w:rFonts w:ascii="Times New Roman" w:hAnsi="Times New Roman"/>
                <w:sz w:val="20"/>
              </w:rPr>
              <w:pict>
                <v:shape id="_x0000_i1027" type="#_x0000_t75" style="width:60.75pt;height:67.5pt">
                  <v:imagedata r:id="rId6" o:title=""/>
                </v:shape>
              </w:pict>
            </w:r>
          </w:p>
          <w:p w:rsidR="00000000" w:rsidRDefault="00B864B3">
            <w:pPr>
              <w:jc w:val="center"/>
              <w:rPr>
                <w:rFonts w:ascii="Times New Roman" w:hAnsi="Times New Roman"/>
                <w:sz w:val="20"/>
              </w:rPr>
            </w:pPr>
          </w:p>
        </w:tc>
        <w:tc>
          <w:tcPr>
            <w:tcW w:w="992" w:type="dxa"/>
          </w:tcPr>
          <w:p w:rsidR="00000000" w:rsidRDefault="00B864B3">
            <w:pPr>
              <w:jc w:val="center"/>
              <w:rPr>
                <w:rFonts w:ascii="Times New Roman" w:hAnsi="Times New Roman"/>
                <w:sz w:val="20"/>
              </w:rPr>
            </w:pPr>
            <w:r>
              <w:rPr>
                <w:rFonts w:ascii="Times New Roman" w:hAnsi="Times New Roman"/>
                <w:sz w:val="20"/>
              </w:rPr>
              <w:t xml:space="preserve">12 - 15 </w:t>
            </w:r>
          </w:p>
          <w:p w:rsidR="00000000" w:rsidRDefault="00B864B3">
            <w:pPr>
              <w:jc w:val="center"/>
              <w:rPr>
                <w:rFonts w:ascii="Times New Roman" w:hAnsi="Times New Roman"/>
                <w:sz w:val="20"/>
              </w:rPr>
            </w:pPr>
          </w:p>
        </w:tc>
        <w:tc>
          <w:tcPr>
            <w:tcW w:w="969" w:type="dxa"/>
            <w:tcBorders>
              <w:left w:val="single" w:sz="6" w:space="0" w:color="auto"/>
              <w:right w:val="single" w:sz="6" w:space="0" w:color="auto"/>
            </w:tcBorders>
          </w:tcPr>
          <w:p w:rsidR="00000000" w:rsidRDefault="00B864B3">
            <w:pPr>
              <w:jc w:val="center"/>
              <w:rPr>
                <w:rFonts w:ascii="Times New Roman" w:hAnsi="Times New Roman"/>
                <w:sz w:val="20"/>
              </w:rPr>
            </w:pPr>
            <w:r>
              <w:rPr>
                <w:rFonts w:ascii="Times New Roman" w:hAnsi="Times New Roman"/>
                <w:sz w:val="20"/>
              </w:rPr>
              <w:t xml:space="preserve">6 - 8 </w:t>
            </w:r>
          </w:p>
          <w:p w:rsidR="00000000" w:rsidRDefault="00B864B3">
            <w:pPr>
              <w:jc w:val="center"/>
              <w:rPr>
                <w:rFonts w:ascii="Times New Roman" w:hAnsi="Times New Roman"/>
                <w:sz w:val="20"/>
              </w:rPr>
            </w:pPr>
          </w:p>
        </w:tc>
        <w:tc>
          <w:tcPr>
            <w:tcW w:w="1016" w:type="dxa"/>
            <w:tcBorders>
              <w:right w:val="single" w:sz="6" w:space="0" w:color="auto"/>
            </w:tcBorders>
          </w:tcPr>
          <w:p w:rsidR="00000000" w:rsidRDefault="00B864B3">
            <w:pPr>
              <w:jc w:val="center"/>
              <w:rPr>
                <w:rFonts w:ascii="Times New Roman" w:hAnsi="Times New Roman"/>
                <w:sz w:val="20"/>
              </w:rPr>
            </w:pPr>
            <w:r>
              <w:rPr>
                <w:rFonts w:ascii="Times New Roman" w:hAnsi="Times New Roman"/>
                <w:sz w:val="20"/>
              </w:rPr>
              <w:t xml:space="preserve">1,0 - 1,5 </w:t>
            </w:r>
          </w:p>
          <w:p w:rsidR="00000000" w:rsidRDefault="00B864B3">
            <w:pPr>
              <w:jc w:val="center"/>
              <w:rPr>
                <w:rFonts w:ascii="Times New Roman" w:hAnsi="Times New Roman"/>
                <w:sz w:val="20"/>
              </w:rPr>
            </w:pPr>
          </w:p>
        </w:tc>
      </w:tr>
      <w:tr w:rsidR="00000000">
        <w:tblPrEx>
          <w:tblCellMar>
            <w:top w:w="0" w:type="dxa"/>
            <w:bottom w:w="0" w:type="dxa"/>
          </w:tblCellMar>
        </w:tblPrEx>
        <w:tc>
          <w:tcPr>
            <w:tcW w:w="5387" w:type="dxa"/>
            <w:tcBorders>
              <w:left w:val="single" w:sz="6" w:space="0" w:color="auto"/>
              <w:right w:val="single" w:sz="6" w:space="0" w:color="auto"/>
            </w:tcBorders>
          </w:tcPr>
          <w:p w:rsidR="00000000" w:rsidRDefault="00B864B3">
            <w:pPr>
              <w:jc w:val="center"/>
              <w:rPr>
                <w:rFonts w:ascii="Times New Roman" w:hAnsi="Times New Roman"/>
                <w:sz w:val="20"/>
              </w:rPr>
            </w:pPr>
            <w:r>
              <w:rPr>
                <w:rFonts w:ascii="Times New Roman" w:hAnsi="Times New Roman"/>
                <w:sz w:val="20"/>
              </w:rPr>
              <w:t>Тип 1.2.2</w:t>
            </w:r>
          </w:p>
          <w:p w:rsidR="00000000" w:rsidRDefault="00B864B3">
            <w:pPr>
              <w:jc w:val="center"/>
              <w:rPr>
                <w:rFonts w:ascii="Times New Roman" w:hAnsi="Times New Roman"/>
                <w:sz w:val="20"/>
              </w:rPr>
            </w:pPr>
            <w:r>
              <w:rPr>
                <w:rFonts w:ascii="Times New Roman" w:hAnsi="Times New Roman"/>
                <w:sz w:val="20"/>
              </w:rPr>
              <w:pict>
                <v:shape id="_x0000_i1028" type="#_x0000_t75" style="width:73.5pt;height:1in">
                  <v:imagedata r:id="rId7" o:title=""/>
                </v:shape>
              </w:pict>
            </w:r>
          </w:p>
          <w:p w:rsidR="00000000" w:rsidRDefault="00B864B3">
            <w:pPr>
              <w:jc w:val="center"/>
              <w:rPr>
                <w:rFonts w:ascii="Times New Roman" w:hAnsi="Times New Roman"/>
                <w:sz w:val="20"/>
              </w:rPr>
            </w:pPr>
          </w:p>
        </w:tc>
        <w:tc>
          <w:tcPr>
            <w:tcW w:w="992" w:type="dxa"/>
          </w:tcPr>
          <w:p w:rsidR="00000000" w:rsidRDefault="00B864B3">
            <w:pPr>
              <w:jc w:val="center"/>
              <w:rPr>
                <w:rFonts w:ascii="Times New Roman" w:hAnsi="Times New Roman"/>
                <w:sz w:val="20"/>
              </w:rPr>
            </w:pPr>
            <w:r>
              <w:rPr>
                <w:rFonts w:ascii="Times New Roman" w:hAnsi="Times New Roman"/>
                <w:sz w:val="20"/>
              </w:rPr>
              <w:t xml:space="preserve">12 - 15 </w:t>
            </w:r>
          </w:p>
          <w:p w:rsidR="00000000" w:rsidRDefault="00B864B3">
            <w:pPr>
              <w:jc w:val="center"/>
              <w:rPr>
                <w:rFonts w:ascii="Times New Roman" w:hAnsi="Times New Roman"/>
                <w:sz w:val="20"/>
              </w:rPr>
            </w:pPr>
          </w:p>
        </w:tc>
        <w:tc>
          <w:tcPr>
            <w:tcW w:w="969" w:type="dxa"/>
            <w:tcBorders>
              <w:left w:val="single" w:sz="6" w:space="0" w:color="auto"/>
              <w:right w:val="single" w:sz="6" w:space="0" w:color="auto"/>
            </w:tcBorders>
          </w:tcPr>
          <w:p w:rsidR="00000000" w:rsidRDefault="00B864B3">
            <w:pPr>
              <w:jc w:val="center"/>
              <w:rPr>
                <w:rFonts w:ascii="Times New Roman" w:hAnsi="Times New Roman"/>
                <w:sz w:val="20"/>
              </w:rPr>
            </w:pPr>
            <w:r>
              <w:rPr>
                <w:rFonts w:ascii="Times New Roman" w:hAnsi="Times New Roman"/>
                <w:sz w:val="20"/>
              </w:rPr>
              <w:t xml:space="preserve">9 - 11 </w:t>
            </w:r>
          </w:p>
          <w:p w:rsidR="00000000" w:rsidRDefault="00B864B3">
            <w:pPr>
              <w:jc w:val="center"/>
              <w:rPr>
                <w:rFonts w:ascii="Times New Roman" w:hAnsi="Times New Roman"/>
                <w:sz w:val="20"/>
              </w:rPr>
            </w:pPr>
          </w:p>
        </w:tc>
        <w:tc>
          <w:tcPr>
            <w:tcW w:w="1016" w:type="dxa"/>
            <w:tcBorders>
              <w:right w:val="single" w:sz="6" w:space="0" w:color="auto"/>
            </w:tcBorders>
          </w:tcPr>
          <w:p w:rsidR="00000000" w:rsidRDefault="00B864B3">
            <w:pPr>
              <w:jc w:val="center"/>
              <w:rPr>
                <w:rFonts w:ascii="Times New Roman" w:hAnsi="Times New Roman"/>
                <w:sz w:val="20"/>
              </w:rPr>
            </w:pPr>
            <w:r>
              <w:rPr>
                <w:rFonts w:ascii="Times New Roman" w:hAnsi="Times New Roman"/>
                <w:sz w:val="20"/>
              </w:rPr>
              <w:t xml:space="preserve">0,7 - 1,2 </w:t>
            </w:r>
          </w:p>
          <w:p w:rsidR="00000000" w:rsidRDefault="00B864B3">
            <w:pPr>
              <w:jc w:val="center"/>
              <w:rPr>
                <w:rFonts w:ascii="Times New Roman" w:hAnsi="Times New Roman"/>
                <w:sz w:val="20"/>
              </w:rPr>
            </w:pPr>
          </w:p>
        </w:tc>
      </w:tr>
      <w:tr w:rsidR="00000000">
        <w:tblPrEx>
          <w:tblCellMar>
            <w:top w:w="0" w:type="dxa"/>
            <w:bottom w:w="0" w:type="dxa"/>
          </w:tblCellMar>
        </w:tblPrEx>
        <w:tc>
          <w:tcPr>
            <w:tcW w:w="5387" w:type="dxa"/>
            <w:tcBorders>
              <w:left w:val="single" w:sz="6" w:space="0" w:color="auto"/>
              <w:right w:val="single" w:sz="6" w:space="0" w:color="auto"/>
            </w:tcBorders>
          </w:tcPr>
          <w:p w:rsidR="00000000" w:rsidRDefault="00B864B3">
            <w:pPr>
              <w:jc w:val="center"/>
              <w:rPr>
                <w:rFonts w:ascii="Times New Roman" w:hAnsi="Times New Roman"/>
                <w:sz w:val="20"/>
              </w:rPr>
            </w:pPr>
            <w:r>
              <w:rPr>
                <w:rFonts w:ascii="Times New Roman" w:hAnsi="Times New Roman"/>
                <w:sz w:val="20"/>
              </w:rPr>
              <w:t>Тип 1.2.3</w:t>
            </w:r>
          </w:p>
          <w:p w:rsidR="00000000" w:rsidRDefault="00B864B3">
            <w:pPr>
              <w:jc w:val="center"/>
              <w:rPr>
                <w:rFonts w:ascii="Times New Roman" w:hAnsi="Times New Roman"/>
                <w:sz w:val="20"/>
              </w:rPr>
            </w:pPr>
            <w:r>
              <w:rPr>
                <w:rFonts w:ascii="Times New Roman" w:hAnsi="Times New Roman"/>
                <w:sz w:val="20"/>
              </w:rPr>
              <w:pict>
                <v:shape id="_x0000_i1029" type="#_x0000_t75" style="width:75.75pt;height:72.75pt">
                  <v:imagedata r:id="rId8" o:title=""/>
                </v:shape>
              </w:pict>
            </w:r>
          </w:p>
          <w:p w:rsidR="00000000" w:rsidRDefault="00B864B3">
            <w:pPr>
              <w:jc w:val="center"/>
              <w:rPr>
                <w:rFonts w:ascii="Times New Roman" w:hAnsi="Times New Roman"/>
                <w:sz w:val="20"/>
              </w:rPr>
            </w:pPr>
          </w:p>
        </w:tc>
        <w:tc>
          <w:tcPr>
            <w:tcW w:w="992" w:type="dxa"/>
          </w:tcPr>
          <w:p w:rsidR="00000000" w:rsidRDefault="00B864B3">
            <w:pPr>
              <w:jc w:val="center"/>
              <w:rPr>
                <w:rFonts w:ascii="Times New Roman" w:hAnsi="Times New Roman"/>
                <w:sz w:val="20"/>
              </w:rPr>
            </w:pPr>
            <w:r>
              <w:rPr>
                <w:rFonts w:ascii="Times New Roman" w:hAnsi="Times New Roman"/>
                <w:sz w:val="20"/>
              </w:rPr>
              <w:t xml:space="preserve">12 - 15 </w:t>
            </w:r>
          </w:p>
          <w:p w:rsidR="00000000" w:rsidRDefault="00B864B3">
            <w:pPr>
              <w:jc w:val="center"/>
              <w:rPr>
                <w:rFonts w:ascii="Times New Roman" w:hAnsi="Times New Roman"/>
                <w:sz w:val="20"/>
              </w:rPr>
            </w:pPr>
          </w:p>
        </w:tc>
        <w:tc>
          <w:tcPr>
            <w:tcW w:w="969" w:type="dxa"/>
            <w:tcBorders>
              <w:left w:val="single" w:sz="6" w:space="0" w:color="auto"/>
              <w:right w:val="single" w:sz="6" w:space="0" w:color="auto"/>
            </w:tcBorders>
          </w:tcPr>
          <w:p w:rsidR="00000000" w:rsidRDefault="00B864B3">
            <w:pPr>
              <w:jc w:val="center"/>
              <w:rPr>
                <w:rFonts w:ascii="Times New Roman" w:hAnsi="Times New Roman"/>
                <w:sz w:val="20"/>
              </w:rPr>
            </w:pPr>
            <w:r>
              <w:rPr>
                <w:rFonts w:ascii="Times New Roman" w:hAnsi="Times New Roman"/>
                <w:sz w:val="20"/>
              </w:rPr>
              <w:t xml:space="preserve">10 - 12 </w:t>
            </w:r>
          </w:p>
          <w:p w:rsidR="00000000" w:rsidRDefault="00B864B3">
            <w:pPr>
              <w:jc w:val="center"/>
              <w:rPr>
                <w:rFonts w:ascii="Times New Roman" w:hAnsi="Times New Roman"/>
                <w:sz w:val="20"/>
              </w:rPr>
            </w:pPr>
          </w:p>
        </w:tc>
        <w:tc>
          <w:tcPr>
            <w:tcW w:w="1016" w:type="dxa"/>
            <w:tcBorders>
              <w:right w:val="single" w:sz="6" w:space="0" w:color="auto"/>
            </w:tcBorders>
          </w:tcPr>
          <w:p w:rsidR="00000000" w:rsidRDefault="00B864B3">
            <w:pPr>
              <w:jc w:val="center"/>
              <w:rPr>
                <w:rFonts w:ascii="Times New Roman" w:hAnsi="Times New Roman"/>
                <w:sz w:val="20"/>
              </w:rPr>
            </w:pPr>
            <w:r>
              <w:rPr>
                <w:rFonts w:ascii="Times New Roman" w:hAnsi="Times New Roman"/>
                <w:sz w:val="20"/>
              </w:rPr>
              <w:t xml:space="preserve">1,0 - 1,5 </w:t>
            </w:r>
          </w:p>
          <w:p w:rsidR="00000000" w:rsidRDefault="00B864B3">
            <w:pPr>
              <w:jc w:val="center"/>
              <w:rPr>
                <w:rFonts w:ascii="Times New Roman" w:hAnsi="Times New Roman"/>
                <w:sz w:val="20"/>
              </w:rPr>
            </w:pPr>
          </w:p>
        </w:tc>
      </w:tr>
      <w:tr w:rsidR="00000000">
        <w:tblPrEx>
          <w:tblCellMar>
            <w:top w:w="0" w:type="dxa"/>
            <w:bottom w:w="0" w:type="dxa"/>
          </w:tblCellMar>
        </w:tblPrEx>
        <w:tc>
          <w:tcPr>
            <w:tcW w:w="5387" w:type="dxa"/>
            <w:tcBorders>
              <w:left w:val="single" w:sz="6" w:space="0" w:color="auto"/>
              <w:right w:val="single" w:sz="6" w:space="0" w:color="auto"/>
            </w:tcBorders>
          </w:tcPr>
          <w:p w:rsidR="00000000" w:rsidRDefault="00B864B3">
            <w:pPr>
              <w:jc w:val="center"/>
              <w:rPr>
                <w:rFonts w:ascii="Times New Roman" w:hAnsi="Times New Roman"/>
                <w:sz w:val="20"/>
              </w:rPr>
            </w:pPr>
            <w:r>
              <w:rPr>
                <w:rFonts w:ascii="Times New Roman" w:hAnsi="Times New Roman"/>
                <w:sz w:val="20"/>
              </w:rPr>
              <w:t>Тип 1.2.4</w:t>
            </w:r>
          </w:p>
          <w:p w:rsidR="00000000" w:rsidRDefault="00B864B3">
            <w:pPr>
              <w:jc w:val="center"/>
              <w:rPr>
                <w:rFonts w:ascii="Times New Roman" w:hAnsi="Times New Roman"/>
                <w:sz w:val="20"/>
              </w:rPr>
            </w:pPr>
            <w:r>
              <w:rPr>
                <w:rFonts w:ascii="Times New Roman" w:hAnsi="Times New Roman"/>
                <w:sz w:val="20"/>
              </w:rPr>
              <w:pict>
                <v:shape id="_x0000_i1030" type="#_x0000_t75" style="width:69.75pt;height:86.25pt">
                  <v:imagedata r:id="rId9" o:title=""/>
                </v:shape>
              </w:pict>
            </w:r>
          </w:p>
          <w:p w:rsidR="00000000" w:rsidRDefault="00B864B3">
            <w:pPr>
              <w:jc w:val="center"/>
              <w:rPr>
                <w:rFonts w:ascii="Times New Roman" w:hAnsi="Times New Roman"/>
                <w:sz w:val="20"/>
              </w:rPr>
            </w:pPr>
          </w:p>
        </w:tc>
        <w:tc>
          <w:tcPr>
            <w:tcW w:w="992" w:type="dxa"/>
          </w:tcPr>
          <w:p w:rsidR="00000000" w:rsidRDefault="00B864B3">
            <w:pPr>
              <w:jc w:val="center"/>
              <w:rPr>
                <w:rFonts w:ascii="Times New Roman" w:hAnsi="Times New Roman"/>
                <w:sz w:val="20"/>
              </w:rPr>
            </w:pPr>
            <w:r>
              <w:rPr>
                <w:rFonts w:ascii="Times New Roman" w:hAnsi="Times New Roman"/>
                <w:sz w:val="20"/>
              </w:rPr>
              <w:t xml:space="preserve">17 - 20 </w:t>
            </w:r>
          </w:p>
          <w:p w:rsidR="00000000" w:rsidRDefault="00B864B3">
            <w:pPr>
              <w:jc w:val="center"/>
              <w:rPr>
                <w:rFonts w:ascii="Times New Roman" w:hAnsi="Times New Roman"/>
                <w:sz w:val="20"/>
              </w:rPr>
            </w:pPr>
          </w:p>
        </w:tc>
        <w:tc>
          <w:tcPr>
            <w:tcW w:w="969" w:type="dxa"/>
            <w:tcBorders>
              <w:left w:val="single" w:sz="6" w:space="0" w:color="auto"/>
              <w:right w:val="single" w:sz="6" w:space="0" w:color="auto"/>
            </w:tcBorders>
          </w:tcPr>
          <w:p w:rsidR="00000000" w:rsidRDefault="00B864B3">
            <w:pPr>
              <w:jc w:val="center"/>
              <w:rPr>
                <w:rFonts w:ascii="Times New Roman" w:hAnsi="Times New Roman"/>
                <w:sz w:val="20"/>
              </w:rPr>
            </w:pPr>
            <w:r>
              <w:rPr>
                <w:rFonts w:ascii="Times New Roman" w:hAnsi="Times New Roman"/>
                <w:sz w:val="20"/>
              </w:rPr>
              <w:t xml:space="preserve">10 - 12 </w:t>
            </w:r>
          </w:p>
          <w:p w:rsidR="00000000" w:rsidRDefault="00B864B3">
            <w:pPr>
              <w:jc w:val="center"/>
              <w:rPr>
                <w:rFonts w:ascii="Times New Roman" w:hAnsi="Times New Roman"/>
                <w:sz w:val="20"/>
              </w:rPr>
            </w:pPr>
          </w:p>
        </w:tc>
        <w:tc>
          <w:tcPr>
            <w:tcW w:w="1016" w:type="dxa"/>
            <w:tcBorders>
              <w:right w:val="single" w:sz="6" w:space="0" w:color="auto"/>
            </w:tcBorders>
          </w:tcPr>
          <w:p w:rsidR="00000000" w:rsidRDefault="00B864B3">
            <w:pPr>
              <w:jc w:val="center"/>
              <w:rPr>
                <w:rFonts w:ascii="Times New Roman" w:hAnsi="Times New Roman"/>
                <w:sz w:val="20"/>
              </w:rPr>
            </w:pPr>
            <w:r>
              <w:rPr>
                <w:rFonts w:ascii="Times New Roman" w:hAnsi="Times New Roman"/>
                <w:sz w:val="20"/>
              </w:rPr>
              <w:t>-</w:t>
            </w:r>
          </w:p>
          <w:p w:rsidR="00000000" w:rsidRDefault="00B864B3">
            <w:pPr>
              <w:jc w:val="center"/>
              <w:rPr>
                <w:rFonts w:ascii="Times New Roman" w:hAnsi="Times New Roman"/>
                <w:sz w:val="20"/>
              </w:rPr>
            </w:pPr>
          </w:p>
        </w:tc>
      </w:tr>
      <w:tr w:rsidR="00000000">
        <w:tblPrEx>
          <w:tblCellMar>
            <w:top w:w="0" w:type="dxa"/>
            <w:bottom w:w="0" w:type="dxa"/>
          </w:tblCellMar>
        </w:tblPrEx>
        <w:tc>
          <w:tcPr>
            <w:tcW w:w="5387" w:type="dxa"/>
            <w:tcBorders>
              <w:left w:val="single" w:sz="6" w:space="0" w:color="auto"/>
              <w:right w:val="single" w:sz="6" w:space="0" w:color="auto"/>
            </w:tcBorders>
          </w:tcPr>
          <w:p w:rsidR="00000000" w:rsidRDefault="00B864B3">
            <w:pPr>
              <w:jc w:val="center"/>
              <w:rPr>
                <w:rFonts w:ascii="Times New Roman" w:hAnsi="Times New Roman"/>
                <w:sz w:val="20"/>
              </w:rPr>
            </w:pPr>
            <w:r>
              <w:rPr>
                <w:rFonts w:ascii="Times New Roman" w:hAnsi="Times New Roman"/>
                <w:sz w:val="20"/>
              </w:rPr>
              <w:t>Тип 1.2.5</w:t>
            </w:r>
          </w:p>
          <w:p w:rsidR="00000000" w:rsidRDefault="00B864B3">
            <w:pPr>
              <w:jc w:val="center"/>
              <w:rPr>
                <w:rFonts w:ascii="Times New Roman" w:hAnsi="Times New Roman"/>
                <w:sz w:val="20"/>
              </w:rPr>
            </w:pPr>
            <w:r>
              <w:rPr>
                <w:rFonts w:ascii="Times New Roman" w:hAnsi="Times New Roman"/>
                <w:sz w:val="20"/>
              </w:rPr>
              <w:pict>
                <v:shape id="_x0000_i1031" type="#_x0000_t75" style="width:73.5pt;height:81.75pt">
                  <v:imagedata r:id="rId10" o:title=""/>
                </v:shape>
              </w:pict>
            </w:r>
          </w:p>
          <w:p w:rsidR="00000000" w:rsidRDefault="00B864B3">
            <w:pPr>
              <w:jc w:val="center"/>
              <w:rPr>
                <w:rFonts w:ascii="Times New Roman" w:hAnsi="Times New Roman"/>
                <w:sz w:val="20"/>
              </w:rPr>
            </w:pPr>
          </w:p>
        </w:tc>
        <w:tc>
          <w:tcPr>
            <w:tcW w:w="992" w:type="dxa"/>
          </w:tcPr>
          <w:p w:rsidR="00000000" w:rsidRDefault="00B864B3">
            <w:pPr>
              <w:jc w:val="center"/>
              <w:rPr>
                <w:rFonts w:ascii="Times New Roman" w:hAnsi="Times New Roman"/>
                <w:sz w:val="20"/>
              </w:rPr>
            </w:pPr>
            <w:r>
              <w:rPr>
                <w:rFonts w:ascii="Times New Roman" w:hAnsi="Times New Roman"/>
                <w:sz w:val="20"/>
              </w:rPr>
              <w:t xml:space="preserve">14 - 17 </w:t>
            </w:r>
          </w:p>
          <w:p w:rsidR="00000000" w:rsidRDefault="00B864B3">
            <w:pPr>
              <w:jc w:val="center"/>
              <w:rPr>
                <w:rFonts w:ascii="Times New Roman" w:hAnsi="Times New Roman"/>
                <w:sz w:val="20"/>
              </w:rPr>
            </w:pPr>
          </w:p>
        </w:tc>
        <w:tc>
          <w:tcPr>
            <w:tcW w:w="969" w:type="dxa"/>
            <w:tcBorders>
              <w:left w:val="single" w:sz="6" w:space="0" w:color="auto"/>
              <w:right w:val="single" w:sz="6" w:space="0" w:color="auto"/>
            </w:tcBorders>
          </w:tcPr>
          <w:p w:rsidR="00000000" w:rsidRDefault="00B864B3">
            <w:pPr>
              <w:jc w:val="center"/>
              <w:rPr>
                <w:rFonts w:ascii="Times New Roman" w:hAnsi="Times New Roman"/>
                <w:sz w:val="20"/>
              </w:rPr>
            </w:pPr>
            <w:r>
              <w:rPr>
                <w:rFonts w:ascii="Times New Roman" w:hAnsi="Times New Roman"/>
                <w:sz w:val="20"/>
              </w:rPr>
              <w:t xml:space="preserve">7 - 9 </w:t>
            </w:r>
          </w:p>
          <w:p w:rsidR="00000000" w:rsidRDefault="00B864B3">
            <w:pPr>
              <w:jc w:val="center"/>
              <w:rPr>
                <w:rFonts w:ascii="Times New Roman" w:hAnsi="Times New Roman"/>
                <w:sz w:val="20"/>
              </w:rPr>
            </w:pPr>
          </w:p>
        </w:tc>
        <w:tc>
          <w:tcPr>
            <w:tcW w:w="1016" w:type="dxa"/>
            <w:tcBorders>
              <w:right w:val="single" w:sz="6" w:space="0" w:color="auto"/>
            </w:tcBorders>
          </w:tcPr>
          <w:p w:rsidR="00000000" w:rsidRDefault="00B864B3">
            <w:pPr>
              <w:jc w:val="center"/>
              <w:rPr>
                <w:rFonts w:ascii="Times New Roman" w:hAnsi="Times New Roman"/>
                <w:sz w:val="20"/>
              </w:rPr>
            </w:pPr>
            <w:r>
              <w:rPr>
                <w:rFonts w:ascii="Times New Roman" w:hAnsi="Times New Roman"/>
                <w:sz w:val="20"/>
              </w:rPr>
              <w:t xml:space="preserve">1,5 - 2,0 </w:t>
            </w:r>
          </w:p>
          <w:p w:rsidR="00000000" w:rsidRDefault="00B864B3">
            <w:pPr>
              <w:jc w:val="center"/>
              <w:rPr>
                <w:rFonts w:ascii="Times New Roman" w:hAnsi="Times New Roman"/>
                <w:sz w:val="20"/>
              </w:rPr>
            </w:pPr>
          </w:p>
        </w:tc>
      </w:tr>
      <w:tr w:rsidR="00000000">
        <w:tblPrEx>
          <w:tblCellMar>
            <w:top w:w="0" w:type="dxa"/>
            <w:bottom w:w="0" w:type="dxa"/>
          </w:tblCellMar>
        </w:tblPrEx>
        <w:tc>
          <w:tcPr>
            <w:tcW w:w="5387" w:type="dxa"/>
            <w:tcBorders>
              <w:left w:val="single" w:sz="6" w:space="0" w:color="auto"/>
              <w:right w:val="single" w:sz="6" w:space="0" w:color="auto"/>
            </w:tcBorders>
          </w:tcPr>
          <w:p w:rsidR="00000000" w:rsidRDefault="00B864B3">
            <w:pPr>
              <w:jc w:val="center"/>
              <w:rPr>
                <w:rFonts w:ascii="Times New Roman" w:hAnsi="Times New Roman"/>
                <w:sz w:val="20"/>
              </w:rPr>
            </w:pPr>
            <w:r>
              <w:rPr>
                <w:rFonts w:ascii="Times New Roman" w:hAnsi="Times New Roman"/>
                <w:sz w:val="20"/>
              </w:rPr>
              <w:t>Тип 1.2.6</w:t>
            </w:r>
          </w:p>
          <w:p w:rsidR="00000000" w:rsidRDefault="00B864B3">
            <w:pPr>
              <w:jc w:val="center"/>
              <w:rPr>
                <w:rFonts w:ascii="Times New Roman" w:hAnsi="Times New Roman"/>
                <w:sz w:val="20"/>
              </w:rPr>
            </w:pPr>
            <w:r>
              <w:rPr>
                <w:rFonts w:ascii="Times New Roman" w:hAnsi="Times New Roman"/>
                <w:sz w:val="20"/>
              </w:rPr>
              <w:pict>
                <v:shape id="_x0000_i1032" type="#_x0000_t75" style="width:80.25pt;height:73.5pt">
                  <v:imagedata r:id="rId11" o:title=""/>
                </v:shape>
              </w:pict>
            </w:r>
          </w:p>
          <w:p w:rsidR="00000000" w:rsidRDefault="00B864B3">
            <w:pPr>
              <w:jc w:val="center"/>
              <w:rPr>
                <w:rFonts w:ascii="Times New Roman" w:hAnsi="Times New Roman"/>
                <w:sz w:val="20"/>
              </w:rPr>
            </w:pPr>
          </w:p>
        </w:tc>
        <w:tc>
          <w:tcPr>
            <w:tcW w:w="992" w:type="dxa"/>
          </w:tcPr>
          <w:p w:rsidR="00000000" w:rsidRDefault="00B864B3">
            <w:pPr>
              <w:jc w:val="center"/>
              <w:rPr>
                <w:rFonts w:ascii="Times New Roman" w:hAnsi="Times New Roman"/>
                <w:sz w:val="20"/>
              </w:rPr>
            </w:pPr>
            <w:r>
              <w:rPr>
                <w:rFonts w:ascii="Times New Roman" w:hAnsi="Times New Roman"/>
                <w:sz w:val="20"/>
              </w:rPr>
              <w:t xml:space="preserve">9 - 11 </w:t>
            </w:r>
          </w:p>
          <w:p w:rsidR="00000000" w:rsidRDefault="00B864B3">
            <w:pPr>
              <w:jc w:val="center"/>
              <w:rPr>
                <w:rFonts w:ascii="Times New Roman" w:hAnsi="Times New Roman"/>
                <w:sz w:val="20"/>
              </w:rPr>
            </w:pPr>
          </w:p>
        </w:tc>
        <w:tc>
          <w:tcPr>
            <w:tcW w:w="969" w:type="dxa"/>
            <w:tcBorders>
              <w:left w:val="single" w:sz="6" w:space="0" w:color="auto"/>
              <w:right w:val="single" w:sz="6" w:space="0" w:color="auto"/>
            </w:tcBorders>
          </w:tcPr>
          <w:p w:rsidR="00000000" w:rsidRDefault="00B864B3">
            <w:pPr>
              <w:jc w:val="center"/>
              <w:rPr>
                <w:rFonts w:ascii="Times New Roman" w:hAnsi="Times New Roman"/>
                <w:sz w:val="20"/>
              </w:rPr>
            </w:pPr>
            <w:r>
              <w:rPr>
                <w:rFonts w:ascii="Times New Roman" w:hAnsi="Times New Roman"/>
                <w:sz w:val="20"/>
              </w:rPr>
              <w:t xml:space="preserve">5 - 7 </w:t>
            </w:r>
          </w:p>
          <w:p w:rsidR="00000000" w:rsidRDefault="00B864B3">
            <w:pPr>
              <w:jc w:val="center"/>
              <w:rPr>
                <w:rFonts w:ascii="Times New Roman" w:hAnsi="Times New Roman"/>
                <w:sz w:val="20"/>
              </w:rPr>
            </w:pPr>
          </w:p>
        </w:tc>
        <w:tc>
          <w:tcPr>
            <w:tcW w:w="1016" w:type="dxa"/>
            <w:tcBorders>
              <w:right w:val="single" w:sz="6" w:space="0" w:color="auto"/>
            </w:tcBorders>
          </w:tcPr>
          <w:p w:rsidR="00000000" w:rsidRDefault="00B864B3">
            <w:pPr>
              <w:jc w:val="center"/>
              <w:rPr>
                <w:rFonts w:ascii="Times New Roman" w:hAnsi="Times New Roman"/>
                <w:sz w:val="20"/>
              </w:rPr>
            </w:pPr>
            <w:r>
              <w:rPr>
                <w:rFonts w:ascii="Times New Roman" w:hAnsi="Times New Roman"/>
                <w:sz w:val="20"/>
              </w:rPr>
              <w:t xml:space="preserve">0,8 - 1,2 </w:t>
            </w:r>
          </w:p>
          <w:p w:rsidR="00000000" w:rsidRDefault="00B864B3">
            <w:pPr>
              <w:jc w:val="center"/>
              <w:rPr>
                <w:rFonts w:ascii="Times New Roman" w:hAnsi="Times New Roman"/>
                <w:sz w:val="20"/>
              </w:rPr>
            </w:pPr>
          </w:p>
        </w:tc>
      </w:tr>
      <w:tr w:rsidR="00000000">
        <w:tblPrEx>
          <w:tblCellMar>
            <w:top w:w="0" w:type="dxa"/>
            <w:bottom w:w="0" w:type="dxa"/>
          </w:tblCellMar>
        </w:tblPrEx>
        <w:tc>
          <w:tcPr>
            <w:tcW w:w="5387" w:type="dxa"/>
            <w:tcBorders>
              <w:left w:val="single" w:sz="6" w:space="0" w:color="auto"/>
              <w:right w:val="single" w:sz="6" w:space="0" w:color="auto"/>
            </w:tcBorders>
          </w:tcPr>
          <w:p w:rsidR="00000000" w:rsidRDefault="00B864B3">
            <w:pPr>
              <w:jc w:val="center"/>
              <w:rPr>
                <w:rFonts w:ascii="Times New Roman" w:hAnsi="Times New Roman"/>
                <w:sz w:val="20"/>
              </w:rPr>
            </w:pPr>
            <w:r>
              <w:rPr>
                <w:rFonts w:ascii="Times New Roman" w:hAnsi="Times New Roman"/>
                <w:sz w:val="20"/>
              </w:rPr>
              <w:t>Нащельники для ванн</w:t>
            </w:r>
          </w:p>
          <w:p w:rsidR="00000000" w:rsidRDefault="00B864B3">
            <w:pPr>
              <w:jc w:val="center"/>
              <w:rPr>
                <w:rFonts w:ascii="Times New Roman" w:hAnsi="Times New Roman"/>
                <w:sz w:val="20"/>
              </w:rPr>
            </w:pPr>
          </w:p>
          <w:p w:rsidR="00000000" w:rsidRDefault="00B864B3">
            <w:pPr>
              <w:jc w:val="center"/>
              <w:rPr>
                <w:rFonts w:ascii="Times New Roman" w:hAnsi="Times New Roman"/>
                <w:sz w:val="20"/>
              </w:rPr>
            </w:pPr>
            <w:r>
              <w:rPr>
                <w:rFonts w:ascii="Times New Roman" w:hAnsi="Times New Roman"/>
                <w:sz w:val="20"/>
              </w:rPr>
              <w:t>Тип 1.3.1</w:t>
            </w:r>
          </w:p>
          <w:p w:rsidR="00000000" w:rsidRDefault="00B864B3">
            <w:pPr>
              <w:jc w:val="center"/>
              <w:rPr>
                <w:rFonts w:ascii="Times New Roman" w:hAnsi="Times New Roman"/>
                <w:sz w:val="20"/>
              </w:rPr>
            </w:pPr>
            <w:r>
              <w:rPr>
                <w:rFonts w:ascii="Times New Roman" w:hAnsi="Times New Roman"/>
                <w:sz w:val="20"/>
              </w:rPr>
              <w:pict>
                <v:shape id="_x0000_i1033" type="#_x0000_t75" style="width:147pt;height:183pt">
                  <v:imagedata r:id="rId12" o:title=""/>
                </v:shape>
              </w:pict>
            </w:r>
          </w:p>
          <w:p w:rsidR="00000000" w:rsidRDefault="00B864B3">
            <w:pPr>
              <w:jc w:val="center"/>
              <w:rPr>
                <w:rFonts w:ascii="Times New Roman" w:hAnsi="Times New Roman"/>
                <w:sz w:val="20"/>
              </w:rPr>
            </w:pPr>
          </w:p>
        </w:tc>
        <w:tc>
          <w:tcPr>
            <w:tcW w:w="992" w:type="dxa"/>
          </w:tcPr>
          <w:p w:rsidR="00000000" w:rsidRDefault="00B864B3">
            <w:pPr>
              <w:jc w:val="center"/>
              <w:rPr>
                <w:rFonts w:ascii="Times New Roman" w:hAnsi="Times New Roman"/>
                <w:sz w:val="20"/>
              </w:rPr>
            </w:pPr>
            <w:r>
              <w:rPr>
                <w:rFonts w:ascii="Times New Roman" w:hAnsi="Times New Roman"/>
                <w:sz w:val="20"/>
              </w:rPr>
              <w:t xml:space="preserve">50 - 60 </w:t>
            </w:r>
          </w:p>
          <w:p w:rsidR="00000000" w:rsidRDefault="00B864B3">
            <w:pPr>
              <w:jc w:val="center"/>
              <w:rPr>
                <w:rFonts w:ascii="Times New Roman" w:hAnsi="Times New Roman"/>
                <w:sz w:val="20"/>
              </w:rPr>
            </w:pPr>
          </w:p>
        </w:tc>
        <w:tc>
          <w:tcPr>
            <w:tcW w:w="969" w:type="dxa"/>
            <w:tcBorders>
              <w:left w:val="single" w:sz="6" w:space="0" w:color="auto"/>
              <w:right w:val="single" w:sz="6" w:space="0" w:color="auto"/>
            </w:tcBorders>
          </w:tcPr>
          <w:p w:rsidR="00000000" w:rsidRDefault="00B864B3">
            <w:pPr>
              <w:jc w:val="center"/>
              <w:rPr>
                <w:rFonts w:ascii="Times New Roman" w:hAnsi="Times New Roman"/>
                <w:sz w:val="20"/>
              </w:rPr>
            </w:pPr>
            <w:r>
              <w:rPr>
                <w:rFonts w:ascii="Times New Roman" w:hAnsi="Times New Roman"/>
                <w:sz w:val="20"/>
              </w:rPr>
              <w:t xml:space="preserve">35 - 45 </w:t>
            </w:r>
          </w:p>
          <w:p w:rsidR="00000000" w:rsidRDefault="00B864B3">
            <w:pPr>
              <w:jc w:val="center"/>
              <w:rPr>
                <w:rFonts w:ascii="Times New Roman" w:hAnsi="Times New Roman"/>
                <w:sz w:val="20"/>
              </w:rPr>
            </w:pPr>
          </w:p>
        </w:tc>
        <w:tc>
          <w:tcPr>
            <w:tcW w:w="1016" w:type="dxa"/>
            <w:tcBorders>
              <w:right w:val="single" w:sz="6" w:space="0" w:color="auto"/>
            </w:tcBorders>
          </w:tcPr>
          <w:p w:rsidR="00000000" w:rsidRDefault="00B864B3">
            <w:pPr>
              <w:jc w:val="center"/>
              <w:rPr>
                <w:rFonts w:ascii="Times New Roman" w:hAnsi="Times New Roman"/>
                <w:sz w:val="20"/>
              </w:rPr>
            </w:pPr>
            <w:r>
              <w:rPr>
                <w:rFonts w:ascii="Times New Roman" w:hAnsi="Times New Roman"/>
                <w:sz w:val="20"/>
              </w:rPr>
              <w:t xml:space="preserve">2 - 4 </w:t>
            </w:r>
          </w:p>
          <w:p w:rsidR="00000000" w:rsidRDefault="00B864B3">
            <w:pPr>
              <w:jc w:val="center"/>
              <w:rPr>
                <w:rFonts w:ascii="Times New Roman" w:hAnsi="Times New Roman"/>
                <w:sz w:val="20"/>
              </w:rPr>
            </w:pPr>
          </w:p>
        </w:tc>
      </w:tr>
      <w:tr w:rsidR="00000000">
        <w:tblPrEx>
          <w:tblCellMar>
            <w:top w:w="0" w:type="dxa"/>
            <w:bottom w:w="0" w:type="dxa"/>
          </w:tblCellMar>
        </w:tblPrEx>
        <w:tc>
          <w:tcPr>
            <w:tcW w:w="5387" w:type="dxa"/>
            <w:tcBorders>
              <w:left w:val="single" w:sz="6" w:space="0" w:color="auto"/>
              <w:right w:val="single" w:sz="6" w:space="0" w:color="auto"/>
            </w:tcBorders>
          </w:tcPr>
          <w:p w:rsidR="00000000" w:rsidRDefault="00B864B3">
            <w:pPr>
              <w:jc w:val="center"/>
              <w:rPr>
                <w:rFonts w:ascii="Times New Roman" w:hAnsi="Times New Roman"/>
                <w:sz w:val="20"/>
              </w:rPr>
            </w:pPr>
            <w:r>
              <w:rPr>
                <w:rFonts w:ascii="Times New Roman" w:hAnsi="Times New Roman"/>
                <w:sz w:val="20"/>
              </w:rPr>
              <w:t>Тип 1.3.2</w:t>
            </w:r>
          </w:p>
          <w:p w:rsidR="00000000" w:rsidRDefault="00B864B3">
            <w:pPr>
              <w:jc w:val="center"/>
              <w:rPr>
                <w:rFonts w:ascii="Times New Roman" w:hAnsi="Times New Roman"/>
                <w:sz w:val="20"/>
              </w:rPr>
            </w:pPr>
            <w:r>
              <w:rPr>
                <w:rFonts w:ascii="Times New Roman" w:hAnsi="Times New Roman"/>
                <w:sz w:val="20"/>
              </w:rPr>
              <w:pict>
                <v:shape id="_x0000_i1034" type="#_x0000_t75" style="width:104.25pt;height:168.75pt">
                  <v:imagedata r:id="rId13" o:title=""/>
                </v:shape>
              </w:pict>
            </w:r>
          </w:p>
          <w:p w:rsidR="00000000" w:rsidRDefault="00B864B3">
            <w:pPr>
              <w:jc w:val="center"/>
              <w:rPr>
                <w:rFonts w:ascii="Times New Roman" w:hAnsi="Times New Roman"/>
                <w:sz w:val="20"/>
              </w:rPr>
            </w:pPr>
          </w:p>
        </w:tc>
        <w:tc>
          <w:tcPr>
            <w:tcW w:w="992" w:type="dxa"/>
          </w:tcPr>
          <w:p w:rsidR="00000000" w:rsidRDefault="00B864B3">
            <w:pPr>
              <w:jc w:val="center"/>
              <w:rPr>
                <w:rFonts w:ascii="Times New Roman" w:hAnsi="Times New Roman"/>
                <w:sz w:val="20"/>
              </w:rPr>
            </w:pPr>
            <w:r>
              <w:rPr>
                <w:rFonts w:ascii="Times New Roman" w:hAnsi="Times New Roman"/>
                <w:sz w:val="20"/>
              </w:rPr>
              <w:t xml:space="preserve">65 - 75 </w:t>
            </w:r>
          </w:p>
          <w:p w:rsidR="00000000" w:rsidRDefault="00B864B3">
            <w:pPr>
              <w:jc w:val="center"/>
              <w:rPr>
                <w:rFonts w:ascii="Times New Roman" w:hAnsi="Times New Roman"/>
                <w:sz w:val="20"/>
              </w:rPr>
            </w:pPr>
          </w:p>
        </w:tc>
        <w:tc>
          <w:tcPr>
            <w:tcW w:w="969" w:type="dxa"/>
            <w:tcBorders>
              <w:left w:val="single" w:sz="6" w:space="0" w:color="auto"/>
              <w:right w:val="single" w:sz="6" w:space="0" w:color="auto"/>
            </w:tcBorders>
          </w:tcPr>
          <w:p w:rsidR="00000000" w:rsidRDefault="00B864B3">
            <w:pPr>
              <w:jc w:val="center"/>
              <w:rPr>
                <w:rFonts w:ascii="Times New Roman" w:hAnsi="Times New Roman"/>
                <w:sz w:val="20"/>
              </w:rPr>
            </w:pPr>
            <w:r>
              <w:rPr>
                <w:rFonts w:ascii="Times New Roman" w:hAnsi="Times New Roman"/>
                <w:sz w:val="20"/>
              </w:rPr>
              <w:t xml:space="preserve">30 - 40 </w:t>
            </w:r>
          </w:p>
          <w:p w:rsidR="00000000" w:rsidRDefault="00B864B3">
            <w:pPr>
              <w:jc w:val="center"/>
              <w:rPr>
                <w:rFonts w:ascii="Times New Roman" w:hAnsi="Times New Roman"/>
                <w:sz w:val="20"/>
              </w:rPr>
            </w:pPr>
          </w:p>
        </w:tc>
        <w:tc>
          <w:tcPr>
            <w:tcW w:w="1016" w:type="dxa"/>
            <w:tcBorders>
              <w:right w:val="single" w:sz="6" w:space="0" w:color="auto"/>
            </w:tcBorders>
          </w:tcPr>
          <w:p w:rsidR="00000000" w:rsidRDefault="00B864B3">
            <w:pPr>
              <w:jc w:val="center"/>
              <w:rPr>
                <w:rFonts w:ascii="Times New Roman" w:hAnsi="Times New Roman"/>
                <w:sz w:val="20"/>
              </w:rPr>
            </w:pPr>
            <w:r>
              <w:rPr>
                <w:rFonts w:ascii="Times New Roman" w:hAnsi="Times New Roman"/>
                <w:sz w:val="20"/>
              </w:rPr>
              <w:t xml:space="preserve">2 - 4 </w:t>
            </w:r>
          </w:p>
          <w:p w:rsidR="00000000" w:rsidRDefault="00B864B3">
            <w:pPr>
              <w:jc w:val="center"/>
              <w:rPr>
                <w:rFonts w:ascii="Times New Roman" w:hAnsi="Times New Roman"/>
                <w:sz w:val="20"/>
              </w:rPr>
            </w:pPr>
          </w:p>
        </w:tc>
      </w:tr>
      <w:tr w:rsidR="00000000">
        <w:tblPrEx>
          <w:tblCellMar>
            <w:top w:w="0" w:type="dxa"/>
            <w:bottom w:w="0" w:type="dxa"/>
          </w:tblCellMar>
        </w:tblPrEx>
        <w:tc>
          <w:tcPr>
            <w:tcW w:w="5387" w:type="dxa"/>
            <w:tcBorders>
              <w:left w:val="single" w:sz="6" w:space="0" w:color="auto"/>
              <w:right w:val="single" w:sz="6" w:space="0" w:color="auto"/>
            </w:tcBorders>
          </w:tcPr>
          <w:p w:rsidR="00000000" w:rsidRDefault="00B864B3">
            <w:pPr>
              <w:jc w:val="center"/>
              <w:rPr>
                <w:rFonts w:ascii="Times New Roman" w:hAnsi="Times New Roman"/>
                <w:sz w:val="20"/>
              </w:rPr>
            </w:pPr>
            <w:r>
              <w:rPr>
                <w:rFonts w:ascii="Times New Roman" w:hAnsi="Times New Roman"/>
                <w:sz w:val="20"/>
              </w:rPr>
              <w:t>Нащельники-канаты. Тип 1</w:t>
            </w:r>
            <w:r>
              <w:rPr>
                <w:rFonts w:ascii="Times New Roman" w:hAnsi="Times New Roman"/>
                <w:sz w:val="20"/>
              </w:rPr>
              <w:t>.4.1</w:t>
            </w:r>
          </w:p>
          <w:p w:rsidR="00000000" w:rsidRDefault="00B864B3">
            <w:pPr>
              <w:jc w:val="center"/>
              <w:rPr>
                <w:rFonts w:ascii="Times New Roman" w:hAnsi="Times New Roman"/>
                <w:sz w:val="20"/>
              </w:rPr>
            </w:pPr>
            <w:r>
              <w:rPr>
                <w:rFonts w:ascii="Times New Roman" w:hAnsi="Times New Roman"/>
                <w:sz w:val="20"/>
              </w:rPr>
              <w:pict>
                <v:shape id="_x0000_i1035" type="#_x0000_t75" style="width:74.25pt;height:88.5pt">
                  <v:imagedata r:id="rId14" o:title=""/>
                </v:shape>
              </w:pict>
            </w:r>
          </w:p>
          <w:p w:rsidR="00000000" w:rsidRDefault="00B864B3">
            <w:pPr>
              <w:jc w:val="center"/>
              <w:rPr>
                <w:rFonts w:ascii="Times New Roman" w:hAnsi="Times New Roman"/>
                <w:sz w:val="20"/>
              </w:rPr>
            </w:pPr>
          </w:p>
        </w:tc>
        <w:tc>
          <w:tcPr>
            <w:tcW w:w="992" w:type="dxa"/>
          </w:tcPr>
          <w:p w:rsidR="00000000" w:rsidRDefault="00B864B3">
            <w:pPr>
              <w:jc w:val="center"/>
              <w:rPr>
                <w:rFonts w:ascii="Times New Roman" w:hAnsi="Times New Roman"/>
                <w:sz w:val="20"/>
              </w:rPr>
            </w:pPr>
            <w:r>
              <w:rPr>
                <w:rFonts w:ascii="Times New Roman" w:hAnsi="Times New Roman"/>
                <w:sz w:val="20"/>
              </w:rPr>
              <w:t xml:space="preserve">12 - 20 </w:t>
            </w:r>
          </w:p>
          <w:p w:rsidR="00000000" w:rsidRDefault="00B864B3">
            <w:pPr>
              <w:jc w:val="center"/>
              <w:rPr>
                <w:rFonts w:ascii="Times New Roman" w:hAnsi="Times New Roman"/>
                <w:sz w:val="20"/>
              </w:rPr>
            </w:pPr>
          </w:p>
        </w:tc>
        <w:tc>
          <w:tcPr>
            <w:tcW w:w="969" w:type="dxa"/>
            <w:tcBorders>
              <w:left w:val="single" w:sz="6" w:space="0" w:color="auto"/>
              <w:right w:val="single" w:sz="6" w:space="0" w:color="auto"/>
            </w:tcBorders>
          </w:tcPr>
          <w:p w:rsidR="00000000" w:rsidRDefault="00B864B3">
            <w:pPr>
              <w:jc w:val="center"/>
              <w:rPr>
                <w:rFonts w:ascii="Times New Roman" w:hAnsi="Times New Roman"/>
                <w:sz w:val="20"/>
              </w:rPr>
            </w:pPr>
            <w:r>
              <w:rPr>
                <w:rFonts w:ascii="Times New Roman" w:hAnsi="Times New Roman"/>
                <w:sz w:val="20"/>
              </w:rPr>
              <w:t xml:space="preserve">3 - 6 </w:t>
            </w:r>
          </w:p>
          <w:p w:rsidR="00000000" w:rsidRDefault="00B864B3">
            <w:pPr>
              <w:jc w:val="center"/>
              <w:rPr>
                <w:rFonts w:ascii="Times New Roman" w:hAnsi="Times New Roman"/>
                <w:sz w:val="20"/>
              </w:rPr>
            </w:pPr>
          </w:p>
        </w:tc>
        <w:tc>
          <w:tcPr>
            <w:tcW w:w="1016" w:type="dxa"/>
            <w:tcBorders>
              <w:right w:val="single" w:sz="6" w:space="0" w:color="auto"/>
            </w:tcBorders>
          </w:tcPr>
          <w:p w:rsidR="00000000" w:rsidRDefault="00B864B3">
            <w:pPr>
              <w:jc w:val="center"/>
              <w:rPr>
                <w:rFonts w:ascii="Times New Roman" w:hAnsi="Times New Roman"/>
                <w:sz w:val="20"/>
              </w:rPr>
            </w:pPr>
            <w:r>
              <w:rPr>
                <w:rFonts w:ascii="Times New Roman" w:hAnsi="Times New Roman"/>
                <w:sz w:val="20"/>
              </w:rPr>
              <w:t xml:space="preserve">1 - 2 </w:t>
            </w:r>
          </w:p>
          <w:p w:rsidR="00000000" w:rsidRDefault="00B864B3">
            <w:pPr>
              <w:jc w:val="center"/>
              <w:rPr>
                <w:rFonts w:ascii="Times New Roman" w:hAnsi="Times New Roman"/>
                <w:sz w:val="20"/>
              </w:rPr>
            </w:pPr>
          </w:p>
        </w:tc>
      </w:tr>
      <w:tr w:rsidR="00000000">
        <w:tblPrEx>
          <w:tblCellMar>
            <w:top w:w="0" w:type="dxa"/>
            <w:bottom w:w="0" w:type="dxa"/>
          </w:tblCellMar>
        </w:tblPrEx>
        <w:tc>
          <w:tcPr>
            <w:tcW w:w="5387" w:type="dxa"/>
            <w:tcBorders>
              <w:left w:val="single" w:sz="6" w:space="0" w:color="auto"/>
              <w:right w:val="single" w:sz="6" w:space="0" w:color="auto"/>
            </w:tcBorders>
          </w:tcPr>
          <w:p w:rsidR="00000000" w:rsidRDefault="00B864B3">
            <w:pPr>
              <w:jc w:val="center"/>
              <w:rPr>
                <w:rFonts w:ascii="Times New Roman" w:hAnsi="Times New Roman"/>
                <w:sz w:val="20"/>
              </w:rPr>
            </w:pPr>
            <w:r>
              <w:rPr>
                <w:rFonts w:ascii="Times New Roman" w:hAnsi="Times New Roman"/>
                <w:sz w:val="20"/>
              </w:rPr>
              <w:t>Трубки. Тип 1.5.1</w:t>
            </w:r>
          </w:p>
          <w:p w:rsidR="00000000" w:rsidRDefault="00B864B3">
            <w:pPr>
              <w:jc w:val="center"/>
              <w:rPr>
                <w:rFonts w:ascii="Times New Roman" w:hAnsi="Times New Roman"/>
                <w:sz w:val="20"/>
              </w:rPr>
            </w:pPr>
            <w:r>
              <w:rPr>
                <w:rFonts w:ascii="Times New Roman" w:hAnsi="Times New Roman"/>
                <w:sz w:val="20"/>
              </w:rPr>
              <w:pict>
                <v:shape id="_x0000_i1036" type="#_x0000_t75" style="width:69pt;height:81pt">
                  <v:imagedata r:id="rId15" o:title=""/>
                </v:shape>
              </w:pict>
            </w:r>
          </w:p>
          <w:p w:rsidR="00000000" w:rsidRDefault="00B864B3">
            <w:pPr>
              <w:jc w:val="center"/>
              <w:rPr>
                <w:rFonts w:ascii="Times New Roman" w:hAnsi="Times New Roman"/>
                <w:sz w:val="20"/>
              </w:rPr>
            </w:pPr>
          </w:p>
        </w:tc>
        <w:tc>
          <w:tcPr>
            <w:tcW w:w="992" w:type="dxa"/>
          </w:tcPr>
          <w:p w:rsidR="00000000" w:rsidRDefault="00B864B3">
            <w:pPr>
              <w:jc w:val="center"/>
              <w:rPr>
                <w:rFonts w:ascii="Times New Roman" w:hAnsi="Times New Roman"/>
                <w:sz w:val="20"/>
              </w:rPr>
            </w:pPr>
            <w:r>
              <w:rPr>
                <w:rFonts w:ascii="Times New Roman" w:hAnsi="Times New Roman"/>
                <w:sz w:val="20"/>
              </w:rPr>
              <w:t>-</w:t>
            </w:r>
          </w:p>
          <w:p w:rsidR="00000000" w:rsidRDefault="00B864B3">
            <w:pPr>
              <w:jc w:val="center"/>
              <w:rPr>
                <w:rFonts w:ascii="Times New Roman" w:hAnsi="Times New Roman"/>
                <w:sz w:val="20"/>
              </w:rPr>
            </w:pPr>
          </w:p>
        </w:tc>
        <w:tc>
          <w:tcPr>
            <w:tcW w:w="969" w:type="dxa"/>
            <w:tcBorders>
              <w:left w:val="single" w:sz="6" w:space="0" w:color="auto"/>
              <w:right w:val="single" w:sz="6" w:space="0" w:color="auto"/>
            </w:tcBorders>
          </w:tcPr>
          <w:p w:rsidR="00000000" w:rsidRDefault="00B864B3">
            <w:pPr>
              <w:jc w:val="center"/>
              <w:rPr>
                <w:rFonts w:ascii="Times New Roman" w:hAnsi="Times New Roman"/>
                <w:sz w:val="20"/>
              </w:rPr>
            </w:pPr>
            <w:r>
              <w:rPr>
                <w:rFonts w:ascii="Times New Roman" w:hAnsi="Times New Roman"/>
                <w:sz w:val="20"/>
              </w:rPr>
              <w:t xml:space="preserve">D6 - 19 </w:t>
            </w:r>
          </w:p>
          <w:p w:rsidR="00000000" w:rsidRDefault="00B864B3">
            <w:pPr>
              <w:jc w:val="center"/>
              <w:rPr>
                <w:rFonts w:ascii="Times New Roman" w:hAnsi="Times New Roman"/>
                <w:sz w:val="20"/>
              </w:rPr>
            </w:pPr>
          </w:p>
        </w:tc>
        <w:tc>
          <w:tcPr>
            <w:tcW w:w="1016" w:type="dxa"/>
            <w:tcBorders>
              <w:right w:val="single" w:sz="6" w:space="0" w:color="auto"/>
            </w:tcBorders>
          </w:tcPr>
          <w:p w:rsidR="00000000" w:rsidRDefault="00B864B3">
            <w:pPr>
              <w:jc w:val="center"/>
              <w:rPr>
                <w:rFonts w:ascii="Times New Roman" w:hAnsi="Times New Roman"/>
                <w:sz w:val="20"/>
              </w:rPr>
            </w:pPr>
            <w:r>
              <w:rPr>
                <w:rFonts w:ascii="Times New Roman" w:hAnsi="Times New Roman"/>
                <w:sz w:val="20"/>
              </w:rPr>
              <w:t xml:space="preserve">1,5 - 3 </w:t>
            </w:r>
          </w:p>
          <w:p w:rsidR="00000000" w:rsidRDefault="00B864B3">
            <w:pPr>
              <w:jc w:val="center"/>
              <w:rPr>
                <w:rFonts w:ascii="Times New Roman" w:hAnsi="Times New Roman"/>
                <w:sz w:val="20"/>
              </w:rPr>
            </w:pPr>
          </w:p>
        </w:tc>
      </w:tr>
      <w:tr w:rsidR="00000000">
        <w:tblPrEx>
          <w:tblCellMar>
            <w:top w:w="0" w:type="dxa"/>
            <w:bottom w:w="0" w:type="dxa"/>
          </w:tblCellMar>
        </w:tblPrEx>
        <w:tc>
          <w:tcPr>
            <w:tcW w:w="5387" w:type="dxa"/>
            <w:tcBorders>
              <w:left w:val="single" w:sz="6" w:space="0" w:color="auto"/>
              <w:right w:val="single" w:sz="6" w:space="0" w:color="auto"/>
            </w:tcBorders>
          </w:tcPr>
          <w:p w:rsidR="00000000" w:rsidRDefault="00B864B3">
            <w:pPr>
              <w:jc w:val="center"/>
              <w:rPr>
                <w:rFonts w:ascii="Times New Roman" w:hAnsi="Times New Roman"/>
                <w:sz w:val="20"/>
              </w:rPr>
            </w:pPr>
            <w:r>
              <w:rPr>
                <w:rFonts w:ascii="Times New Roman" w:hAnsi="Times New Roman"/>
                <w:sz w:val="20"/>
              </w:rPr>
              <w:t>Поручни. Тип 1.6.1</w:t>
            </w:r>
          </w:p>
          <w:p w:rsidR="00000000" w:rsidRDefault="00B864B3">
            <w:pPr>
              <w:jc w:val="center"/>
              <w:rPr>
                <w:rFonts w:ascii="Times New Roman" w:hAnsi="Times New Roman"/>
                <w:sz w:val="20"/>
              </w:rPr>
            </w:pPr>
            <w:r>
              <w:rPr>
                <w:rFonts w:ascii="Times New Roman" w:hAnsi="Times New Roman"/>
                <w:sz w:val="20"/>
              </w:rPr>
              <w:pict>
                <v:shape id="_x0000_i1037" type="#_x0000_t75" style="width:162.75pt;height:100.5pt">
                  <v:imagedata r:id="rId16" o:title=""/>
                </v:shape>
              </w:pict>
            </w:r>
          </w:p>
          <w:p w:rsidR="00000000" w:rsidRDefault="00B864B3">
            <w:pPr>
              <w:jc w:val="center"/>
              <w:rPr>
                <w:rFonts w:ascii="Times New Roman" w:hAnsi="Times New Roman"/>
                <w:sz w:val="20"/>
              </w:rPr>
            </w:pPr>
          </w:p>
        </w:tc>
        <w:tc>
          <w:tcPr>
            <w:tcW w:w="992" w:type="dxa"/>
          </w:tcPr>
          <w:p w:rsidR="00000000" w:rsidRDefault="00B864B3">
            <w:pPr>
              <w:jc w:val="center"/>
              <w:rPr>
                <w:rFonts w:ascii="Times New Roman" w:hAnsi="Times New Roman"/>
                <w:sz w:val="20"/>
              </w:rPr>
            </w:pPr>
            <w:r>
              <w:rPr>
                <w:rFonts w:ascii="Times New Roman" w:hAnsi="Times New Roman"/>
                <w:sz w:val="20"/>
              </w:rPr>
              <w:t xml:space="preserve">16 - 20 </w:t>
            </w:r>
          </w:p>
          <w:p w:rsidR="00000000" w:rsidRDefault="00B864B3">
            <w:pPr>
              <w:jc w:val="center"/>
              <w:rPr>
                <w:rFonts w:ascii="Times New Roman" w:hAnsi="Times New Roman"/>
                <w:sz w:val="20"/>
              </w:rPr>
            </w:pPr>
          </w:p>
        </w:tc>
        <w:tc>
          <w:tcPr>
            <w:tcW w:w="969" w:type="dxa"/>
            <w:tcBorders>
              <w:left w:val="single" w:sz="6" w:space="0" w:color="auto"/>
              <w:right w:val="single" w:sz="6" w:space="0" w:color="auto"/>
            </w:tcBorders>
          </w:tcPr>
          <w:p w:rsidR="00000000" w:rsidRDefault="00B864B3">
            <w:pPr>
              <w:jc w:val="center"/>
              <w:rPr>
                <w:rFonts w:ascii="Times New Roman" w:hAnsi="Times New Roman"/>
                <w:sz w:val="20"/>
              </w:rPr>
            </w:pPr>
            <w:r>
              <w:rPr>
                <w:rFonts w:ascii="Times New Roman" w:hAnsi="Times New Roman"/>
                <w:sz w:val="20"/>
              </w:rPr>
              <w:t xml:space="preserve">50 - 55 </w:t>
            </w:r>
          </w:p>
          <w:p w:rsidR="00000000" w:rsidRDefault="00B864B3">
            <w:pPr>
              <w:jc w:val="center"/>
              <w:rPr>
                <w:rFonts w:ascii="Times New Roman" w:hAnsi="Times New Roman"/>
                <w:sz w:val="20"/>
              </w:rPr>
            </w:pPr>
          </w:p>
        </w:tc>
        <w:tc>
          <w:tcPr>
            <w:tcW w:w="1016" w:type="dxa"/>
            <w:tcBorders>
              <w:right w:val="single" w:sz="6" w:space="0" w:color="auto"/>
            </w:tcBorders>
          </w:tcPr>
          <w:p w:rsidR="00000000" w:rsidRDefault="00B864B3">
            <w:pPr>
              <w:jc w:val="center"/>
              <w:rPr>
                <w:rFonts w:ascii="Times New Roman" w:hAnsi="Times New Roman"/>
                <w:sz w:val="20"/>
              </w:rPr>
            </w:pPr>
            <w:r>
              <w:rPr>
                <w:rFonts w:ascii="Times New Roman" w:hAnsi="Times New Roman"/>
                <w:sz w:val="20"/>
              </w:rPr>
              <w:t xml:space="preserve">5 - 8 </w:t>
            </w:r>
          </w:p>
          <w:p w:rsidR="00000000" w:rsidRDefault="00B864B3">
            <w:pPr>
              <w:jc w:val="center"/>
              <w:rPr>
                <w:rFonts w:ascii="Times New Roman" w:hAnsi="Times New Roman"/>
                <w:sz w:val="20"/>
              </w:rPr>
            </w:pPr>
          </w:p>
        </w:tc>
      </w:tr>
      <w:tr w:rsidR="00000000">
        <w:tblPrEx>
          <w:tblCellMar>
            <w:top w:w="0" w:type="dxa"/>
            <w:bottom w:w="0" w:type="dxa"/>
          </w:tblCellMar>
        </w:tblPrEx>
        <w:tc>
          <w:tcPr>
            <w:tcW w:w="5387" w:type="dxa"/>
            <w:tcBorders>
              <w:left w:val="single" w:sz="6" w:space="0" w:color="auto"/>
              <w:right w:val="single" w:sz="6" w:space="0" w:color="auto"/>
            </w:tcBorders>
          </w:tcPr>
          <w:p w:rsidR="00000000" w:rsidRDefault="00B864B3">
            <w:pPr>
              <w:jc w:val="center"/>
              <w:rPr>
                <w:rFonts w:ascii="Times New Roman" w:hAnsi="Times New Roman"/>
                <w:sz w:val="20"/>
              </w:rPr>
            </w:pPr>
            <w:r>
              <w:rPr>
                <w:rFonts w:ascii="Times New Roman" w:hAnsi="Times New Roman"/>
                <w:sz w:val="20"/>
              </w:rPr>
              <w:t>Тип 1.6.2.</w:t>
            </w:r>
          </w:p>
          <w:p w:rsidR="00000000" w:rsidRDefault="00B864B3">
            <w:pPr>
              <w:jc w:val="center"/>
              <w:rPr>
                <w:rFonts w:ascii="Times New Roman" w:hAnsi="Times New Roman"/>
                <w:sz w:val="20"/>
              </w:rPr>
            </w:pPr>
            <w:r>
              <w:rPr>
                <w:rFonts w:ascii="Times New Roman" w:hAnsi="Times New Roman"/>
                <w:sz w:val="20"/>
              </w:rPr>
              <w:pict>
                <v:shape id="_x0000_i1038" type="#_x0000_t75" style="width:167.25pt;height:84pt">
                  <v:imagedata r:id="rId17" o:title=""/>
                </v:shape>
              </w:pict>
            </w:r>
          </w:p>
          <w:p w:rsidR="00000000" w:rsidRDefault="00B864B3">
            <w:pPr>
              <w:jc w:val="center"/>
              <w:rPr>
                <w:rFonts w:ascii="Times New Roman" w:hAnsi="Times New Roman"/>
                <w:sz w:val="20"/>
              </w:rPr>
            </w:pPr>
          </w:p>
        </w:tc>
        <w:tc>
          <w:tcPr>
            <w:tcW w:w="992" w:type="dxa"/>
          </w:tcPr>
          <w:p w:rsidR="00000000" w:rsidRDefault="00B864B3">
            <w:pPr>
              <w:jc w:val="center"/>
              <w:rPr>
                <w:rFonts w:ascii="Times New Roman" w:hAnsi="Times New Roman"/>
                <w:sz w:val="20"/>
              </w:rPr>
            </w:pPr>
            <w:r>
              <w:rPr>
                <w:rFonts w:ascii="Times New Roman" w:hAnsi="Times New Roman"/>
                <w:sz w:val="20"/>
              </w:rPr>
              <w:t xml:space="preserve">18 - 22 </w:t>
            </w:r>
          </w:p>
          <w:p w:rsidR="00000000" w:rsidRDefault="00B864B3">
            <w:pPr>
              <w:jc w:val="center"/>
              <w:rPr>
                <w:rFonts w:ascii="Times New Roman" w:hAnsi="Times New Roman"/>
                <w:sz w:val="20"/>
              </w:rPr>
            </w:pPr>
          </w:p>
        </w:tc>
        <w:tc>
          <w:tcPr>
            <w:tcW w:w="969" w:type="dxa"/>
            <w:tcBorders>
              <w:left w:val="single" w:sz="6" w:space="0" w:color="auto"/>
              <w:right w:val="single" w:sz="6" w:space="0" w:color="auto"/>
            </w:tcBorders>
          </w:tcPr>
          <w:p w:rsidR="00000000" w:rsidRDefault="00B864B3">
            <w:pPr>
              <w:jc w:val="center"/>
              <w:rPr>
                <w:rFonts w:ascii="Times New Roman" w:hAnsi="Times New Roman"/>
                <w:sz w:val="20"/>
              </w:rPr>
            </w:pPr>
            <w:r>
              <w:rPr>
                <w:rFonts w:ascii="Times New Roman" w:hAnsi="Times New Roman"/>
                <w:sz w:val="20"/>
              </w:rPr>
              <w:t xml:space="preserve">70 - 80 </w:t>
            </w:r>
          </w:p>
          <w:p w:rsidR="00000000" w:rsidRDefault="00B864B3">
            <w:pPr>
              <w:jc w:val="center"/>
              <w:rPr>
                <w:rFonts w:ascii="Times New Roman" w:hAnsi="Times New Roman"/>
                <w:sz w:val="20"/>
              </w:rPr>
            </w:pPr>
          </w:p>
        </w:tc>
        <w:tc>
          <w:tcPr>
            <w:tcW w:w="1016" w:type="dxa"/>
            <w:tcBorders>
              <w:right w:val="single" w:sz="6" w:space="0" w:color="auto"/>
            </w:tcBorders>
          </w:tcPr>
          <w:p w:rsidR="00000000" w:rsidRDefault="00B864B3">
            <w:pPr>
              <w:jc w:val="center"/>
              <w:rPr>
                <w:rFonts w:ascii="Times New Roman" w:hAnsi="Times New Roman"/>
                <w:sz w:val="20"/>
              </w:rPr>
            </w:pPr>
            <w:r>
              <w:rPr>
                <w:rFonts w:ascii="Times New Roman" w:hAnsi="Times New Roman"/>
                <w:sz w:val="20"/>
              </w:rPr>
              <w:t xml:space="preserve">6 - 9 </w:t>
            </w:r>
          </w:p>
          <w:p w:rsidR="00000000" w:rsidRDefault="00B864B3">
            <w:pPr>
              <w:jc w:val="center"/>
              <w:rPr>
                <w:rFonts w:ascii="Times New Roman" w:hAnsi="Times New Roman"/>
                <w:sz w:val="20"/>
              </w:rPr>
            </w:pPr>
          </w:p>
        </w:tc>
      </w:tr>
      <w:tr w:rsidR="00000000">
        <w:tblPrEx>
          <w:tblCellMar>
            <w:top w:w="0" w:type="dxa"/>
            <w:bottom w:w="0" w:type="dxa"/>
          </w:tblCellMar>
        </w:tblPrEx>
        <w:tc>
          <w:tcPr>
            <w:tcW w:w="5387" w:type="dxa"/>
            <w:tcBorders>
              <w:left w:val="single" w:sz="6" w:space="0" w:color="auto"/>
              <w:right w:val="single" w:sz="6" w:space="0" w:color="auto"/>
            </w:tcBorders>
          </w:tcPr>
          <w:p w:rsidR="00000000" w:rsidRDefault="00B864B3">
            <w:pPr>
              <w:jc w:val="center"/>
              <w:rPr>
                <w:rFonts w:ascii="Times New Roman" w:hAnsi="Times New Roman"/>
                <w:sz w:val="20"/>
              </w:rPr>
            </w:pPr>
            <w:r>
              <w:rPr>
                <w:rFonts w:ascii="Times New Roman" w:hAnsi="Times New Roman"/>
                <w:sz w:val="20"/>
              </w:rPr>
              <w:t>2. Полужесткие</w:t>
            </w:r>
          </w:p>
        </w:tc>
        <w:tc>
          <w:tcPr>
            <w:tcW w:w="992" w:type="dxa"/>
          </w:tcPr>
          <w:p w:rsidR="00000000" w:rsidRDefault="00B864B3">
            <w:pPr>
              <w:jc w:val="center"/>
              <w:rPr>
                <w:rFonts w:ascii="Times New Roman" w:hAnsi="Times New Roman"/>
                <w:sz w:val="20"/>
              </w:rPr>
            </w:pPr>
          </w:p>
        </w:tc>
        <w:tc>
          <w:tcPr>
            <w:tcW w:w="969" w:type="dxa"/>
            <w:tcBorders>
              <w:left w:val="single" w:sz="6" w:space="0" w:color="auto"/>
              <w:right w:val="single" w:sz="6" w:space="0" w:color="auto"/>
            </w:tcBorders>
          </w:tcPr>
          <w:p w:rsidR="00000000" w:rsidRDefault="00B864B3">
            <w:pPr>
              <w:jc w:val="center"/>
              <w:rPr>
                <w:rFonts w:ascii="Times New Roman" w:hAnsi="Times New Roman"/>
                <w:sz w:val="20"/>
              </w:rPr>
            </w:pPr>
          </w:p>
        </w:tc>
        <w:tc>
          <w:tcPr>
            <w:tcW w:w="1016" w:type="dxa"/>
            <w:tcBorders>
              <w:right w:val="single" w:sz="6" w:space="0" w:color="auto"/>
            </w:tcBorders>
          </w:tcPr>
          <w:p w:rsidR="00000000" w:rsidRDefault="00B864B3">
            <w:pPr>
              <w:jc w:val="center"/>
              <w:rPr>
                <w:rFonts w:ascii="Times New Roman" w:hAnsi="Times New Roman"/>
                <w:sz w:val="20"/>
              </w:rPr>
            </w:pPr>
          </w:p>
        </w:tc>
      </w:tr>
      <w:tr w:rsidR="00000000">
        <w:tblPrEx>
          <w:tblCellMar>
            <w:top w:w="0" w:type="dxa"/>
            <w:bottom w:w="0" w:type="dxa"/>
          </w:tblCellMar>
        </w:tblPrEx>
        <w:tc>
          <w:tcPr>
            <w:tcW w:w="5387" w:type="dxa"/>
            <w:tcBorders>
              <w:left w:val="single" w:sz="6" w:space="0" w:color="auto"/>
              <w:right w:val="single" w:sz="6" w:space="0" w:color="auto"/>
            </w:tcBorders>
          </w:tcPr>
          <w:p w:rsidR="00000000" w:rsidRDefault="00B864B3">
            <w:pPr>
              <w:jc w:val="center"/>
              <w:rPr>
                <w:rFonts w:ascii="Times New Roman" w:hAnsi="Times New Roman"/>
                <w:sz w:val="20"/>
              </w:rPr>
            </w:pPr>
            <w:r>
              <w:rPr>
                <w:rFonts w:ascii="Times New Roman" w:hAnsi="Times New Roman"/>
                <w:sz w:val="20"/>
              </w:rPr>
              <w:t xml:space="preserve">Плинтусы сплошного поперечного профиля </w:t>
            </w:r>
          </w:p>
          <w:p w:rsidR="00000000" w:rsidRDefault="00B864B3">
            <w:pPr>
              <w:jc w:val="center"/>
              <w:rPr>
                <w:rFonts w:ascii="Times New Roman" w:hAnsi="Times New Roman"/>
                <w:sz w:val="20"/>
              </w:rPr>
            </w:pPr>
            <w:r>
              <w:rPr>
                <w:rFonts w:ascii="Times New Roman" w:hAnsi="Times New Roman"/>
                <w:sz w:val="20"/>
              </w:rPr>
              <w:t>Тип 2.1.1</w:t>
            </w:r>
          </w:p>
          <w:p w:rsidR="00000000" w:rsidRDefault="00B864B3">
            <w:pPr>
              <w:jc w:val="center"/>
              <w:rPr>
                <w:rFonts w:ascii="Times New Roman" w:hAnsi="Times New Roman"/>
                <w:sz w:val="20"/>
              </w:rPr>
            </w:pPr>
            <w:r>
              <w:rPr>
                <w:rFonts w:ascii="Times New Roman" w:hAnsi="Times New Roman"/>
                <w:sz w:val="20"/>
              </w:rPr>
              <w:pict>
                <v:shape id="_x0000_i1039" type="#_x0000_t75" style="width:80.25pt;height:115.5pt">
                  <v:imagedata r:id="rId18" o:title=""/>
                </v:shape>
              </w:pict>
            </w:r>
          </w:p>
          <w:p w:rsidR="00000000" w:rsidRDefault="00B864B3">
            <w:pPr>
              <w:jc w:val="center"/>
              <w:rPr>
                <w:rFonts w:ascii="Times New Roman" w:hAnsi="Times New Roman"/>
                <w:sz w:val="20"/>
              </w:rPr>
            </w:pPr>
          </w:p>
        </w:tc>
        <w:tc>
          <w:tcPr>
            <w:tcW w:w="992" w:type="dxa"/>
          </w:tcPr>
          <w:p w:rsidR="00000000" w:rsidRDefault="00B864B3">
            <w:pPr>
              <w:jc w:val="center"/>
              <w:rPr>
                <w:rFonts w:ascii="Times New Roman" w:hAnsi="Times New Roman"/>
                <w:sz w:val="20"/>
              </w:rPr>
            </w:pPr>
            <w:r>
              <w:rPr>
                <w:rFonts w:ascii="Times New Roman" w:hAnsi="Times New Roman"/>
                <w:sz w:val="20"/>
              </w:rPr>
              <w:t xml:space="preserve">40 - 70 </w:t>
            </w:r>
          </w:p>
          <w:p w:rsidR="00000000" w:rsidRDefault="00B864B3">
            <w:pPr>
              <w:jc w:val="center"/>
              <w:rPr>
                <w:rFonts w:ascii="Times New Roman" w:hAnsi="Times New Roman"/>
                <w:sz w:val="20"/>
              </w:rPr>
            </w:pPr>
          </w:p>
        </w:tc>
        <w:tc>
          <w:tcPr>
            <w:tcW w:w="969" w:type="dxa"/>
            <w:tcBorders>
              <w:left w:val="single" w:sz="6" w:space="0" w:color="auto"/>
              <w:right w:val="single" w:sz="6" w:space="0" w:color="auto"/>
            </w:tcBorders>
          </w:tcPr>
          <w:p w:rsidR="00000000" w:rsidRDefault="00B864B3">
            <w:pPr>
              <w:jc w:val="center"/>
              <w:rPr>
                <w:rFonts w:ascii="Times New Roman" w:hAnsi="Times New Roman"/>
                <w:sz w:val="20"/>
              </w:rPr>
            </w:pPr>
            <w:r>
              <w:rPr>
                <w:rFonts w:ascii="Times New Roman" w:hAnsi="Times New Roman"/>
                <w:sz w:val="20"/>
              </w:rPr>
              <w:t xml:space="preserve">25 - 40 </w:t>
            </w:r>
          </w:p>
          <w:p w:rsidR="00000000" w:rsidRDefault="00B864B3">
            <w:pPr>
              <w:jc w:val="center"/>
              <w:rPr>
                <w:rFonts w:ascii="Times New Roman" w:hAnsi="Times New Roman"/>
                <w:sz w:val="20"/>
              </w:rPr>
            </w:pPr>
          </w:p>
        </w:tc>
        <w:tc>
          <w:tcPr>
            <w:tcW w:w="1016" w:type="dxa"/>
            <w:tcBorders>
              <w:right w:val="single" w:sz="6" w:space="0" w:color="auto"/>
            </w:tcBorders>
          </w:tcPr>
          <w:p w:rsidR="00000000" w:rsidRDefault="00B864B3">
            <w:pPr>
              <w:jc w:val="center"/>
              <w:rPr>
                <w:rFonts w:ascii="Times New Roman" w:hAnsi="Times New Roman"/>
                <w:sz w:val="20"/>
              </w:rPr>
            </w:pPr>
            <w:r>
              <w:rPr>
                <w:rFonts w:ascii="Times New Roman" w:hAnsi="Times New Roman"/>
                <w:sz w:val="20"/>
              </w:rPr>
              <w:t xml:space="preserve">1,5 - 2,5 </w:t>
            </w:r>
          </w:p>
          <w:p w:rsidR="00000000" w:rsidRDefault="00B864B3">
            <w:pPr>
              <w:jc w:val="center"/>
              <w:rPr>
                <w:rFonts w:ascii="Times New Roman" w:hAnsi="Times New Roman"/>
                <w:sz w:val="20"/>
              </w:rPr>
            </w:pPr>
          </w:p>
        </w:tc>
      </w:tr>
      <w:tr w:rsidR="00000000">
        <w:tblPrEx>
          <w:tblCellMar>
            <w:top w:w="0" w:type="dxa"/>
            <w:bottom w:w="0" w:type="dxa"/>
          </w:tblCellMar>
        </w:tblPrEx>
        <w:tc>
          <w:tcPr>
            <w:tcW w:w="5387" w:type="dxa"/>
            <w:tcBorders>
              <w:left w:val="single" w:sz="6" w:space="0" w:color="auto"/>
              <w:right w:val="single" w:sz="6" w:space="0" w:color="auto"/>
            </w:tcBorders>
          </w:tcPr>
          <w:p w:rsidR="00000000" w:rsidRDefault="00B864B3">
            <w:pPr>
              <w:jc w:val="center"/>
              <w:rPr>
                <w:rFonts w:ascii="Times New Roman" w:hAnsi="Times New Roman"/>
                <w:sz w:val="20"/>
              </w:rPr>
            </w:pPr>
            <w:r>
              <w:rPr>
                <w:rFonts w:ascii="Times New Roman" w:hAnsi="Times New Roman"/>
                <w:sz w:val="20"/>
              </w:rPr>
              <w:t>Тип 2.1.2</w:t>
            </w:r>
          </w:p>
          <w:p w:rsidR="00000000" w:rsidRDefault="00B864B3">
            <w:pPr>
              <w:jc w:val="center"/>
              <w:rPr>
                <w:rFonts w:ascii="Times New Roman" w:hAnsi="Times New Roman"/>
                <w:sz w:val="20"/>
              </w:rPr>
            </w:pPr>
            <w:r>
              <w:rPr>
                <w:rFonts w:ascii="Times New Roman" w:hAnsi="Times New Roman"/>
                <w:sz w:val="20"/>
              </w:rPr>
              <w:pict>
                <v:shape id="_x0000_i1040" type="#_x0000_t75" style="width:98.25pt;height:135pt">
                  <v:imagedata r:id="rId19" o:title=""/>
                </v:shape>
              </w:pict>
            </w:r>
          </w:p>
          <w:p w:rsidR="00000000" w:rsidRDefault="00B864B3">
            <w:pPr>
              <w:jc w:val="center"/>
              <w:rPr>
                <w:rFonts w:ascii="Times New Roman" w:hAnsi="Times New Roman"/>
                <w:sz w:val="20"/>
              </w:rPr>
            </w:pPr>
          </w:p>
          <w:p w:rsidR="00000000" w:rsidRDefault="00B864B3">
            <w:pPr>
              <w:jc w:val="center"/>
              <w:rPr>
                <w:rFonts w:ascii="Times New Roman" w:hAnsi="Times New Roman"/>
                <w:sz w:val="20"/>
              </w:rPr>
            </w:pPr>
            <w:r>
              <w:rPr>
                <w:rFonts w:ascii="Times New Roman" w:hAnsi="Times New Roman"/>
                <w:sz w:val="20"/>
              </w:rPr>
              <w:t>Плинтусы с каналами для электропроводки</w:t>
            </w:r>
          </w:p>
          <w:p w:rsidR="00000000" w:rsidRDefault="00B864B3">
            <w:pPr>
              <w:jc w:val="center"/>
              <w:rPr>
                <w:rFonts w:ascii="Times New Roman" w:hAnsi="Times New Roman"/>
                <w:sz w:val="20"/>
              </w:rPr>
            </w:pPr>
          </w:p>
          <w:p w:rsidR="00000000" w:rsidRDefault="00B864B3">
            <w:pPr>
              <w:jc w:val="center"/>
              <w:rPr>
                <w:rFonts w:ascii="Times New Roman" w:hAnsi="Times New Roman"/>
                <w:sz w:val="20"/>
              </w:rPr>
            </w:pPr>
          </w:p>
        </w:tc>
        <w:tc>
          <w:tcPr>
            <w:tcW w:w="992" w:type="dxa"/>
          </w:tcPr>
          <w:p w:rsidR="00000000" w:rsidRDefault="00B864B3">
            <w:pPr>
              <w:jc w:val="center"/>
              <w:rPr>
                <w:rFonts w:ascii="Times New Roman" w:hAnsi="Times New Roman"/>
                <w:sz w:val="20"/>
              </w:rPr>
            </w:pPr>
            <w:r>
              <w:rPr>
                <w:rFonts w:ascii="Times New Roman" w:hAnsi="Times New Roman"/>
                <w:sz w:val="20"/>
              </w:rPr>
              <w:t xml:space="preserve">60 - 80 </w:t>
            </w:r>
          </w:p>
          <w:p w:rsidR="00000000" w:rsidRDefault="00B864B3">
            <w:pPr>
              <w:jc w:val="center"/>
              <w:rPr>
                <w:rFonts w:ascii="Times New Roman" w:hAnsi="Times New Roman"/>
                <w:sz w:val="20"/>
              </w:rPr>
            </w:pPr>
          </w:p>
        </w:tc>
        <w:tc>
          <w:tcPr>
            <w:tcW w:w="969" w:type="dxa"/>
            <w:tcBorders>
              <w:left w:val="single" w:sz="6" w:space="0" w:color="auto"/>
              <w:right w:val="single" w:sz="6" w:space="0" w:color="auto"/>
            </w:tcBorders>
          </w:tcPr>
          <w:p w:rsidR="00000000" w:rsidRDefault="00B864B3">
            <w:pPr>
              <w:jc w:val="center"/>
              <w:rPr>
                <w:rFonts w:ascii="Times New Roman" w:hAnsi="Times New Roman"/>
                <w:sz w:val="20"/>
              </w:rPr>
            </w:pPr>
            <w:r>
              <w:rPr>
                <w:rFonts w:ascii="Times New Roman" w:hAnsi="Times New Roman"/>
                <w:sz w:val="20"/>
              </w:rPr>
              <w:t xml:space="preserve">35 - 45 </w:t>
            </w:r>
          </w:p>
          <w:p w:rsidR="00000000" w:rsidRDefault="00B864B3">
            <w:pPr>
              <w:jc w:val="center"/>
              <w:rPr>
                <w:rFonts w:ascii="Times New Roman" w:hAnsi="Times New Roman"/>
                <w:sz w:val="20"/>
              </w:rPr>
            </w:pPr>
          </w:p>
        </w:tc>
        <w:tc>
          <w:tcPr>
            <w:tcW w:w="1016" w:type="dxa"/>
            <w:tcBorders>
              <w:right w:val="single" w:sz="6" w:space="0" w:color="auto"/>
            </w:tcBorders>
          </w:tcPr>
          <w:p w:rsidR="00000000" w:rsidRDefault="00B864B3">
            <w:pPr>
              <w:jc w:val="center"/>
              <w:rPr>
                <w:rFonts w:ascii="Times New Roman" w:hAnsi="Times New Roman"/>
                <w:sz w:val="20"/>
              </w:rPr>
            </w:pPr>
            <w:r>
              <w:rPr>
                <w:rFonts w:ascii="Times New Roman" w:hAnsi="Times New Roman"/>
                <w:sz w:val="20"/>
              </w:rPr>
              <w:t xml:space="preserve">1,0 - 2,0 </w:t>
            </w:r>
          </w:p>
          <w:p w:rsidR="00000000" w:rsidRDefault="00B864B3">
            <w:pPr>
              <w:jc w:val="center"/>
              <w:rPr>
                <w:rFonts w:ascii="Times New Roman" w:hAnsi="Times New Roman"/>
                <w:sz w:val="20"/>
              </w:rPr>
            </w:pPr>
          </w:p>
        </w:tc>
      </w:tr>
      <w:tr w:rsidR="00000000">
        <w:tblPrEx>
          <w:tblCellMar>
            <w:top w:w="0" w:type="dxa"/>
            <w:bottom w:w="0" w:type="dxa"/>
          </w:tblCellMar>
        </w:tblPrEx>
        <w:tc>
          <w:tcPr>
            <w:tcW w:w="5387" w:type="dxa"/>
            <w:tcBorders>
              <w:left w:val="single" w:sz="6" w:space="0" w:color="auto"/>
              <w:right w:val="single" w:sz="6" w:space="0" w:color="auto"/>
            </w:tcBorders>
          </w:tcPr>
          <w:p w:rsidR="00000000" w:rsidRDefault="00B864B3">
            <w:pPr>
              <w:jc w:val="center"/>
              <w:rPr>
                <w:rFonts w:ascii="Times New Roman" w:hAnsi="Times New Roman"/>
                <w:sz w:val="20"/>
              </w:rPr>
            </w:pPr>
            <w:r>
              <w:rPr>
                <w:rFonts w:ascii="Times New Roman" w:hAnsi="Times New Roman"/>
                <w:sz w:val="20"/>
              </w:rPr>
              <w:t>Тип 2.2.1</w:t>
            </w:r>
          </w:p>
          <w:p w:rsidR="00000000" w:rsidRDefault="00B864B3">
            <w:pPr>
              <w:jc w:val="center"/>
              <w:rPr>
                <w:rFonts w:ascii="Times New Roman" w:hAnsi="Times New Roman"/>
                <w:sz w:val="20"/>
              </w:rPr>
            </w:pPr>
            <w:r>
              <w:rPr>
                <w:rFonts w:ascii="Times New Roman" w:hAnsi="Times New Roman"/>
                <w:sz w:val="20"/>
              </w:rPr>
              <w:pict>
                <v:shape id="_x0000_i1041" type="#_x0000_t75" style="width:76.5pt;height:123pt">
                  <v:imagedata r:id="rId20" o:title=""/>
                </v:shape>
              </w:pict>
            </w:r>
          </w:p>
          <w:p w:rsidR="00000000" w:rsidRDefault="00B864B3">
            <w:pPr>
              <w:jc w:val="center"/>
              <w:rPr>
                <w:rFonts w:ascii="Times New Roman" w:hAnsi="Times New Roman"/>
                <w:sz w:val="20"/>
              </w:rPr>
            </w:pPr>
          </w:p>
        </w:tc>
        <w:tc>
          <w:tcPr>
            <w:tcW w:w="992" w:type="dxa"/>
          </w:tcPr>
          <w:p w:rsidR="00000000" w:rsidRDefault="00B864B3">
            <w:pPr>
              <w:jc w:val="center"/>
              <w:rPr>
                <w:rFonts w:ascii="Times New Roman" w:hAnsi="Times New Roman"/>
                <w:sz w:val="20"/>
              </w:rPr>
            </w:pPr>
            <w:r>
              <w:rPr>
                <w:rFonts w:ascii="Times New Roman" w:hAnsi="Times New Roman"/>
                <w:sz w:val="20"/>
              </w:rPr>
              <w:t xml:space="preserve">75 - 90 </w:t>
            </w:r>
          </w:p>
          <w:p w:rsidR="00000000" w:rsidRDefault="00B864B3">
            <w:pPr>
              <w:jc w:val="center"/>
              <w:rPr>
                <w:rFonts w:ascii="Times New Roman" w:hAnsi="Times New Roman"/>
                <w:sz w:val="20"/>
              </w:rPr>
            </w:pPr>
          </w:p>
        </w:tc>
        <w:tc>
          <w:tcPr>
            <w:tcW w:w="969" w:type="dxa"/>
            <w:tcBorders>
              <w:left w:val="single" w:sz="6" w:space="0" w:color="auto"/>
              <w:right w:val="single" w:sz="6" w:space="0" w:color="auto"/>
            </w:tcBorders>
          </w:tcPr>
          <w:p w:rsidR="00000000" w:rsidRDefault="00B864B3">
            <w:pPr>
              <w:jc w:val="center"/>
              <w:rPr>
                <w:rFonts w:ascii="Times New Roman" w:hAnsi="Times New Roman"/>
                <w:sz w:val="20"/>
              </w:rPr>
            </w:pPr>
            <w:r>
              <w:rPr>
                <w:rFonts w:ascii="Times New Roman" w:hAnsi="Times New Roman"/>
                <w:sz w:val="20"/>
              </w:rPr>
              <w:t xml:space="preserve">40 -60 </w:t>
            </w:r>
          </w:p>
          <w:p w:rsidR="00000000" w:rsidRDefault="00B864B3">
            <w:pPr>
              <w:jc w:val="center"/>
              <w:rPr>
                <w:rFonts w:ascii="Times New Roman" w:hAnsi="Times New Roman"/>
                <w:sz w:val="20"/>
              </w:rPr>
            </w:pPr>
          </w:p>
        </w:tc>
        <w:tc>
          <w:tcPr>
            <w:tcW w:w="1016" w:type="dxa"/>
            <w:tcBorders>
              <w:right w:val="single" w:sz="6" w:space="0" w:color="auto"/>
            </w:tcBorders>
          </w:tcPr>
          <w:p w:rsidR="00000000" w:rsidRDefault="00B864B3">
            <w:pPr>
              <w:jc w:val="center"/>
              <w:rPr>
                <w:rFonts w:ascii="Times New Roman" w:hAnsi="Times New Roman"/>
                <w:sz w:val="20"/>
              </w:rPr>
            </w:pPr>
            <w:r>
              <w:rPr>
                <w:rFonts w:ascii="Times New Roman" w:hAnsi="Times New Roman"/>
                <w:sz w:val="20"/>
              </w:rPr>
              <w:t xml:space="preserve">1,0 - 2,5 </w:t>
            </w:r>
          </w:p>
          <w:p w:rsidR="00000000" w:rsidRDefault="00B864B3">
            <w:pPr>
              <w:jc w:val="center"/>
              <w:rPr>
                <w:rFonts w:ascii="Times New Roman" w:hAnsi="Times New Roman"/>
                <w:sz w:val="20"/>
              </w:rPr>
            </w:pPr>
          </w:p>
        </w:tc>
      </w:tr>
      <w:tr w:rsidR="00000000">
        <w:tblPrEx>
          <w:tblCellMar>
            <w:top w:w="0" w:type="dxa"/>
            <w:bottom w:w="0" w:type="dxa"/>
          </w:tblCellMar>
        </w:tblPrEx>
        <w:tc>
          <w:tcPr>
            <w:tcW w:w="5387" w:type="dxa"/>
            <w:tcBorders>
              <w:left w:val="single" w:sz="6" w:space="0" w:color="auto"/>
              <w:right w:val="single" w:sz="6" w:space="0" w:color="auto"/>
            </w:tcBorders>
          </w:tcPr>
          <w:p w:rsidR="00000000" w:rsidRDefault="00B864B3">
            <w:pPr>
              <w:jc w:val="center"/>
              <w:rPr>
                <w:rFonts w:ascii="Times New Roman" w:hAnsi="Times New Roman"/>
                <w:sz w:val="20"/>
              </w:rPr>
            </w:pPr>
            <w:r>
              <w:rPr>
                <w:rFonts w:ascii="Times New Roman" w:hAnsi="Times New Roman"/>
                <w:sz w:val="20"/>
              </w:rPr>
              <w:t>Тип 2.2.2</w:t>
            </w:r>
          </w:p>
          <w:p w:rsidR="00000000" w:rsidRDefault="00B864B3">
            <w:pPr>
              <w:jc w:val="center"/>
              <w:rPr>
                <w:rFonts w:ascii="Times New Roman" w:hAnsi="Times New Roman"/>
                <w:sz w:val="20"/>
              </w:rPr>
            </w:pPr>
            <w:r>
              <w:rPr>
                <w:rFonts w:ascii="Times New Roman" w:hAnsi="Times New Roman"/>
                <w:sz w:val="20"/>
              </w:rPr>
              <w:pict>
                <v:shape id="_x0000_i1042" type="#_x0000_t75" style="width:70.5pt;height:117.75pt">
                  <v:imagedata r:id="rId21" o:title=""/>
                </v:shape>
              </w:pict>
            </w:r>
          </w:p>
          <w:p w:rsidR="00000000" w:rsidRDefault="00B864B3">
            <w:pPr>
              <w:jc w:val="center"/>
              <w:rPr>
                <w:rFonts w:ascii="Times New Roman" w:hAnsi="Times New Roman"/>
                <w:sz w:val="20"/>
              </w:rPr>
            </w:pPr>
          </w:p>
        </w:tc>
        <w:tc>
          <w:tcPr>
            <w:tcW w:w="992" w:type="dxa"/>
          </w:tcPr>
          <w:p w:rsidR="00000000" w:rsidRDefault="00B864B3">
            <w:pPr>
              <w:jc w:val="center"/>
              <w:rPr>
                <w:rFonts w:ascii="Times New Roman" w:hAnsi="Times New Roman"/>
                <w:sz w:val="20"/>
              </w:rPr>
            </w:pPr>
            <w:r>
              <w:rPr>
                <w:rFonts w:ascii="Times New Roman" w:hAnsi="Times New Roman"/>
                <w:sz w:val="20"/>
              </w:rPr>
              <w:t xml:space="preserve">60 - 80 </w:t>
            </w:r>
          </w:p>
          <w:p w:rsidR="00000000" w:rsidRDefault="00B864B3">
            <w:pPr>
              <w:jc w:val="center"/>
              <w:rPr>
                <w:rFonts w:ascii="Times New Roman" w:hAnsi="Times New Roman"/>
                <w:sz w:val="20"/>
              </w:rPr>
            </w:pPr>
          </w:p>
        </w:tc>
        <w:tc>
          <w:tcPr>
            <w:tcW w:w="969" w:type="dxa"/>
            <w:tcBorders>
              <w:left w:val="single" w:sz="6" w:space="0" w:color="auto"/>
              <w:right w:val="single" w:sz="6" w:space="0" w:color="auto"/>
            </w:tcBorders>
          </w:tcPr>
          <w:p w:rsidR="00000000" w:rsidRDefault="00B864B3">
            <w:pPr>
              <w:jc w:val="center"/>
              <w:rPr>
                <w:rFonts w:ascii="Times New Roman" w:hAnsi="Times New Roman"/>
                <w:sz w:val="20"/>
              </w:rPr>
            </w:pPr>
            <w:r>
              <w:rPr>
                <w:rFonts w:ascii="Times New Roman" w:hAnsi="Times New Roman"/>
                <w:sz w:val="20"/>
              </w:rPr>
              <w:t xml:space="preserve">25 - 40 </w:t>
            </w:r>
          </w:p>
          <w:p w:rsidR="00000000" w:rsidRDefault="00B864B3">
            <w:pPr>
              <w:jc w:val="center"/>
              <w:rPr>
                <w:rFonts w:ascii="Times New Roman" w:hAnsi="Times New Roman"/>
                <w:sz w:val="20"/>
              </w:rPr>
            </w:pPr>
          </w:p>
        </w:tc>
        <w:tc>
          <w:tcPr>
            <w:tcW w:w="1016" w:type="dxa"/>
            <w:tcBorders>
              <w:right w:val="single" w:sz="6" w:space="0" w:color="auto"/>
            </w:tcBorders>
          </w:tcPr>
          <w:p w:rsidR="00000000" w:rsidRDefault="00B864B3">
            <w:pPr>
              <w:jc w:val="center"/>
              <w:rPr>
                <w:rFonts w:ascii="Times New Roman" w:hAnsi="Times New Roman"/>
                <w:sz w:val="20"/>
              </w:rPr>
            </w:pPr>
            <w:r>
              <w:rPr>
                <w:rFonts w:ascii="Times New Roman" w:hAnsi="Times New Roman"/>
                <w:sz w:val="20"/>
              </w:rPr>
              <w:t xml:space="preserve">1,5 - 2,5 </w:t>
            </w:r>
          </w:p>
          <w:p w:rsidR="00000000" w:rsidRDefault="00B864B3">
            <w:pPr>
              <w:jc w:val="center"/>
              <w:rPr>
                <w:rFonts w:ascii="Times New Roman" w:hAnsi="Times New Roman"/>
                <w:sz w:val="20"/>
              </w:rPr>
            </w:pPr>
          </w:p>
        </w:tc>
      </w:tr>
      <w:tr w:rsidR="00000000">
        <w:tblPrEx>
          <w:tblCellMar>
            <w:top w:w="0" w:type="dxa"/>
            <w:bottom w:w="0" w:type="dxa"/>
          </w:tblCellMar>
        </w:tblPrEx>
        <w:tc>
          <w:tcPr>
            <w:tcW w:w="5387" w:type="dxa"/>
            <w:tcBorders>
              <w:left w:val="single" w:sz="6" w:space="0" w:color="auto"/>
              <w:right w:val="single" w:sz="6" w:space="0" w:color="auto"/>
            </w:tcBorders>
          </w:tcPr>
          <w:p w:rsidR="00000000" w:rsidRDefault="00B864B3">
            <w:pPr>
              <w:jc w:val="center"/>
              <w:rPr>
                <w:rFonts w:ascii="Times New Roman" w:hAnsi="Times New Roman"/>
                <w:sz w:val="20"/>
              </w:rPr>
            </w:pPr>
            <w:r>
              <w:rPr>
                <w:rFonts w:ascii="Times New Roman" w:hAnsi="Times New Roman"/>
                <w:sz w:val="20"/>
              </w:rPr>
              <w:t>Наличники сплошного поперечного профиля</w:t>
            </w:r>
          </w:p>
          <w:p w:rsidR="00000000" w:rsidRDefault="00B864B3">
            <w:pPr>
              <w:jc w:val="center"/>
              <w:rPr>
                <w:rFonts w:ascii="Times New Roman" w:hAnsi="Times New Roman"/>
                <w:sz w:val="20"/>
              </w:rPr>
            </w:pPr>
            <w:r>
              <w:rPr>
                <w:rFonts w:ascii="Times New Roman" w:hAnsi="Times New Roman"/>
                <w:sz w:val="20"/>
              </w:rPr>
              <w:t>Тип 2.3.1</w:t>
            </w:r>
          </w:p>
          <w:p w:rsidR="00000000" w:rsidRDefault="00B864B3">
            <w:pPr>
              <w:jc w:val="center"/>
              <w:rPr>
                <w:rFonts w:ascii="Times New Roman" w:hAnsi="Times New Roman"/>
                <w:sz w:val="20"/>
              </w:rPr>
            </w:pPr>
            <w:r>
              <w:rPr>
                <w:rFonts w:ascii="Times New Roman" w:hAnsi="Times New Roman"/>
                <w:sz w:val="20"/>
              </w:rPr>
              <w:pict>
                <v:shape id="_x0000_i1043" type="#_x0000_t75" style="width:171pt;height:63pt">
                  <v:imagedata r:id="rId22" o:title=""/>
                </v:shape>
              </w:pict>
            </w:r>
          </w:p>
          <w:p w:rsidR="00000000" w:rsidRDefault="00B864B3">
            <w:pPr>
              <w:jc w:val="center"/>
              <w:rPr>
                <w:rFonts w:ascii="Times New Roman" w:hAnsi="Times New Roman"/>
                <w:sz w:val="20"/>
              </w:rPr>
            </w:pPr>
          </w:p>
        </w:tc>
        <w:tc>
          <w:tcPr>
            <w:tcW w:w="992" w:type="dxa"/>
          </w:tcPr>
          <w:p w:rsidR="00000000" w:rsidRDefault="00B864B3">
            <w:pPr>
              <w:jc w:val="center"/>
              <w:rPr>
                <w:rFonts w:ascii="Times New Roman" w:hAnsi="Times New Roman"/>
                <w:sz w:val="20"/>
              </w:rPr>
            </w:pPr>
            <w:r>
              <w:rPr>
                <w:rFonts w:ascii="Times New Roman" w:hAnsi="Times New Roman"/>
                <w:sz w:val="20"/>
              </w:rPr>
              <w:t>4</w:t>
            </w:r>
            <w:r>
              <w:rPr>
                <w:rFonts w:ascii="Times New Roman" w:hAnsi="Times New Roman"/>
                <w:sz w:val="20"/>
              </w:rPr>
              <w:t xml:space="preserve"> - 6 </w:t>
            </w:r>
          </w:p>
          <w:p w:rsidR="00000000" w:rsidRDefault="00B864B3">
            <w:pPr>
              <w:jc w:val="center"/>
              <w:rPr>
                <w:rFonts w:ascii="Times New Roman" w:hAnsi="Times New Roman"/>
                <w:sz w:val="20"/>
              </w:rPr>
            </w:pPr>
          </w:p>
        </w:tc>
        <w:tc>
          <w:tcPr>
            <w:tcW w:w="969" w:type="dxa"/>
            <w:tcBorders>
              <w:left w:val="single" w:sz="6" w:space="0" w:color="auto"/>
              <w:right w:val="single" w:sz="6" w:space="0" w:color="auto"/>
            </w:tcBorders>
          </w:tcPr>
          <w:p w:rsidR="00000000" w:rsidRDefault="00B864B3">
            <w:pPr>
              <w:jc w:val="center"/>
              <w:rPr>
                <w:rFonts w:ascii="Times New Roman" w:hAnsi="Times New Roman"/>
                <w:sz w:val="20"/>
              </w:rPr>
            </w:pPr>
            <w:r>
              <w:rPr>
                <w:rFonts w:ascii="Times New Roman" w:hAnsi="Times New Roman"/>
                <w:sz w:val="20"/>
              </w:rPr>
              <w:t xml:space="preserve">50 - 100 </w:t>
            </w:r>
          </w:p>
          <w:p w:rsidR="00000000" w:rsidRDefault="00B864B3">
            <w:pPr>
              <w:jc w:val="center"/>
              <w:rPr>
                <w:rFonts w:ascii="Times New Roman" w:hAnsi="Times New Roman"/>
                <w:sz w:val="20"/>
              </w:rPr>
            </w:pPr>
          </w:p>
        </w:tc>
        <w:tc>
          <w:tcPr>
            <w:tcW w:w="1016" w:type="dxa"/>
            <w:tcBorders>
              <w:right w:val="single" w:sz="6" w:space="0" w:color="auto"/>
            </w:tcBorders>
          </w:tcPr>
          <w:p w:rsidR="00000000" w:rsidRDefault="00B864B3">
            <w:pPr>
              <w:jc w:val="center"/>
              <w:rPr>
                <w:rFonts w:ascii="Times New Roman" w:hAnsi="Times New Roman"/>
                <w:sz w:val="20"/>
              </w:rPr>
            </w:pPr>
            <w:r>
              <w:rPr>
                <w:rFonts w:ascii="Times New Roman" w:hAnsi="Times New Roman"/>
                <w:sz w:val="20"/>
              </w:rPr>
              <w:t xml:space="preserve">1,5 - 2,0 </w:t>
            </w:r>
          </w:p>
          <w:p w:rsidR="00000000" w:rsidRDefault="00B864B3">
            <w:pPr>
              <w:jc w:val="center"/>
              <w:rPr>
                <w:rFonts w:ascii="Times New Roman" w:hAnsi="Times New Roman"/>
                <w:sz w:val="20"/>
              </w:rPr>
            </w:pPr>
          </w:p>
        </w:tc>
      </w:tr>
      <w:tr w:rsidR="00000000">
        <w:tblPrEx>
          <w:tblCellMar>
            <w:top w:w="0" w:type="dxa"/>
            <w:bottom w:w="0" w:type="dxa"/>
          </w:tblCellMar>
        </w:tblPrEx>
        <w:tc>
          <w:tcPr>
            <w:tcW w:w="5387" w:type="dxa"/>
            <w:tcBorders>
              <w:left w:val="single" w:sz="6" w:space="0" w:color="auto"/>
              <w:right w:val="single" w:sz="6" w:space="0" w:color="auto"/>
            </w:tcBorders>
          </w:tcPr>
          <w:p w:rsidR="00000000" w:rsidRDefault="00B864B3">
            <w:pPr>
              <w:jc w:val="center"/>
              <w:rPr>
                <w:rFonts w:ascii="Times New Roman" w:hAnsi="Times New Roman"/>
                <w:sz w:val="20"/>
              </w:rPr>
            </w:pPr>
            <w:r>
              <w:rPr>
                <w:rFonts w:ascii="Times New Roman" w:hAnsi="Times New Roman"/>
                <w:sz w:val="20"/>
              </w:rPr>
              <w:t>Тип 2.3.2</w:t>
            </w:r>
          </w:p>
          <w:p w:rsidR="00000000" w:rsidRDefault="00B864B3">
            <w:pPr>
              <w:jc w:val="center"/>
              <w:rPr>
                <w:rFonts w:ascii="Times New Roman" w:hAnsi="Times New Roman"/>
                <w:sz w:val="20"/>
              </w:rPr>
            </w:pPr>
            <w:r>
              <w:rPr>
                <w:rFonts w:ascii="Times New Roman" w:hAnsi="Times New Roman"/>
                <w:sz w:val="20"/>
              </w:rPr>
              <w:pict>
                <v:shape id="_x0000_i1044" type="#_x0000_t75" style="width:177pt;height:63pt">
                  <v:imagedata r:id="rId23" o:title=""/>
                </v:shape>
              </w:pict>
            </w:r>
          </w:p>
          <w:p w:rsidR="00000000" w:rsidRDefault="00B864B3">
            <w:pPr>
              <w:jc w:val="center"/>
              <w:rPr>
                <w:rFonts w:ascii="Times New Roman" w:hAnsi="Times New Roman"/>
                <w:sz w:val="20"/>
              </w:rPr>
            </w:pPr>
          </w:p>
        </w:tc>
        <w:tc>
          <w:tcPr>
            <w:tcW w:w="992" w:type="dxa"/>
          </w:tcPr>
          <w:p w:rsidR="00000000" w:rsidRDefault="00B864B3">
            <w:pPr>
              <w:jc w:val="center"/>
              <w:rPr>
                <w:rFonts w:ascii="Times New Roman" w:hAnsi="Times New Roman"/>
                <w:sz w:val="20"/>
              </w:rPr>
            </w:pPr>
            <w:r>
              <w:rPr>
                <w:rFonts w:ascii="Times New Roman" w:hAnsi="Times New Roman"/>
                <w:sz w:val="20"/>
              </w:rPr>
              <w:t xml:space="preserve">4 - 6 </w:t>
            </w:r>
          </w:p>
          <w:p w:rsidR="00000000" w:rsidRDefault="00B864B3">
            <w:pPr>
              <w:jc w:val="center"/>
              <w:rPr>
                <w:rFonts w:ascii="Times New Roman" w:hAnsi="Times New Roman"/>
                <w:sz w:val="20"/>
              </w:rPr>
            </w:pPr>
          </w:p>
        </w:tc>
        <w:tc>
          <w:tcPr>
            <w:tcW w:w="969" w:type="dxa"/>
            <w:tcBorders>
              <w:left w:val="single" w:sz="6" w:space="0" w:color="auto"/>
              <w:right w:val="single" w:sz="6" w:space="0" w:color="auto"/>
            </w:tcBorders>
          </w:tcPr>
          <w:p w:rsidR="00000000" w:rsidRDefault="00B864B3">
            <w:pPr>
              <w:jc w:val="center"/>
              <w:rPr>
                <w:rFonts w:ascii="Times New Roman" w:hAnsi="Times New Roman"/>
                <w:sz w:val="20"/>
              </w:rPr>
            </w:pPr>
            <w:r>
              <w:rPr>
                <w:rFonts w:ascii="Times New Roman" w:hAnsi="Times New Roman"/>
                <w:sz w:val="20"/>
              </w:rPr>
              <w:t xml:space="preserve">50 -100 </w:t>
            </w:r>
          </w:p>
          <w:p w:rsidR="00000000" w:rsidRDefault="00B864B3">
            <w:pPr>
              <w:jc w:val="center"/>
              <w:rPr>
                <w:rFonts w:ascii="Times New Roman" w:hAnsi="Times New Roman"/>
                <w:sz w:val="20"/>
              </w:rPr>
            </w:pPr>
          </w:p>
        </w:tc>
        <w:tc>
          <w:tcPr>
            <w:tcW w:w="1016" w:type="dxa"/>
            <w:tcBorders>
              <w:right w:val="single" w:sz="6" w:space="0" w:color="auto"/>
            </w:tcBorders>
          </w:tcPr>
          <w:p w:rsidR="00000000" w:rsidRDefault="00B864B3">
            <w:pPr>
              <w:jc w:val="center"/>
              <w:rPr>
                <w:rFonts w:ascii="Times New Roman" w:hAnsi="Times New Roman"/>
                <w:sz w:val="20"/>
              </w:rPr>
            </w:pPr>
            <w:r>
              <w:rPr>
                <w:rFonts w:ascii="Times New Roman" w:hAnsi="Times New Roman"/>
                <w:sz w:val="20"/>
              </w:rPr>
              <w:t xml:space="preserve">1,5 - 2,0 </w:t>
            </w:r>
          </w:p>
          <w:p w:rsidR="00000000" w:rsidRDefault="00B864B3">
            <w:pPr>
              <w:jc w:val="center"/>
              <w:rPr>
                <w:rFonts w:ascii="Times New Roman" w:hAnsi="Times New Roman"/>
                <w:sz w:val="20"/>
              </w:rPr>
            </w:pPr>
          </w:p>
        </w:tc>
      </w:tr>
      <w:tr w:rsidR="00000000">
        <w:tblPrEx>
          <w:tblCellMar>
            <w:top w:w="0" w:type="dxa"/>
            <w:bottom w:w="0" w:type="dxa"/>
          </w:tblCellMar>
        </w:tblPrEx>
        <w:tc>
          <w:tcPr>
            <w:tcW w:w="5387" w:type="dxa"/>
            <w:tcBorders>
              <w:left w:val="single" w:sz="6" w:space="0" w:color="auto"/>
              <w:right w:val="single" w:sz="6" w:space="0" w:color="auto"/>
            </w:tcBorders>
          </w:tcPr>
          <w:p w:rsidR="00000000" w:rsidRDefault="00B864B3">
            <w:pPr>
              <w:jc w:val="center"/>
              <w:rPr>
                <w:rFonts w:ascii="Times New Roman" w:hAnsi="Times New Roman"/>
                <w:sz w:val="20"/>
              </w:rPr>
            </w:pPr>
            <w:r>
              <w:rPr>
                <w:rFonts w:ascii="Times New Roman" w:hAnsi="Times New Roman"/>
                <w:sz w:val="20"/>
              </w:rPr>
              <w:t>Тип 2.3.3</w:t>
            </w:r>
          </w:p>
          <w:p w:rsidR="00000000" w:rsidRDefault="00B864B3">
            <w:pPr>
              <w:jc w:val="center"/>
              <w:rPr>
                <w:rFonts w:ascii="Times New Roman" w:hAnsi="Times New Roman"/>
                <w:sz w:val="20"/>
              </w:rPr>
            </w:pPr>
            <w:r>
              <w:rPr>
                <w:rFonts w:ascii="Times New Roman" w:hAnsi="Times New Roman"/>
                <w:sz w:val="20"/>
              </w:rPr>
              <w:pict>
                <v:shape id="_x0000_i1045" type="#_x0000_t75" style="width:168.75pt;height:74.25pt">
                  <v:imagedata r:id="rId24" o:title=""/>
                </v:shape>
              </w:pict>
            </w:r>
          </w:p>
          <w:p w:rsidR="00000000" w:rsidRDefault="00B864B3">
            <w:pPr>
              <w:jc w:val="center"/>
              <w:rPr>
                <w:rFonts w:ascii="Times New Roman" w:hAnsi="Times New Roman"/>
                <w:sz w:val="20"/>
              </w:rPr>
            </w:pPr>
          </w:p>
        </w:tc>
        <w:tc>
          <w:tcPr>
            <w:tcW w:w="992" w:type="dxa"/>
          </w:tcPr>
          <w:p w:rsidR="00000000" w:rsidRDefault="00B864B3">
            <w:pPr>
              <w:jc w:val="center"/>
              <w:rPr>
                <w:rFonts w:ascii="Times New Roman" w:hAnsi="Times New Roman"/>
                <w:sz w:val="20"/>
              </w:rPr>
            </w:pPr>
            <w:r>
              <w:rPr>
                <w:rFonts w:ascii="Times New Roman" w:hAnsi="Times New Roman"/>
                <w:sz w:val="20"/>
              </w:rPr>
              <w:t xml:space="preserve">10 - 12 </w:t>
            </w:r>
          </w:p>
          <w:p w:rsidR="00000000" w:rsidRDefault="00B864B3">
            <w:pPr>
              <w:jc w:val="center"/>
              <w:rPr>
                <w:rFonts w:ascii="Times New Roman" w:hAnsi="Times New Roman"/>
                <w:sz w:val="20"/>
              </w:rPr>
            </w:pPr>
          </w:p>
        </w:tc>
        <w:tc>
          <w:tcPr>
            <w:tcW w:w="969" w:type="dxa"/>
            <w:tcBorders>
              <w:left w:val="single" w:sz="6" w:space="0" w:color="auto"/>
              <w:right w:val="single" w:sz="6" w:space="0" w:color="auto"/>
            </w:tcBorders>
          </w:tcPr>
          <w:p w:rsidR="00000000" w:rsidRDefault="00B864B3">
            <w:pPr>
              <w:jc w:val="center"/>
              <w:rPr>
                <w:rFonts w:ascii="Times New Roman" w:hAnsi="Times New Roman"/>
                <w:sz w:val="20"/>
              </w:rPr>
            </w:pPr>
            <w:r>
              <w:rPr>
                <w:rFonts w:ascii="Times New Roman" w:hAnsi="Times New Roman"/>
                <w:sz w:val="20"/>
              </w:rPr>
              <w:t xml:space="preserve">50 - 100 </w:t>
            </w:r>
          </w:p>
          <w:p w:rsidR="00000000" w:rsidRDefault="00B864B3">
            <w:pPr>
              <w:jc w:val="center"/>
              <w:rPr>
                <w:rFonts w:ascii="Times New Roman" w:hAnsi="Times New Roman"/>
                <w:sz w:val="20"/>
              </w:rPr>
            </w:pPr>
          </w:p>
        </w:tc>
        <w:tc>
          <w:tcPr>
            <w:tcW w:w="1016" w:type="dxa"/>
            <w:tcBorders>
              <w:right w:val="single" w:sz="6" w:space="0" w:color="auto"/>
            </w:tcBorders>
          </w:tcPr>
          <w:p w:rsidR="00000000" w:rsidRDefault="00B864B3">
            <w:pPr>
              <w:jc w:val="center"/>
              <w:rPr>
                <w:rFonts w:ascii="Times New Roman" w:hAnsi="Times New Roman"/>
                <w:sz w:val="20"/>
              </w:rPr>
            </w:pPr>
            <w:r>
              <w:rPr>
                <w:rFonts w:ascii="Times New Roman" w:hAnsi="Times New Roman"/>
                <w:sz w:val="20"/>
              </w:rPr>
              <w:t xml:space="preserve">1,5 - 2,5 </w:t>
            </w:r>
          </w:p>
          <w:p w:rsidR="00000000" w:rsidRDefault="00B864B3">
            <w:pPr>
              <w:jc w:val="center"/>
              <w:rPr>
                <w:rFonts w:ascii="Times New Roman" w:hAnsi="Times New Roman"/>
                <w:sz w:val="20"/>
              </w:rPr>
            </w:pPr>
          </w:p>
        </w:tc>
      </w:tr>
      <w:tr w:rsidR="00000000">
        <w:tblPrEx>
          <w:tblCellMar>
            <w:top w:w="0" w:type="dxa"/>
            <w:bottom w:w="0" w:type="dxa"/>
          </w:tblCellMar>
        </w:tblPrEx>
        <w:tc>
          <w:tcPr>
            <w:tcW w:w="5387" w:type="dxa"/>
            <w:tcBorders>
              <w:left w:val="single" w:sz="6" w:space="0" w:color="auto"/>
              <w:right w:val="single" w:sz="6" w:space="0" w:color="auto"/>
            </w:tcBorders>
          </w:tcPr>
          <w:p w:rsidR="00000000" w:rsidRDefault="00B864B3">
            <w:pPr>
              <w:jc w:val="center"/>
              <w:rPr>
                <w:rFonts w:ascii="Times New Roman" w:hAnsi="Times New Roman"/>
                <w:sz w:val="20"/>
              </w:rPr>
            </w:pPr>
            <w:r>
              <w:rPr>
                <w:rFonts w:ascii="Times New Roman" w:hAnsi="Times New Roman"/>
                <w:sz w:val="20"/>
              </w:rPr>
              <w:t>Тип 2.3.4</w:t>
            </w:r>
          </w:p>
          <w:p w:rsidR="00000000" w:rsidRDefault="00B864B3">
            <w:pPr>
              <w:jc w:val="center"/>
              <w:rPr>
                <w:rFonts w:ascii="Times New Roman" w:hAnsi="Times New Roman"/>
                <w:sz w:val="20"/>
              </w:rPr>
            </w:pPr>
            <w:r>
              <w:rPr>
                <w:rFonts w:ascii="Times New Roman" w:hAnsi="Times New Roman"/>
                <w:sz w:val="20"/>
              </w:rPr>
              <w:pict>
                <v:shape id="_x0000_i1046" type="#_x0000_t75" style="width:174pt;height:83.25pt">
                  <v:imagedata r:id="rId25" o:title=""/>
                </v:shape>
              </w:pict>
            </w:r>
          </w:p>
          <w:p w:rsidR="00000000" w:rsidRDefault="00B864B3">
            <w:pPr>
              <w:jc w:val="center"/>
              <w:rPr>
                <w:rFonts w:ascii="Times New Roman" w:hAnsi="Times New Roman"/>
                <w:sz w:val="20"/>
              </w:rPr>
            </w:pPr>
          </w:p>
        </w:tc>
        <w:tc>
          <w:tcPr>
            <w:tcW w:w="992" w:type="dxa"/>
          </w:tcPr>
          <w:p w:rsidR="00000000" w:rsidRDefault="00B864B3">
            <w:pPr>
              <w:jc w:val="center"/>
              <w:rPr>
                <w:rFonts w:ascii="Times New Roman" w:hAnsi="Times New Roman"/>
                <w:sz w:val="20"/>
              </w:rPr>
            </w:pPr>
            <w:r>
              <w:rPr>
                <w:rFonts w:ascii="Times New Roman" w:hAnsi="Times New Roman"/>
                <w:sz w:val="20"/>
              </w:rPr>
              <w:t xml:space="preserve">10 - 12 </w:t>
            </w:r>
          </w:p>
          <w:p w:rsidR="00000000" w:rsidRDefault="00B864B3">
            <w:pPr>
              <w:jc w:val="center"/>
              <w:rPr>
                <w:rFonts w:ascii="Times New Roman" w:hAnsi="Times New Roman"/>
                <w:sz w:val="20"/>
              </w:rPr>
            </w:pPr>
          </w:p>
        </w:tc>
        <w:tc>
          <w:tcPr>
            <w:tcW w:w="969" w:type="dxa"/>
            <w:tcBorders>
              <w:left w:val="single" w:sz="6" w:space="0" w:color="auto"/>
              <w:right w:val="single" w:sz="6" w:space="0" w:color="auto"/>
            </w:tcBorders>
          </w:tcPr>
          <w:p w:rsidR="00000000" w:rsidRDefault="00B864B3">
            <w:pPr>
              <w:jc w:val="center"/>
              <w:rPr>
                <w:rFonts w:ascii="Times New Roman" w:hAnsi="Times New Roman"/>
                <w:sz w:val="20"/>
              </w:rPr>
            </w:pPr>
            <w:r>
              <w:rPr>
                <w:rFonts w:ascii="Times New Roman" w:hAnsi="Times New Roman"/>
                <w:sz w:val="20"/>
              </w:rPr>
              <w:t xml:space="preserve">50 - 100 </w:t>
            </w:r>
          </w:p>
          <w:p w:rsidR="00000000" w:rsidRDefault="00B864B3">
            <w:pPr>
              <w:jc w:val="center"/>
              <w:rPr>
                <w:rFonts w:ascii="Times New Roman" w:hAnsi="Times New Roman"/>
                <w:sz w:val="20"/>
              </w:rPr>
            </w:pPr>
          </w:p>
        </w:tc>
        <w:tc>
          <w:tcPr>
            <w:tcW w:w="1016" w:type="dxa"/>
            <w:tcBorders>
              <w:right w:val="single" w:sz="6" w:space="0" w:color="auto"/>
            </w:tcBorders>
          </w:tcPr>
          <w:p w:rsidR="00000000" w:rsidRDefault="00B864B3">
            <w:pPr>
              <w:jc w:val="center"/>
              <w:rPr>
                <w:rFonts w:ascii="Times New Roman" w:hAnsi="Times New Roman"/>
                <w:sz w:val="20"/>
              </w:rPr>
            </w:pPr>
            <w:r>
              <w:rPr>
                <w:rFonts w:ascii="Times New Roman" w:hAnsi="Times New Roman"/>
                <w:sz w:val="20"/>
              </w:rPr>
              <w:t xml:space="preserve">1,5 - 2,5 </w:t>
            </w:r>
          </w:p>
          <w:p w:rsidR="00000000" w:rsidRDefault="00B864B3">
            <w:pPr>
              <w:jc w:val="center"/>
              <w:rPr>
                <w:rFonts w:ascii="Times New Roman" w:hAnsi="Times New Roman"/>
                <w:sz w:val="20"/>
              </w:rPr>
            </w:pPr>
          </w:p>
        </w:tc>
      </w:tr>
      <w:tr w:rsidR="00000000">
        <w:tblPrEx>
          <w:tblCellMar>
            <w:top w:w="0" w:type="dxa"/>
            <w:bottom w:w="0" w:type="dxa"/>
          </w:tblCellMar>
        </w:tblPrEx>
        <w:tc>
          <w:tcPr>
            <w:tcW w:w="5387" w:type="dxa"/>
            <w:tcBorders>
              <w:left w:val="single" w:sz="6" w:space="0" w:color="auto"/>
              <w:right w:val="single" w:sz="6" w:space="0" w:color="auto"/>
            </w:tcBorders>
          </w:tcPr>
          <w:p w:rsidR="00000000" w:rsidRDefault="00B864B3">
            <w:pPr>
              <w:jc w:val="center"/>
              <w:rPr>
                <w:rFonts w:ascii="Times New Roman" w:hAnsi="Times New Roman"/>
                <w:sz w:val="20"/>
              </w:rPr>
            </w:pPr>
            <w:r>
              <w:rPr>
                <w:rFonts w:ascii="Times New Roman" w:hAnsi="Times New Roman"/>
                <w:sz w:val="20"/>
              </w:rPr>
              <w:t>Тип 2.3.5</w:t>
            </w:r>
          </w:p>
          <w:p w:rsidR="00000000" w:rsidRDefault="00B864B3">
            <w:pPr>
              <w:jc w:val="center"/>
              <w:rPr>
                <w:rFonts w:ascii="Times New Roman" w:hAnsi="Times New Roman"/>
                <w:sz w:val="20"/>
              </w:rPr>
            </w:pPr>
            <w:r>
              <w:rPr>
                <w:rFonts w:ascii="Times New Roman" w:hAnsi="Times New Roman"/>
                <w:sz w:val="20"/>
              </w:rPr>
              <w:pict>
                <v:shape id="_x0000_i1047" type="#_x0000_t75" style="width:156pt;height:80.25pt">
                  <v:imagedata r:id="rId26" o:title=""/>
                </v:shape>
              </w:pict>
            </w:r>
          </w:p>
          <w:p w:rsidR="00000000" w:rsidRDefault="00B864B3">
            <w:pPr>
              <w:jc w:val="center"/>
              <w:rPr>
                <w:rFonts w:ascii="Times New Roman" w:hAnsi="Times New Roman"/>
                <w:sz w:val="20"/>
              </w:rPr>
            </w:pPr>
          </w:p>
        </w:tc>
        <w:tc>
          <w:tcPr>
            <w:tcW w:w="992" w:type="dxa"/>
          </w:tcPr>
          <w:p w:rsidR="00000000" w:rsidRDefault="00B864B3">
            <w:pPr>
              <w:jc w:val="center"/>
              <w:rPr>
                <w:rFonts w:ascii="Times New Roman" w:hAnsi="Times New Roman"/>
                <w:sz w:val="20"/>
              </w:rPr>
            </w:pPr>
            <w:r>
              <w:rPr>
                <w:rFonts w:ascii="Times New Roman" w:hAnsi="Times New Roman"/>
                <w:sz w:val="20"/>
              </w:rPr>
              <w:t xml:space="preserve">10 - 12 </w:t>
            </w:r>
          </w:p>
          <w:p w:rsidR="00000000" w:rsidRDefault="00B864B3">
            <w:pPr>
              <w:jc w:val="center"/>
              <w:rPr>
                <w:rFonts w:ascii="Times New Roman" w:hAnsi="Times New Roman"/>
                <w:sz w:val="20"/>
              </w:rPr>
            </w:pPr>
          </w:p>
        </w:tc>
        <w:tc>
          <w:tcPr>
            <w:tcW w:w="969" w:type="dxa"/>
            <w:tcBorders>
              <w:left w:val="single" w:sz="6" w:space="0" w:color="auto"/>
              <w:right w:val="single" w:sz="6" w:space="0" w:color="auto"/>
            </w:tcBorders>
          </w:tcPr>
          <w:p w:rsidR="00000000" w:rsidRDefault="00B864B3">
            <w:pPr>
              <w:jc w:val="center"/>
              <w:rPr>
                <w:rFonts w:ascii="Times New Roman" w:hAnsi="Times New Roman"/>
                <w:sz w:val="20"/>
              </w:rPr>
            </w:pPr>
            <w:r>
              <w:rPr>
                <w:rFonts w:ascii="Times New Roman" w:hAnsi="Times New Roman"/>
                <w:sz w:val="20"/>
              </w:rPr>
              <w:t xml:space="preserve">50 - 100 </w:t>
            </w:r>
          </w:p>
          <w:p w:rsidR="00000000" w:rsidRDefault="00B864B3">
            <w:pPr>
              <w:jc w:val="center"/>
              <w:rPr>
                <w:rFonts w:ascii="Times New Roman" w:hAnsi="Times New Roman"/>
                <w:sz w:val="20"/>
              </w:rPr>
            </w:pPr>
          </w:p>
        </w:tc>
        <w:tc>
          <w:tcPr>
            <w:tcW w:w="1016" w:type="dxa"/>
            <w:tcBorders>
              <w:right w:val="single" w:sz="6" w:space="0" w:color="auto"/>
            </w:tcBorders>
          </w:tcPr>
          <w:p w:rsidR="00000000" w:rsidRDefault="00B864B3">
            <w:pPr>
              <w:jc w:val="center"/>
              <w:rPr>
                <w:rFonts w:ascii="Times New Roman" w:hAnsi="Times New Roman"/>
                <w:sz w:val="20"/>
              </w:rPr>
            </w:pPr>
            <w:r>
              <w:rPr>
                <w:rFonts w:ascii="Times New Roman" w:hAnsi="Times New Roman"/>
                <w:sz w:val="20"/>
              </w:rPr>
              <w:t xml:space="preserve">1,5 - 2,5 </w:t>
            </w:r>
          </w:p>
          <w:p w:rsidR="00000000" w:rsidRDefault="00B864B3">
            <w:pPr>
              <w:jc w:val="center"/>
              <w:rPr>
                <w:rFonts w:ascii="Times New Roman" w:hAnsi="Times New Roman"/>
                <w:sz w:val="20"/>
              </w:rPr>
            </w:pPr>
          </w:p>
        </w:tc>
      </w:tr>
      <w:tr w:rsidR="00000000">
        <w:tblPrEx>
          <w:tblCellMar>
            <w:top w:w="0" w:type="dxa"/>
            <w:bottom w:w="0" w:type="dxa"/>
          </w:tblCellMar>
        </w:tblPrEx>
        <w:tc>
          <w:tcPr>
            <w:tcW w:w="5387" w:type="dxa"/>
            <w:tcBorders>
              <w:left w:val="single" w:sz="6" w:space="0" w:color="auto"/>
              <w:right w:val="single" w:sz="6" w:space="0" w:color="auto"/>
            </w:tcBorders>
          </w:tcPr>
          <w:p w:rsidR="00000000" w:rsidRDefault="00B864B3">
            <w:pPr>
              <w:jc w:val="center"/>
              <w:rPr>
                <w:rFonts w:ascii="Times New Roman" w:hAnsi="Times New Roman"/>
                <w:sz w:val="20"/>
              </w:rPr>
            </w:pPr>
            <w:r>
              <w:rPr>
                <w:rFonts w:ascii="Times New Roman" w:hAnsi="Times New Roman"/>
                <w:sz w:val="20"/>
              </w:rPr>
              <w:t>Наличники с каналами для электропроводок.</w:t>
            </w:r>
          </w:p>
          <w:p w:rsidR="00000000" w:rsidRDefault="00B864B3">
            <w:pPr>
              <w:jc w:val="center"/>
              <w:rPr>
                <w:rFonts w:ascii="Times New Roman" w:hAnsi="Times New Roman"/>
                <w:sz w:val="20"/>
              </w:rPr>
            </w:pPr>
            <w:r>
              <w:rPr>
                <w:rFonts w:ascii="Times New Roman" w:hAnsi="Times New Roman"/>
                <w:sz w:val="20"/>
              </w:rPr>
              <w:t>Тип 2.4.1</w:t>
            </w:r>
          </w:p>
          <w:p w:rsidR="00000000" w:rsidRDefault="00B864B3">
            <w:pPr>
              <w:jc w:val="center"/>
              <w:rPr>
                <w:rFonts w:ascii="Times New Roman" w:hAnsi="Times New Roman"/>
                <w:sz w:val="20"/>
              </w:rPr>
            </w:pPr>
            <w:r>
              <w:rPr>
                <w:rFonts w:ascii="Times New Roman" w:hAnsi="Times New Roman"/>
                <w:sz w:val="20"/>
              </w:rPr>
              <w:pict>
                <v:shape id="_x0000_i1048" type="#_x0000_t75" style="width:146.25pt;height:110.25pt">
                  <v:imagedata r:id="rId27" o:title=""/>
                </v:shape>
              </w:pict>
            </w:r>
          </w:p>
          <w:p w:rsidR="00000000" w:rsidRDefault="00B864B3">
            <w:pPr>
              <w:jc w:val="center"/>
              <w:rPr>
                <w:rFonts w:ascii="Times New Roman" w:hAnsi="Times New Roman"/>
                <w:sz w:val="20"/>
              </w:rPr>
            </w:pPr>
          </w:p>
        </w:tc>
        <w:tc>
          <w:tcPr>
            <w:tcW w:w="992" w:type="dxa"/>
          </w:tcPr>
          <w:p w:rsidR="00000000" w:rsidRDefault="00B864B3">
            <w:pPr>
              <w:jc w:val="center"/>
              <w:rPr>
                <w:rFonts w:ascii="Times New Roman" w:hAnsi="Times New Roman"/>
                <w:sz w:val="20"/>
              </w:rPr>
            </w:pPr>
            <w:r>
              <w:rPr>
                <w:rFonts w:ascii="Times New Roman" w:hAnsi="Times New Roman"/>
                <w:sz w:val="20"/>
              </w:rPr>
              <w:t xml:space="preserve">15 - 20 </w:t>
            </w:r>
          </w:p>
          <w:p w:rsidR="00000000" w:rsidRDefault="00B864B3">
            <w:pPr>
              <w:jc w:val="center"/>
              <w:rPr>
                <w:rFonts w:ascii="Times New Roman" w:hAnsi="Times New Roman"/>
                <w:sz w:val="20"/>
              </w:rPr>
            </w:pPr>
          </w:p>
        </w:tc>
        <w:tc>
          <w:tcPr>
            <w:tcW w:w="969" w:type="dxa"/>
            <w:tcBorders>
              <w:left w:val="single" w:sz="6" w:space="0" w:color="auto"/>
              <w:right w:val="single" w:sz="6" w:space="0" w:color="auto"/>
            </w:tcBorders>
          </w:tcPr>
          <w:p w:rsidR="00000000" w:rsidRDefault="00B864B3">
            <w:pPr>
              <w:jc w:val="center"/>
              <w:rPr>
                <w:rFonts w:ascii="Times New Roman" w:hAnsi="Times New Roman"/>
                <w:sz w:val="20"/>
              </w:rPr>
            </w:pPr>
            <w:r>
              <w:rPr>
                <w:rFonts w:ascii="Times New Roman" w:hAnsi="Times New Roman"/>
                <w:sz w:val="20"/>
              </w:rPr>
              <w:t xml:space="preserve">50 - 100 </w:t>
            </w:r>
          </w:p>
          <w:p w:rsidR="00000000" w:rsidRDefault="00B864B3">
            <w:pPr>
              <w:jc w:val="center"/>
              <w:rPr>
                <w:rFonts w:ascii="Times New Roman" w:hAnsi="Times New Roman"/>
                <w:sz w:val="20"/>
              </w:rPr>
            </w:pPr>
          </w:p>
        </w:tc>
        <w:tc>
          <w:tcPr>
            <w:tcW w:w="1016" w:type="dxa"/>
            <w:tcBorders>
              <w:right w:val="single" w:sz="6" w:space="0" w:color="auto"/>
            </w:tcBorders>
          </w:tcPr>
          <w:p w:rsidR="00000000" w:rsidRDefault="00B864B3">
            <w:pPr>
              <w:jc w:val="center"/>
              <w:rPr>
                <w:rFonts w:ascii="Times New Roman" w:hAnsi="Times New Roman"/>
                <w:sz w:val="20"/>
              </w:rPr>
            </w:pPr>
            <w:r>
              <w:rPr>
                <w:rFonts w:ascii="Times New Roman" w:hAnsi="Times New Roman"/>
                <w:sz w:val="20"/>
              </w:rPr>
              <w:t xml:space="preserve">1,5 - 2,5 </w:t>
            </w:r>
          </w:p>
          <w:p w:rsidR="00000000" w:rsidRDefault="00B864B3">
            <w:pPr>
              <w:jc w:val="center"/>
              <w:rPr>
                <w:rFonts w:ascii="Times New Roman" w:hAnsi="Times New Roman"/>
                <w:sz w:val="20"/>
              </w:rPr>
            </w:pPr>
          </w:p>
        </w:tc>
      </w:tr>
      <w:tr w:rsidR="00000000">
        <w:tblPrEx>
          <w:tblCellMar>
            <w:top w:w="0" w:type="dxa"/>
            <w:bottom w:w="0" w:type="dxa"/>
          </w:tblCellMar>
        </w:tblPrEx>
        <w:tc>
          <w:tcPr>
            <w:tcW w:w="5387" w:type="dxa"/>
            <w:tcBorders>
              <w:left w:val="single" w:sz="6" w:space="0" w:color="auto"/>
              <w:right w:val="single" w:sz="6" w:space="0" w:color="auto"/>
            </w:tcBorders>
          </w:tcPr>
          <w:p w:rsidR="00000000" w:rsidRDefault="00B864B3">
            <w:pPr>
              <w:jc w:val="center"/>
              <w:rPr>
                <w:rFonts w:ascii="Times New Roman" w:hAnsi="Times New Roman"/>
                <w:sz w:val="20"/>
              </w:rPr>
            </w:pPr>
            <w:r>
              <w:rPr>
                <w:rFonts w:ascii="Times New Roman" w:hAnsi="Times New Roman"/>
                <w:sz w:val="20"/>
              </w:rPr>
              <w:t xml:space="preserve">Порожки дверных проемов </w:t>
            </w:r>
          </w:p>
          <w:p w:rsidR="00000000" w:rsidRDefault="00B864B3">
            <w:pPr>
              <w:jc w:val="center"/>
              <w:rPr>
                <w:rFonts w:ascii="Times New Roman" w:hAnsi="Times New Roman"/>
                <w:sz w:val="20"/>
              </w:rPr>
            </w:pPr>
            <w:r>
              <w:rPr>
                <w:rFonts w:ascii="Times New Roman" w:hAnsi="Times New Roman"/>
                <w:sz w:val="20"/>
              </w:rPr>
              <w:t>Тип 2.5.1</w:t>
            </w:r>
          </w:p>
          <w:p w:rsidR="00000000" w:rsidRDefault="00B864B3">
            <w:pPr>
              <w:jc w:val="center"/>
              <w:rPr>
                <w:rFonts w:ascii="Times New Roman" w:hAnsi="Times New Roman"/>
                <w:sz w:val="20"/>
              </w:rPr>
            </w:pPr>
            <w:r>
              <w:rPr>
                <w:rFonts w:ascii="Times New Roman" w:hAnsi="Times New Roman"/>
                <w:sz w:val="20"/>
              </w:rPr>
              <w:pict>
                <v:shape id="_x0000_i1049" type="#_x0000_t75" style="width:189pt;height:66.75pt">
                  <v:imagedata r:id="rId28" o:title=""/>
                </v:shape>
              </w:pict>
            </w:r>
          </w:p>
          <w:p w:rsidR="00000000" w:rsidRDefault="00B864B3">
            <w:pPr>
              <w:jc w:val="center"/>
              <w:rPr>
                <w:rFonts w:ascii="Times New Roman" w:hAnsi="Times New Roman"/>
                <w:sz w:val="20"/>
              </w:rPr>
            </w:pPr>
          </w:p>
        </w:tc>
        <w:tc>
          <w:tcPr>
            <w:tcW w:w="992" w:type="dxa"/>
          </w:tcPr>
          <w:p w:rsidR="00000000" w:rsidRDefault="00B864B3">
            <w:pPr>
              <w:jc w:val="center"/>
              <w:rPr>
                <w:rFonts w:ascii="Times New Roman" w:hAnsi="Times New Roman"/>
                <w:sz w:val="20"/>
              </w:rPr>
            </w:pPr>
            <w:r>
              <w:rPr>
                <w:rFonts w:ascii="Times New Roman" w:hAnsi="Times New Roman"/>
                <w:sz w:val="20"/>
              </w:rPr>
              <w:t xml:space="preserve">8 - 12 </w:t>
            </w:r>
          </w:p>
          <w:p w:rsidR="00000000" w:rsidRDefault="00B864B3">
            <w:pPr>
              <w:jc w:val="center"/>
              <w:rPr>
                <w:rFonts w:ascii="Times New Roman" w:hAnsi="Times New Roman"/>
                <w:sz w:val="20"/>
              </w:rPr>
            </w:pPr>
          </w:p>
        </w:tc>
        <w:tc>
          <w:tcPr>
            <w:tcW w:w="969" w:type="dxa"/>
            <w:tcBorders>
              <w:left w:val="single" w:sz="6" w:space="0" w:color="auto"/>
              <w:right w:val="single" w:sz="6" w:space="0" w:color="auto"/>
            </w:tcBorders>
          </w:tcPr>
          <w:p w:rsidR="00000000" w:rsidRDefault="00B864B3">
            <w:pPr>
              <w:jc w:val="center"/>
              <w:rPr>
                <w:rFonts w:ascii="Times New Roman" w:hAnsi="Times New Roman"/>
                <w:sz w:val="20"/>
              </w:rPr>
            </w:pPr>
            <w:r>
              <w:rPr>
                <w:rFonts w:ascii="Times New Roman" w:hAnsi="Times New Roman"/>
                <w:sz w:val="20"/>
              </w:rPr>
              <w:t xml:space="preserve">70 - 90 </w:t>
            </w:r>
          </w:p>
          <w:p w:rsidR="00000000" w:rsidRDefault="00B864B3">
            <w:pPr>
              <w:jc w:val="center"/>
              <w:rPr>
                <w:rFonts w:ascii="Times New Roman" w:hAnsi="Times New Roman"/>
                <w:sz w:val="20"/>
              </w:rPr>
            </w:pPr>
          </w:p>
        </w:tc>
        <w:tc>
          <w:tcPr>
            <w:tcW w:w="1016" w:type="dxa"/>
            <w:tcBorders>
              <w:right w:val="single" w:sz="6" w:space="0" w:color="auto"/>
            </w:tcBorders>
          </w:tcPr>
          <w:p w:rsidR="00000000" w:rsidRDefault="00B864B3">
            <w:pPr>
              <w:jc w:val="center"/>
              <w:rPr>
                <w:rFonts w:ascii="Times New Roman" w:hAnsi="Times New Roman"/>
                <w:sz w:val="20"/>
              </w:rPr>
            </w:pPr>
            <w:r>
              <w:rPr>
                <w:rFonts w:ascii="Times New Roman" w:hAnsi="Times New Roman"/>
                <w:sz w:val="20"/>
              </w:rPr>
              <w:t xml:space="preserve">2 - 4 </w:t>
            </w:r>
          </w:p>
          <w:p w:rsidR="00000000" w:rsidRDefault="00B864B3">
            <w:pPr>
              <w:jc w:val="center"/>
              <w:rPr>
                <w:rFonts w:ascii="Times New Roman" w:hAnsi="Times New Roman"/>
                <w:sz w:val="20"/>
              </w:rPr>
            </w:pPr>
          </w:p>
        </w:tc>
      </w:tr>
      <w:tr w:rsidR="00000000">
        <w:tblPrEx>
          <w:tblCellMar>
            <w:top w:w="0" w:type="dxa"/>
            <w:bottom w:w="0" w:type="dxa"/>
          </w:tblCellMar>
        </w:tblPrEx>
        <w:tc>
          <w:tcPr>
            <w:tcW w:w="5387" w:type="dxa"/>
            <w:tcBorders>
              <w:left w:val="single" w:sz="6" w:space="0" w:color="auto"/>
              <w:right w:val="single" w:sz="6" w:space="0" w:color="auto"/>
            </w:tcBorders>
          </w:tcPr>
          <w:p w:rsidR="00000000" w:rsidRDefault="00B864B3">
            <w:pPr>
              <w:jc w:val="center"/>
              <w:rPr>
                <w:rFonts w:ascii="Times New Roman" w:hAnsi="Times New Roman"/>
                <w:sz w:val="20"/>
              </w:rPr>
            </w:pPr>
            <w:r>
              <w:rPr>
                <w:rFonts w:ascii="Times New Roman" w:hAnsi="Times New Roman"/>
                <w:sz w:val="20"/>
              </w:rPr>
              <w:t>Тип 2.5.2</w:t>
            </w:r>
          </w:p>
          <w:p w:rsidR="00000000" w:rsidRDefault="00B864B3">
            <w:pPr>
              <w:jc w:val="center"/>
              <w:rPr>
                <w:rFonts w:ascii="Times New Roman" w:hAnsi="Times New Roman"/>
                <w:sz w:val="20"/>
              </w:rPr>
            </w:pPr>
            <w:r>
              <w:rPr>
                <w:rFonts w:ascii="Times New Roman" w:hAnsi="Times New Roman"/>
                <w:sz w:val="20"/>
              </w:rPr>
              <w:pict>
                <v:shape id="_x0000_i1050" type="#_x0000_t75" style="width:213.75pt;height:56.25pt">
                  <v:imagedata r:id="rId29" o:title=""/>
                </v:shape>
              </w:pict>
            </w:r>
          </w:p>
          <w:p w:rsidR="00000000" w:rsidRDefault="00B864B3">
            <w:pPr>
              <w:jc w:val="center"/>
              <w:rPr>
                <w:rFonts w:ascii="Times New Roman" w:hAnsi="Times New Roman"/>
                <w:sz w:val="20"/>
              </w:rPr>
            </w:pPr>
          </w:p>
        </w:tc>
        <w:tc>
          <w:tcPr>
            <w:tcW w:w="992" w:type="dxa"/>
          </w:tcPr>
          <w:p w:rsidR="00000000" w:rsidRDefault="00B864B3">
            <w:pPr>
              <w:jc w:val="center"/>
              <w:rPr>
                <w:rFonts w:ascii="Times New Roman" w:hAnsi="Times New Roman"/>
                <w:sz w:val="20"/>
              </w:rPr>
            </w:pPr>
            <w:r>
              <w:rPr>
                <w:rFonts w:ascii="Times New Roman" w:hAnsi="Times New Roman"/>
                <w:sz w:val="20"/>
              </w:rPr>
              <w:t xml:space="preserve">3 - 5 </w:t>
            </w:r>
          </w:p>
          <w:p w:rsidR="00000000" w:rsidRDefault="00B864B3">
            <w:pPr>
              <w:jc w:val="center"/>
              <w:rPr>
                <w:rFonts w:ascii="Times New Roman" w:hAnsi="Times New Roman"/>
                <w:sz w:val="20"/>
              </w:rPr>
            </w:pPr>
          </w:p>
        </w:tc>
        <w:tc>
          <w:tcPr>
            <w:tcW w:w="969" w:type="dxa"/>
            <w:tcBorders>
              <w:left w:val="single" w:sz="6" w:space="0" w:color="auto"/>
              <w:right w:val="single" w:sz="6" w:space="0" w:color="auto"/>
            </w:tcBorders>
          </w:tcPr>
          <w:p w:rsidR="00000000" w:rsidRDefault="00B864B3">
            <w:pPr>
              <w:jc w:val="center"/>
              <w:rPr>
                <w:rFonts w:ascii="Times New Roman" w:hAnsi="Times New Roman"/>
                <w:sz w:val="20"/>
              </w:rPr>
            </w:pPr>
            <w:r>
              <w:rPr>
                <w:rFonts w:ascii="Times New Roman" w:hAnsi="Times New Roman"/>
                <w:sz w:val="20"/>
              </w:rPr>
              <w:t xml:space="preserve">70 - 90 </w:t>
            </w:r>
          </w:p>
          <w:p w:rsidR="00000000" w:rsidRDefault="00B864B3">
            <w:pPr>
              <w:jc w:val="center"/>
              <w:rPr>
                <w:rFonts w:ascii="Times New Roman" w:hAnsi="Times New Roman"/>
                <w:sz w:val="20"/>
              </w:rPr>
            </w:pPr>
          </w:p>
        </w:tc>
        <w:tc>
          <w:tcPr>
            <w:tcW w:w="1016" w:type="dxa"/>
            <w:tcBorders>
              <w:right w:val="single" w:sz="6" w:space="0" w:color="auto"/>
            </w:tcBorders>
          </w:tcPr>
          <w:p w:rsidR="00000000" w:rsidRDefault="00B864B3">
            <w:pPr>
              <w:jc w:val="center"/>
              <w:rPr>
                <w:rFonts w:ascii="Times New Roman" w:hAnsi="Times New Roman"/>
                <w:sz w:val="20"/>
              </w:rPr>
            </w:pPr>
            <w:r>
              <w:rPr>
                <w:rFonts w:ascii="Times New Roman" w:hAnsi="Times New Roman"/>
                <w:sz w:val="20"/>
              </w:rPr>
              <w:t>-</w:t>
            </w:r>
          </w:p>
          <w:p w:rsidR="00000000" w:rsidRDefault="00B864B3">
            <w:pPr>
              <w:jc w:val="center"/>
              <w:rPr>
                <w:rFonts w:ascii="Times New Roman" w:hAnsi="Times New Roman"/>
                <w:sz w:val="20"/>
              </w:rPr>
            </w:pPr>
          </w:p>
        </w:tc>
      </w:tr>
      <w:tr w:rsidR="00000000">
        <w:tblPrEx>
          <w:tblCellMar>
            <w:top w:w="0" w:type="dxa"/>
            <w:bottom w:w="0" w:type="dxa"/>
          </w:tblCellMar>
        </w:tblPrEx>
        <w:tc>
          <w:tcPr>
            <w:tcW w:w="5387" w:type="dxa"/>
            <w:tcBorders>
              <w:left w:val="single" w:sz="6" w:space="0" w:color="auto"/>
              <w:right w:val="single" w:sz="6" w:space="0" w:color="auto"/>
            </w:tcBorders>
          </w:tcPr>
          <w:p w:rsidR="00000000" w:rsidRDefault="00B864B3">
            <w:pPr>
              <w:jc w:val="center"/>
              <w:rPr>
                <w:rFonts w:ascii="Times New Roman" w:hAnsi="Times New Roman"/>
                <w:sz w:val="20"/>
              </w:rPr>
            </w:pPr>
            <w:r>
              <w:rPr>
                <w:rFonts w:ascii="Times New Roman" w:hAnsi="Times New Roman"/>
                <w:sz w:val="20"/>
              </w:rPr>
              <w:t>Тип 2.5.3</w:t>
            </w:r>
          </w:p>
          <w:p w:rsidR="00000000" w:rsidRDefault="00B864B3">
            <w:pPr>
              <w:jc w:val="center"/>
              <w:rPr>
                <w:rFonts w:ascii="Times New Roman" w:hAnsi="Times New Roman"/>
                <w:sz w:val="20"/>
              </w:rPr>
            </w:pPr>
            <w:r>
              <w:rPr>
                <w:rFonts w:ascii="Times New Roman" w:hAnsi="Times New Roman"/>
                <w:sz w:val="20"/>
              </w:rPr>
              <w:pict>
                <v:shape id="_x0000_i1051" type="#_x0000_t75" style="width:2in;height:52.5pt">
                  <v:imagedata r:id="rId30" o:title=""/>
                </v:shape>
              </w:pict>
            </w:r>
          </w:p>
          <w:p w:rsidR="00000000" w:rsidRDefault="00B864B3">
            <w:pPr>
              <w:jc w:val="center"/>
              <w:rPr>
                <w:rFonts w:ascii="Times New Roman" w:hAnsi="Times New Roman"/>
                <w:sz w:val="20"/>
              </w:rPr>
            </w:pPr>
          </w:p>
        </w:tc>
        <w:tc>
          <w:tcPr>
            <w:tcW w:w="992" w:type="dxa"/>
          </w:tcPr>
          <w:p w:rsidR="00000000" w:rsidRDefault="00B864B3">
            <w:pPr>
              <w:jc w:val="center"/>
              <w:rPr>
                <w:rFonts w:ascii="Times New Roman" w:hAnsi="Times New Roman"/>
                <w:sz w:val="20"/>
              </w:rPr>
            </w:pPr>
            <w:r>
              <w:rPr>
                <w:rFonts w:ascii="Times New Roman" w:hAnsi="Times New Roman"/>
                <w:sz w:val="20"/>
              </w:rPr>
              <w:t xml:space="preserve">6 - 8 </w:t>
            </w:r>
          </w:p>
          <w:p w:rsidR="00000000" w:rsidRDefault="00B864B3">
            <w:pPr>
              <w:jc w:val="center"/>
              <w:rPr>
                <w:rFonts w:ascii="Times New Roman" w:hAnsi="Times New Roman"/>
                <w:sz w:val="20"/>
              </w:rPr>
            </w:pPr>
          </w:p>
        </w:tc>
        <w:tc>
          <w:tcPr>
            <w:tcW w:w="969" w:type="dxa"/>
            <w:tcBorders>
              <w:left w:val="single" w:sz="6" w:space="0" w:color="auto"/>
              <w:right w:val="single" w:sz="6" w:space="0" w:color="auto"/>
            </w:tcBorders>
          </w:tcPr>
          <w:p w:rsidR="00000000" w:rsidRDefault="00B864B3">
            <w:pPr>
              <w:jc w:val="center"/>
              <w:rPr>
                <w:rFonts w:ascii="Times New Roman" w:hAnsi="Times New Roman"/>
                <w:sz w:val="20"/>
              </w:rPr>
            </w:pPr>
            <w:r>
              <w:rPr>
                <w:rFonts w:ascii="Times New Roman" w:hAnsi="Times New Roman"/>
                <w:sz w:val="20"/>
              </w:rPr>
              <w:t xml:space="preserve">50 - 70 </w:t>
            </w:r>
          </w:p>
          <w:p w:rsidR="00000000" w:rsidRDefault="00B864B3">
            <w:pPr>
              <w:jc w:val="center"/>
              <w:rPr>
                <w:rFonts w:ascii="Times New Roman" w:hAnsi="Times New Roman"/>
                <w:sz w:val="20"/>
              </w:rPr>
            </w:pPr>
          </w:p>
        </w:tc>
        <w:tc>
          <w:tcPr>
            <w:tcW w:w="1016" w:type="dxa"/>
            <w:tcBorders>
              <w:right w:val="single" w:sz="6" w:space="0" w:color="auto"/>
            </w:tcBorders>
          </w:tcPr>
          <w:p w:rsidR="00000000" w:rsidRDefault="00B864B3">
            <w:pPr>
              <w:jc w:val="center"/>
              <w:rPr>
                <w:rFonts w:ascii="Times New Roman" w:hAnsi="Times New Roman"/>
                <w:sz w:val="20"/>
              </w:rPr>
            </w:pPr>
            <w:r>
              <w:rPr>
                <w:rFonts w:ascii="Times New Roman" w:hAnsi="Times New Roman"/>
                <w:sz w:val="20"/>
              </w:rPr>
              <w:t>-</w:t>
            </w:r>
          </w:p>
          <w:p w:rsidR="00000000" w:rsidRDefault="00B864B3">
            <w:pPr>
              <w:jc w:val="center"/>
              <w:rPr>
                <w:rFonts w:ascii="Times New Roman" w:hAnsi="Times New Roman"/>
                <w:sz w:val="20"/>
              </w:rPr>
            </w:pPr>
          </w:p>
        </w:tc>
      </w:tr>
      <w:tr w:rsidR="00000000">
        <w:tblPrEx>
          <w:tblCellMar>
            <w:top w:w="0" w:type="dxa"/>
            <w:bottom w:w="0" w:type="dxa"/>
          </w:tblCellMar>
        </w:tblPrEx>
        <w:tc>
          <w:tcPr>
            <w:tcW w:w="5387" w:type="dxa"/>
            <w:tcBorders>
              <w:left w:val="single" w:sz="6" w:space="0" w:color="auto"/>
              <w:right w:val="single" w:sz="6" w:space="0" w:color="auto"/>
            </w:tcBorders>
          </w:tcPr>
          <w:p w:rsidR="00000000" w:rsidRDefault="00B864B3">
            <w:pPr>
              <w:jc w:val="center"/>
              <w:rPr>
                <w:rFonts w:ascii="Times New Roman" w:hAnsi="Times New Roman"/>
                <w:sz w:val="20"/>
              </w:rPr>
            </w:pPr>
            <w:r>
              <w:rPr>
                <w:rFonts w:ascii="Times New Roman" w:hAnsi="Times New Roman"/>
                <w:sz w:val="20"/>
              </w:rPr>
              <w:t xml:space="preserve">Поручни. </w:t>
            </w:r>
          </w:p>
          <w:p w:rsidR="00000000" w:rsidRDefault="00B864B3">
            <w:pPr>
              <w:jc w:val="center"/>
              <w:rPr>
                <w:rFonts w:ascii="Times New Roman" w:hAnsi="Times New Roman"/>
                <w:sz w:val="20"/>
              </w:rPr>
            </w:pPr>
            <w:r>
              <w:rPr>
                <w:rFonts w:ascii="Times New Roman" w:hAnsi="Times New Roman"/>
                <w:sz w:val="20"/>
              </w:rPr>
              <w:t>Тип 2.6.1</w:t>
            </w:r>
          </w:p>
          <w:p w:rsidR="00000000" w:rsidRDefault="00B864B3">
            <w:pPr>
              <w:jc w:val="center"/>
              <w:rPr>
                <w:rFonts w:ascii="Times New Roman" w:hAnsi="Times New Roman"/>
                <w:sz w:val="20"/>
              </w:rPr>
            </w:pPr>
            <w:r>
              <w:rPr>
                <w:rFonts w:ascii="Times New Roman" w:hAnsi="Times New Roman"/>
                <w:sz w:val="20"/>
              </w:rPr>
              <w:pict>
                <v:shape id="_x0000_i1052" type="#_x0000_t75" style="width:153pt;height:103.5pt">
                  <v:imagedata r:id="rId31" o:title=""/>
                </v:shape>
              </w:pict>
            </w:r>
          </w:p>
          <w:p w:rsidR="00000000" w:rsidRDefault="00B864B3">
            <w:pPr>
              <w:jc w:val="center"/>
              <w:rPr>
                <w:rFonts w:ascii="Times New Roman" w:hAnsi="Times New Roman"/>
                <w:sz w:val="20"/>
              </w:rPr>
            </w:pPr>
          </w:p>
        </w:tc>
        <w:tc>
          <w:tcPr>
            <w:tcW w:w="992" w:type="dxa"/>
          </w:tcPr>
          <w:p w:rsidR="00000000" w:rsidRDefault="00B864B3">
            <w:pPr>
              <w:jc w:val="center"/>
              <w:rPr>
                <w:rFonts w:ascii="Times New Roman" w:hAnsi="Times New Roman"/>
                <w:sz w:val="20"/>
              </w:rPr>
            </w:pPr>
            <w:r>
              <w:rPr>
                <w:rFonts w:ascii="Times New Roman" w:hAnsi="Times New Roman"/>
                <w:sz w:val="20"/>
              </w:rPr>
              <w:t xml:space="preserve">16 - 20 </w:t>
            </w:r>
          </w:p>
          <w:p w:rsidR="00000000" w:rsidRDefault="00B864B3">
            <w:pPr>
              <w:jc w:val="center"/>
              <w:rPr>
                <w:rFonts w:ascii="Times New Roman" w:hAnsi="Times New Roman"/>
                <w:sz w:val="20"/>
              </w:rPr>
            </w:pPr>
          </w:p>
        </w:tc>
        <w:tc>
          <w:tcPr>
            <w:tcW w:w="969" w:type="dxa"/>
            <w:tcBorders>
              <w:left w:val="single" w:sz="6" w:space="0" w:color="auto"/>
              <w:right w:val="single" w:sz="6" w:space="0" w:color="auto"/>
            </w:tcBorders>
          </w:tcPr>
          <w:p w:rsidR="00000000" w:rsidRDefault="00B864B3">
            <w:pPr>
              <w:jc w:val="center"/>
              <w:rPr>
                <w:rFonts w:ascii="Times New Roman" w:hAnsi="Times New Roman"/>
                <w:sz w:val="20"/>
              </w:rPr>
            </w:pPr>
            <w:r>
              <w:rPr>
                <w:rFonts w:ascii="Times New Roman" w:hAnsi="Times New Roman"/>
                <w:sz w:val="20"/>
              </w:rPr>
              <w:t xml:space="preserve">50 - 55 </w:t>
            </w:r>
          </w:p>
          <w:p w:rsidR="00000000" w:rsidRDefault="00B864B3">
            <w:pPr>
              <w:jc w:val="center"/>
              <w:rPr>
                <w:rFonts w:ascii="Times New Roman" w:hAnsi="Times New Roman"/>
                <w:sz w:val="20"/>
              </w:rPr>
            </w:pPr>
          </w:p>
        </w:tc>
        <w:tc>
          <w:tcPr>
            <w:tcW w:w="1016" w:type="dxa"/>
            <w:tcBorders>
              <w:right w:val="single" w:sz="6" w:space="0" w:color="auto"/>
            </w:tcBorders>
          </w:tcPr>
          <w:p w:rsidR="00000000" w:rsidRDefault="00B864B3">
            <w:pPr>
              <w:jc w:val="center"/>
              <w:rPr>
                <w:rFonts w:ascii="Times New Roman" w:hAnsi="Times New Roman"/>
                <w:sz w:val="20"/>
              </w:rPr>
            </w:pPr>
            <w:r>
              <w:rPr>
                <w:rFonts w:ascii="Times New Roman" w:hAnsi="Times New Roman"/>
                <w:sz w:val="20"/>
              </w:rPr>
              <w:t xml:space="preserve">5 - 8 </w:t>
            </w:r>
          </w:p>
          <w:p w:rsidR="00000000" w:rsidRDefault="00B864B3">
            <w:pPr>
              <w:jc w:val="center"/>
              <w:rPr>
                <w:rFonts w:ascii="Times New Roman" w:hAnsi="Times New Roman"/>
                <w:sz w:val="20"/>
              </w:rPr>
            </w:pPr>
          </w:p>
        </w:tc>
      </w:tr>
      <w:tr w:rsidR="00000000">
        <w:tblPrEx>
          <w:tblCellMar>
            <w:top w:w="0" w:type="dxa"/>
            <w:bottom w:w="0" w:type="dxa"/>
          </w:tblCellMar>
        </w:tblPrEx>
        <w:tc>
          <w:tcPr>
            <w:tcW w:w="5387" w:type="dxa"/>
            <w:tcBorders>
              <w:left w:val="single" w:sz="6" w:space="0" w:color="auto"/>
              <w:right w:val="single" w:sz="6" w:space="0" w:color="auto"/>
            </w:tcBorders>
          </w:tcPr>
          <w:p w:rsidR="00000000" w:rsidRDefault="00B864B3">
            <w:pPr>
              <w:jc w:val="center"/>
              <w:rPr>
                <w:rFonts w:ascii="Times New Roman" w:hAnsi="Times New Roman"/>
                <w:sz w:val="20"/>
              </w:rPr>
            </w:pPr>
            <w:r>
              <w:rPr>
                <w:rFonts w:ascii="Times New Roman" w:hAnsi="Times New Roman"/>
                <w:sz w:val="20"/>
              </w:rPr>
              <w:t>Тип 2.6.2</w:t>
            </w:r>
          </w:p>
          <w:p w:rsidR="00000000" w:rsidRDefault="00B864B3">
            <w:pPr>
              <w:jc w:val="center"/>
              <w:rPr>
                <w:rFonts w:ascii="Times New Roman" w:hAnsi="Times New Roman"/>
                <w:sz w:val="20"/>
              </w:rPr>
            </w:pPr>
            <w:r>
              <w:rPr>
                <w:rFonts w:ascii="Times New Roman" w:hAnsi="Times New Roman"/>
                <w:sz w:val="20"/>
              </w:rPr>
              <w:pict>
                <v:shape id="_x0000_i1053" type="#_x0000_t75" style="width:159.75pt;height:105.75pt">
                  <v:imagedata r:id="rId32" o:title=""/>
                </v:shape>
              </w:pict>
            </w:r>
          </w:p>
          <w:p w:rsidR="00000000" w:rsidRDefault="00B864B3">
            <w:pPr>
              <w:jc w:val="center"/>
              <w:rPr>
                <w:rFonts w:ascii="Times New Roman" w:hAnsi="Times New Roman"/>
                <w:sz w:val="20"/>
              </w:rPr>
            </w:pPr>
          </w:p>
        </w:tc>
        <w:tc>
          <w:tcPr>
            <w:tcW w:w="992" w:type="dxa"/>
          </w:tcPr>
          <w:p w:rsidR="00000000" w:rsidRDefault="00B864B3">
            <w:pPr>
              <w:jc w:val="center"/>
              <w:rPr>
                <w:rFonts w:ascii="Times New Roman" w:hAnsi="Times New Roman"/>
                <w:sz w:val="20"/>
              </w:rPr>
            </w:pPr>
            <w:r>
              <w:rPr>
                <w:rFonts w:ascii="Times New Roman" w:hAnsi="Times New Roman"/>
                <w:sz w:val="20"/>
              </w:rPr>
              <w:t>18 - 2</w:t>
            </w:r>
            <w:r>
              <w:rPr>
                <w:rFonts w:ascii="Times New Roman" w:hAnsi="Times New Roman"/>
                <w:sz w:val="20"/>
              </w:rPr>
              <w:t xml:space="preserve">2 </w:t>
            </w:r>
          </w:p>
          <w:p w:rsidR="00000000" w:rsidRDefault="00B864B3">
            <w:pPr>
              <w:jc w:val="center"/>
              <w:rPr>
                <w:rFonts w:ascii="Times New Roman" w:hAnsi="Times New Roman"/>
                <w:sz w:val="20"/>
              </w:rPr>
            </w:pPr>
          </w:p>
        </w:tc>
        <w:tc>
          <w:tcPr>
            <w:tcW w:w="969" w:type="dxa"/>
            <w:tcBorders>
              <w:left w:val="single" w:sz="6" w:space="0" w:color="auto"/>
              <w:right w:val="single" w:sz="6" w:space="0" w:color="auto"/>
            </w:tcBorders>
          </w:tcPr>
          <w:p w:rsidR="00000000" w:rsidRDefault="00B864B3">
            <w:pPr>
              <w:jc w:val="center"/>
              <w:rPr>
                <w:rFonts w:ascii="Times New Roman" w:hAnsi="Times New Roman"/>
                <w:sz w:val="20"/>
              </w:rPr>
            </w:pPr>
            <w:r>
              <w:rPr>
                <w:rFonts w:ascii="Times New Roman" w:hAnsi="Times New Roman"/>
                <w:sz w:val="20"/>
              </w:rPr>
              <w:t xml:space="preserve">55 - 60 </w:t>
            </w:r>
          </w:p>
          <w:p w:rsidR="00000000" w:rsidRDefault="00B864B3">
            <w:pPr>
              <w:jc w:val="center"/>
              <w:rPr>
                <w:rFonts w:ascii="Times New Roman" w:hAnsi="Times New Roman"/>
                <w:sz w:val="20"/>
              </w:rPr>
            </w:pPr>
          </w:p>
        </w:tc>
        <w:tc>
          <w:tcPr>
            <w:tcW w:w="1016" w:type="dxa"/>
            <w:tcBorders>
              <w:right w:val="single" w:sz="6" w:space="0" w:color="auto"/>
            </w:tcBorders>
          </w:tcPr>
          <w:p w:rsidR="00000000" w:rsidRDefault="00B864B3">
            <w:pPr>
              <w:jc w:val="center"/>
              <w:rPr>
                <w:rFonts w:ascii="Times New Roman" w:hAnsi="Times New Roman"/>
                <w:sz w:val="20"/>
              </w:rPr>
            </w:pPr>
            <w:r>
              <w:rPr>
                <w:rFonts w:ascii="Times New Roman" w:hAnsi="Times New Roman"/>
                <w:sz w:val="20"/>
              </w:rPr>
              <w:t xml:space="preserve">5 - 8 </w:t>
            </w:r>
          </w:p>
          <w:p w:rsidR="00000000" w:rsidRDefault="00B864B3">
            <w:pPr>
              <w:jc w:val="center"/>
              <w:rPr>
                <w:rFonts w:ascii="Times New Roman" w:hAnsi="Times New Roman"/>
                <w:sz w:val="20"/>
              </w:rPr>
            </w:pPr>
          </w:p>
        </w:tc>
      </w:tr>
      <w:tr w:rsidR="00000000">
        <w:tblPrEx>
          <w:tblCellMar>
            <w:top w:w="0" w:type="dxa"/>
            <w:bottom w:w="0" w:type="dxa"/>
          </w:tblCellMar>
        </w:tblPrEx>
        <w:tc>
          <w:tcPr>
            <w:tcW w:w="5387" w:type="dxa"/>
            <w:tcBorders>
              <w:left w:val="single" w:sz="6" w:space="0" w:color="auto"/>
              <w:right w:val="single" w:sz="6" w:space="0" w:color="auto"/>
            </w:tcBorders>
          </w:tcPr>
          <w:p w:rsidR="00000000" w:rsidRDefault="00B864B3">
            <w:pPr>
              <w:jc w:val="center"/>
              <w:rPr>
                <w:rFonts w:ascii="Times New Roman" w:hAnsi="Times New Roman"/>
                <w:sz w:val="20"/>
              </w:rPr>
            </w:pPr>
            <w:r>
              <w:rPr>
                <w:rFonts w:ascii="Times New Roman" w:hAnsi="Times New Roman"/>
                <w:sz w:val="20"/>
              </w:rPr>
              <w:t>Тип 2.6.3</w:t>
            </w:r>
          </w:p>
          <w:p w:rsidR="00000000" w:rsidRDefault="00B864B3">
            <w:pPr>
              <w:jc w:val="center"/>
              <w:rPr>
                <w:rFonts w:ascii="Times New Roman" w:hAnsi="Times New Roman"/>
                <w:sz w:val="20"/>
              </w:rPr>
            </w:pPr>
            <w:r>
              <w:rPr>
                <w:rFonts w:ascii="Times New Roman" w:hAnsi="Times New Roman"/>
                <w:sz w:val="20"/>
              </w:rPr>
              <w:pict>
                <v:shape id="_x0000_i1054" type="#_x0000_t75" style="width:175.5pt;height:93.75pt">
                  <v:imagedata r:id="rId33" o:title=""/>
                </v:shape>
              </w:pict>
            </w:r>
          </w:p>
          <w:p w:rsidR="00000000" w:rsidRDefault="00B864B3">
            <w:pPr>
              <w:jc w:val="center"/>
              <w:rPr>
                <w:rFonts w:ascii="Times New Roman" w:hAnsi="Times New Roman"/>
                <w:sz w:val="20"/>
              </w:rPr>
            </w:pPr>
          </w:p>
        </w:tc>
        <w:tc>
          <w:tcPr>
            <w:tcW w:w="992" w:type="dxa"/>
          </w:tcPr>
          <w:p w:rsidR="00000000" w:rsidRDefault="00B864B3">
            <w:pPr>
              <w:jc w:val="center"/>
              <w:rPr>
                <w:rFonts w:ascii="Times New Roman" w:hAnsi="Times New Roman"/>
                <w:sz w:val="20"/>
              </w:rPr>
            </w:pPr>
            <w:r>
              <w:rPr>
                <w:rFonts w:ascii="Times New Roman" w:hAnsi="Times New Roman"/>
                <w:sz w:val="20"/>
              </w:rPr>
              <w:t xml:space="preserve">18 - 22 </w:t>
            </w:r>
          </w:p>
          <w:p w:rsidR="00000000" w:rsidRDefault="00B864B3">
            <w:pPr>
              <w:jc w:val="center"/>
              <w:rPr>
                <w:rFonts w:ascii="Times New Roman" w:hAnsi="Times New Roman"/>
                <w:sz w:val="20"/>
              </w:rPr>
            </w:pPr>
          </w:p>
        </w:tc>
        <w:tc>
          <w:tcPr>
            <w:tcW w:w="969" w:type="dxa"/>
            <w:tcBorders>
              <w:left w:val="single" w:sz="6" w:space="0" w:color="auto"/>
              <w:right w:val="single" w:sz="6" w:space="0" w:color="auto"/>
            </w:tcBorders>
          </w:tcPr>
          <w:p w:rsidR="00000000" w:rsidRDefault="00B864B3">
            <w:pPr>
              <w:jc w:val="center"/>
              <w:rPr>
                <w:rFonts w:ascii="Times New Roman" w:hAnsi="Times New Roman"/>
                <w:sz w:val="20"/>
              </w:rPr>
            </w:pPr>
            <w:r>
              <w:rPr>
                <w:rFonts w:ascii="Times New Roman" w:hAnsi="Times New Roman"/>
                <w:sz w:val="20"/>
              </w:rPr>
              <w:t xml:space="preserve">70 -80 </w:t>
            </w:r>
          </w:p>
          <w:p w:rsidR="00000000" w:rsidRDefault="00B864B3">
            <w:pPr>
              <w:jc w:val="center"/>
              <w:rPr>
                <w:rFonts w:ascii="Times New Roman" w:hAnsi="Times New Roman"/>
                <w:sz w:val="20"/>
              </w:rPr>
            </w:pPr>
          </w:p>
        </w:tc>
        <w:tc>
          <w:tcPr>
            <w:tcW w:w="1016" w:type="dxa"/>
            <w:tcBorders>
              <w:right w:val="single" w:sz="6" w:space="0" w:color="auto"/>
            </w:tcBorders>
          </w:tcPr>
          <w:p w:rsidR="00000000" w:rsidRDefault="00B864B3">
            <w:pPr>
              <w:jc w:val="center"/>
              <w:rPr>
                <w:rFonts w:ascii="Times New Roman" w:hAnsi="Times New Roman"/>
                <w:sz w:val="20"/>
              </w:rPr>
            </w:pPr>
            <w:r>
              <w:rPr>
                <w:rFonts w:ascii="Times New Roman" w:hAnsi="Times New Roman"/>
                <w:sz w:val="20"/>
              </w:rPr>
              <w:t xml:space="preserve">6 - 9 </w:t>
            </w:r>
          </w:p>
          <w:p w:rsidR="00000000" w:rsidRDefault="00B864B3">
            <w:pPr>
              <w:jc w:val="center"/>
              <w:rPr>
                <w:rFonts w:ascii="Times New Roman" w:hAnsi="Times New Roman"/>
                <w:sz w:val="20"/>
              </w:rPr>
            </w:pPr>
          </w:p>
        </w:tc>
      </w:tr>
      <w:tr w:rsidR="00000000">
        <w:tblPrEx>
          <w:tblCellMar>
            <w:top w:w="0" w:type="dxa"/>
            <w:bottom w:w="0" w:type="dxa"/>
          </w:tblCellMar>
        </w:tblPrEx>
        <w:tc>
          <w:tcPr>
            <w:tcW w:w="5387" w:type="dxa"/>
            <w:tcBorders>
              <w:left w:val="single" w:sz="6" w:space="0" w:color="auto"/>
              <w:right w:val="single" w:sz="6" w:space="0" w:color="auto"/>
            </w:tcBorders>
          </w:tcPr>
          <w:p w:rsidR="00000000" w:rsidRDefault="00B864B3">
            <w:pPr>
              <w:jc w:val="center"/>
              <w:rPr>
                <w:rFonts w:ascii="Times New Roman" w:hAnsi="Times New Roman"/>
                <w:sz w:val="20"/>
              </w:rPr>
            </w:pPr>
            <w:r>
              <w:rPr>
                <w:rFonts w:ascii="Times New Roman" w:hAnsi="Times New Roman"/>
                <w:sz w:val="20"/>
              </w:rPr>
              <w:t>Тип 2.6.4</w:t>
            </w:r>
          </w:p>
          <w:p w:rsidR="00000000" w:rsidRDefault="00B864B3">
            <w:pPr>
              <w:jc w:val="center"/>
              <w:rPr>
                <w:rFonts w:ascii="Times New Roman" w:hAnsi="Times New Roman"/>
                <w:sz w:val="20"/>
              </w:rPr>
            </w:pPr>
            <w:r>
              <w:rPr>
                <w:rFonts w:ascii="Times New Roman" w:hAnsi="Times New Roman"/>
                <w:sz w:val="20"/>
              </w:rPr>
              <w:pict>
                <v:shape id="_x0000_i1055" type="#_x0000_t75" style="width:145.5pt;height:104.25pt">
                  <v:imagedata r:id="rId34" o:title=""/>
                </v:shape>
              </w:pict>
            </w:r>
          </w:p>
          <w:p w:rsidR="00000000" w:rsidRDefault="00B864B3">
            <w:pPr>
              <w:jc w:val="center"/>
              <w:rPr>
                <w:rFonts w:ascii="Times New Roman" w:hAnsi="Times New Roman"/>
                <w:sz w:val="20"/>
              </w:rPr>
            </w:pPr>
          </w:p>
        </w:tc>
        <w:tc>
          <w:tcPr>
            <w:tcW w:w="992" w:type="dxa"/>
          </w:tcPr>
          <w:p w:rsidR="00000000" w:rsidRDefault="00B864B3">
            <w:pPr>
              <w:jc w:val="center"/>
              <w:rPr>
                <w:rFonts w:ascii="Times New Roman" w:hAnsi="Times New Roman"/>
                <w:sz w:val="20"/>
              </w:rPr>
            </w:pPr>
            <w:r>
              <w:rPr>
                <w:rFonts w:ascii="Times New Roman" w:hAnsi="Times New Roman"/>
                <w:sz w:val="20"/>
              </w:rPr>
              <w:t xml:space="preserve">30 - 60 </w:t>
            </w:r>
          </w:p>
          <w:p w:rsidR="00000000" w:rsidRDefault="00B864B3">
            <w:pPr>
              <w:jc w:val="center"/>
              <w:rPr>
                <w:rFonts w:ascii="Times New Roman" w:hAnsi="Times New Roman"/>
                <w:sz w:val="20"/>
              </w:rPr>
            </w:pPr>
          </w:p>
        </w:tc>
        <w:tc>
          <w:tcPr>
            <w:tcW w:w="969" w:type="dxa"/>
            <w:tcBorders>
              <w:left w:val="single" w:sz="6" w:space="0" w:color="auto"/>
              <w:right w:val="single" w:sz="6" w:space="0" w:color="auto"/>
            </w:tcBorders>
          </w:tcPr>
          <w:p w:rsidR="00000000" w:rsidRDefault="00B864B3">
            <w:pPr>
              <w:jc w:val="center"/>
              <w:rPr>
                <w:rFonts w:ascii="Times New Roman" w:hAnsi="Times New Roman"/>
                <w:sz w:val="20"/>
              </w:rPr>
            </w:pPr>
            <w:r>
              <w:rPr>
                <w:rFonts w:ascii="Times New Roman" w:hAnsi="Times New Roman"/>
                <w:sz w:val="20"/>
              </w:rPr>
              <w:t xml:space="preserve">46 - 52 </w:t>
            </w:r>
          </w:p>
          <w:p w:rsidR="00000000" w:rsidRDefault="00B864B3">
            <w:pPr>
              <w:jc w:val="center"/>
              <w:rPr>
                <w:rFonts w:ascii="Times New Roman" w:hAnsi="Times New Roman"/>
                <w:sz w:val="20"/>
              </w:rPr>
            </w:pPr>
          </w:p>
        </w:tc>
        <w:tc>
          <w:tcPr>
            <w:tcW w:w="1016" w:type="dxa"/>
            <w:tcBorders>
              <w:right w:val="single" w:sz="6" w:space="0" w:color="auto"/>
            </w:tcBorders>
          </w:tcPr>
          <w:p w:rsidR="00000000" w:rsidRDefault="00B864B3">
            <w:pPr>
              <w:jc w:val="center"/>
              <w:rPr>
                <w:rFonts w:ascii="Times New Roman" w:hAnsi="Times New Roman"/>
                <w:sz w:val="20"/>
              </w:rPr>
            </w:pPr>
            <w:r>
              <w:rPr>
                <w:rFonts w:ascii="Times New Roman" w:hAnsi="Times New Roman"/>
                <w:sz w:val="20"/>
              </w:rPr>
              <w:t xml:space="preserve">3 - 6 </w:t>
            </w:r>
          </w:p>
          <w:p w:rsidR="00000000" w:rsidRDefault="00B864B3">
            <w:pPr>
              <w:jc w:val="center"/>
              <w:rPr>
                <w:rFonts w:ascii="Times New Roman" w:hAnsi="Times New Roman"/>
                <w:sz w:val="20"/>
              </w:rPr>
            </w:pPr>
          </w:p>
        </w:tc>
      </w:tr>
      <w:tr w:rsidR="00000000">
        <w:tblPrEx>
          <w:tblCellMar>
            <w:top w:w="0" w:type="dxa"/>
            <w:bottom w:w="0" w:type="dxa"/>
          </w:tblCellMar>
        </w:tblPrEx>
        <w:tc>
          <w:tcPr>
            <w:tcW w:w="5387" w:type="dxa"/>
            <w:tcBorders>
              <w:left w:val="single" w:sz="6" w:space="0" w:color="auto"/>
              <w:right w:val="single" w:sz="6" w:space="0" w:color="auto"/>
            </w:tcBorders>
          </w:tcPr>
          <w:p w:rsidR="00000000" w:rsidRDefault="00B864B3">
            <w:pPr>
              <w:jc w:val="center"/>
              <w:rPr>
                <w:rFonts w:ascii="Times New Roman" w:hAnsi="Times New Roman"/>
                <w:sz w:val="20"/>
              </w:rPr>
            </w:pPr>
            <w:r>
              <w:rPr>
                <w:rFonts w:ascii="Times New Roman" w:hAnsi="Times New Roman"/>
                <w:sz w:val="20"/>
              </w:rPr>
              <w:t>Тип 2.6.5</w:t>
            </w:r>
          </w:p>
          <w:p w:rsidR="00000000" w:rsidRDefault="00B864B3">
            <w:pPr>
              <w:jc w:val="center"/>
              <w:rPr>
                <w:rFonts w:ascii="Times New Roman" w:hAnsi="Times New Roman"/>
                <w:sz w:val="20"/>
              </w:rPr>
            </w:pPr>
            <w:r>
              <w:rPr>
                <w:rFonts w:ascii="Times New Roman" w:hAnsi="Times New Roman"/>
                <w:sz w:val="20"/>
              </w:rPr>
              <w:pict>
                <v:shape id="_x0000_i1056" type="#_x0000_t75" style="width:185.25pt;height:98.25pt">
                  <v:imagedata r:id="rId35" o:title=""/>
                </v:shape>
              </w:pict>
            </w:r>
          </w:p>
          <w:p w:rsidR="00000000" w:rsidRDefault="00B864B3">
            <w:pPr>
              <w:jc w:val="center"/>
              <w:rPr>
                <w:rFonts w:ascii="Times New Roman" w:hAnsi="Times New Roman"/>
                <w:sz w:val="20"/>
              </w:rPr>
            </w:pPr>
          </w:p>
        </w:tc>
        <w:tc>
          <w:tcPr>
            <w:tcW w:w="992" w:type="dxa"/>
          </w:tcPr>
          <w:p w:rsidR="00000000" w:rsidRDefault="00B864B3">
            <w:pPr>
              <w:jc w:val="center"/>
              <w:rPr>
                <w:rFonts w:ascii="Times New Roman" w:hAnsi="Times New Roman"/>
                <w:sz w:val="20"/>
              </w:rPr>
            </w:pPr>
            <w:r>
              <w:rPr>
                <w:rFonts w:ascii="Times New Roman" w:hAnsi="Times New Roman"/>
                <w:sz w:val="20"/>
              </w:rPr>
              <w:t xml:space="preserve">25 - 30 </w:t>
            </w:r>
          </w:p>
          <w:p w:rsidR="00000000" w:rsidRDefault="00B864B3">
            <w:pPr>
              <w:jc w:val="center"/>
              <w:rPr>
                <w:rFonts w:ascii="Times New Roman" w:hAnsi="Times New Roman"/>
                <w:sz w:val="20"/>
              </w:rPr>
            </w:pPr>
          </w:p>
        </w:tc>
        <w:tc>
          <w:tcPr>
            <w:tcW w:w="969" w:type="dxa"/>
            <w:tcBorders>
              <w:left w:val="single" w:sz="6" w:space="0" w:color="auto"/>
              <w:right w:val="single" w:sz="6" w:space="0" w:color="auto"/>
            </w:tcBorders>
          </w:tcPr>
          <w:p w:rsidR="00000000" w:rsidRDefault="00B864B3">
            <w:pPr>
              <w:jc w:val="center"/>
              <w:rPr>
                <w:rFonts w:ascii="Times New Roman" w:hAnsi="Times New Roman"/>
                <w:sz w:val="20"/>
              </w:rPr>
            </w:pPr>
            <w:r>
              <w:rPr>
                <w:rFonts w:ascii="Times New Roman" w:hAnsi="Times New Roman"/>
                <w:sz w:val="20"/>
              </w:rPr>
              <w:t xml:space="preserve">75 - 80 </w:t>
            </w:r>
          </w:p>
          <w:p w:rsidR="00000000" w:rsidRDefault="00B864B3">
            <w:pPr>
              <w:jc w:val="center"/>
              <w:rPr>
                <w:rFonts w:ascii="Times New Roman" w:hAnsi="Times New Roman"/>
                <w:sz w:val="20"/>
              </w:rPr>
            </w:pPr>
          </w:p>
        </w:tc>
        <w:tc>
          <w:tcPr>
            <w:tcW w:w="1016" w:type="dxa"/>
            <w:tcBorders>
              <w:right w:val="single" w:sz="6" w:space="0" w:color="auto"/>
            </w:tcBorders>
          </w:tcPr>
          <w:p w:rsidR="00000000" w:rsidRDefault="00B864B3">
            <w:pPr>
              <w:jc w:val="center"/>
              <w:rPr>
                <w:rFonts w:ascii="Times New Roman" w:hAnsi="Times New Roman"/>
                <w:sz w:val="20"/>
              </w:rPr>
            </w:pPr>
            <w:r>
              <w:rPr>
                <w:rFonts w:ascii="Times New Roman" w:hAnsi="Times New Roman"/>
                <w:sz w:val="20"/>
              </w:rPr>
              <w:t xml:space="preserve">3 - 5 </w:t>
            </w:r>
          </w:p>
          <w:p w:rsidR="00000000" w:rsidRDefault="00B864B3">
            <w:pPr>
              <w:jc w:val="center"/>
              <w:rPr>
                <w:rFonts w:ascii="Times New Roman" w:hAnsi="Times New Roman"/>
                <w:sz w:val="20"/>
              </w:rPr>
            </w:pPr>
          </w:p>
        </w:tc>
      </w:tr>
      <w:tr w:rsidR="00000000">
        <w:tblPrEx>
          <w:tblCellMar>
            <w:top w:w="0" w:type="dxa"/>
            <w:bottom w:w="0" w:type="dxa"/>
          </w:tblCellMar>
        </w:tblPrEx>
        <w:tc>
          <w:tcPr>
            <w:tcW w:w="5387" w:type="dxa"/>
            <w:tcBorders>
              <w:left w:val="single" w:sz="6" w:space="0" w:color="auto"/>
              <w:right w:val="single" w:sz="6" w:space="0" w:color="auto"/>
            </w:tcBorders>
          </w:tcPr>
          <w:p w:rsidR="00000000" w:rsidRDefault="00B864B3">
            <w:pPr>
              <w:jc w:val="center"/>
              <w:rPr>
                <w:rFonts w:ascii="Times New Roman" w:hAnsi="Times New Roman"/>
                <w:sz w:val="20"/>
              </w:rPr>
            </w:pPr>
            <w:r>
              <w:rPr>
                <w:rFonts w:ascii="Times New Roman" w:hAnsi="Times New Roman"/>
                <w:sz w:val="20"/>
              </w:rPr>
              <w:t>Тип 2.6.6</w:t>
            </w:r>
          </w:p>
          <w:p w:rsidR="00000000" w:rsidRDefault="00B864B3">
            <w:pPr>
              <w:jc w:val="center"/>
              <w:rPr>
                <w:rFonts w:ascii="Times New Roman" w:hAnsi="Times New Roman"/>
                <w:sz w:val="20"/>
              </w:rPr>
            </w:pPr>
            <w:r>
              <w:rPr>
                <w:rFonts w:ascii="Times New Roman" w:hAnsi="Times New Roman"/>
                <w:sz w:val="20"/>
              </w:rPr>
              <w:pict>
                <v:shape id="_x0000_i1057" type="#_x0000_t75" style="width:142.5pt;height:108pt">
                  <v:imagedata r:id="rId36" o:title=""/>
                </v:shape>
              </w:pict>
            </w:r>
          </w:p>
          <w:p w:rsidR="00000000" w:rsidRDefault="00B864B3">
            <w:pPr>
              <w:jc w:val="center"/>
              <w:rPr>
                <w:rFonts w:ascii="Times New Roman" w:hAnsi="Times New Roman"/>
                <w:sz w:val="20"/>
              </w:rPr>
            </w:pPr>
          </w:p>
        </w:tc>
        <w:tc>
          <w:tcPr>
            <w:tcW w:w="992" w:type="dxa"/>
          </w:tcPr>
          <w:p w:rsidR="00000000" w:rsidRDefault="00B864B3">
            <w:pPr>
              <w:jc w:val="center"/>
              <w:rPr>
                <w:rFonts w:ascii="Times New Roman" w:hAnsi="Times New Roman"/>
                <w:sz w:val="20"/>
              </w:rPr>
            </w:pPr>
            <w:r>
              <w:rPr>
                <w:rFonts w:ascii="Times New Roman" w:hAnsi="Times New Roman"/>
                <w:sz w:val="20"/>
              </w:rPr>
              <w:t xml:space="preserve">45 - 50 </w:t>
            </w:r>
          </w:p>
          <w:p w:rsidR="00000000" w:rsidRDefault="00B864B3">
            <w:pPr>
              <w:jc w:val="center"/>
              <w:rPr>
                <w:rFonts w:ascii="Times New Roman" w:hAnsi="Times New Roman"/>
                <w:sz w:val="20"/>
              </w:rPr>
            </w:pPr>
          </w:p>
        </w:tc>
        <w:tc>
          <w:tcPr>
            <w:tcW w:w="969" w:type="dxa"/>
            <w:tcBorders>
              <w:left w:val="single" w:sz="6" w:space="0" w:color="auto"/>
              <w:right w:val="single" w:sz="6" w:space="0" w:color="auto"/>
            </w:tcBorders>
          </w:tcPr>
          <w:p w:rsidR="00000000" w:rsidRDefault="00B864B3">
            <w:pPr>
              <w:jc w:val="center"/>
              <w:rPr>
                <w:rFonts w:ascii="Times New Roman" w:hAnsi="Times New Roman"/>
                <w:sz w:val="20"/>
              </w:rPr>
            </w:pPr>
            <w:r>
              <w:rPr>
                <w:rFonts w:ascii="Times New Roman" w:hAnsi="Times New Roman"/>
                <w:sz w:val="20"/>
              </w:rPr>
              <w:t xml:space="preserve">65 - 70 </w:t>
            </w:r>
          </w:p>
          <w:p w:rsidR="00000000" w:rsidRDefault="00B864B3">
            <w:pPr>
              <w:jc w:val="center"/>
              <w:rPr>
                <w:rFonts w:ascii="Times New Roman" w:hAnsi="Times New Roman"/>
                <w:sz w:val="20"/>
              </w:rPr>
            </w:pPr>
          </w:p>
        </w:tc>
        <w:tc>
          <w:tcPr>
            <w:tcW w:w="1016" w:type="dxa"/>
            <w:tcBorders>
              <w:right w:val="single" w:sz="6" w:space="0" w:color="auto"/>
            </w:tcBorders>
          </w:tcPr>
          <w:p w:rsidR="00000000" w:rsidRDefault="00B864B3">
            <w:pPr>
              <w:jc w:val="center"/>
              <w:rPr>
                <w:rFonts w:ascii="Times New Roman" w:hAnsi="Times New Roman"/>
                <w:sz w:val="20"/>
              </w:rPr>
            </w:pPr>
            <w:r>
              <w:rPr>
                <w:rFonts w:ascii="Times New Roman" w:hAnsi="Times New Roman"/>
                <w:sz w:val="20"/>
              </w:rPr>
              <w:t xml:space="preserve">3 - 5 </w:t>
            </w:r>
          </w:p>
          <w:p w:rsidR="00000000" w:rsidRDefault="00B864B3">
            <w:pPr>
              <w:jc w:val="center"/>
              <w:rPr>
                <w:rFonts w:ascii="Times New Roman" w:hAnsi="Times New Roman"/>
                <w:sz w:val="20"/>
              </w:rPr>
            </w:pPr>
          </w:p>
        </w:tc>
      </w:tr>
      <w:tr w:rsidR="00000000">
        <w:tblPrEx>
          <w:tblCellMar>
            <w:top w:w="0" w:type="dxa"/>
            <w:bottom w:w="0" w:type="dxa"/>
          </w:tblCellMar>
        </w:tblPrEx>
        <w:tc>
          <w:tcPr>
            <w:tcW w:w="5387" w:type="dxa"/>
            <w:tcBorders>
              <w:left w:val="single" w:sz="6" w:space="0" w:color="auto"/>
              <w:right w:val="single" w:sz="6" w:space="0" w:color="auto"/>
            </w:tcBorders>
          </w:tcPr>
          <w:p w:rsidR="00000000" w:rsidRDefault="00B864B3">
            <w:pPr>
              <w:jc w:val="center"/>
              <w:rPr>
                <w:rFonts w:ascii="Times New Roman" w:hAnsi="Times New Roman"/>
                <w:sz w:val="20"/>
              </w:rPr>
            </w:pPr>
            <w:r>
              <w:rPr>
                <w:rFonts w:ascii="Times New Roman" w:hAnsi="Times New Roman"/>
                <w:sz w:val="20"/>
              </w:rPr>
              <w:t xml:space="preserve">Накладки на проступи </w:t>
            </w:r>
          </w:p>
          <w:p w:rsidR="00000000" w:rsidRDefault="00B864B3">
            <w:pPr>
              <w:jc w:val="center"/>
              <w:rPr>
                <w:rFonts w:ascii="Times New Roman" w:hAnsi="Times New Roman"/>
                <w:sz w:val="20"/>
              </w:rPr>
            </w:pPr>
            <w:r>
              <w:rPr>
                <w:rFonts w:ascii="Times New Roman" w:hAnsi="Times New Roman"/>
                <w:sz w:val="20"/>
              </w:rPr>
              <w:t>Тип 2.7.1</w:t>
            </w:r>
          </w:p>
          <w:p w:rsidR="00000000" w:rsidRDefault="00B864B3">
            <w:pPr>
              <w:jc w:val="center"/>
              <w:rPr>
                <w:rFonts w:ascii="Times New Roman" w:hAnsi="Times New Roman"/>
                <w:sz w:val="20"/>
              </w:rPr>
            </w:pPr>
            <w:r>
              <w:rPr>
                <w:rFonts w:ascii="Times New Roman" w:hAnsi="Times New Roman"/>
                <w:sz w:val="20"/>
              </w:rPr>
              <w:pict>
                <v:shape id="_x0000_i1058" type="#_x0000_t75" style="width:180.75pt;height:105pt">
                  <v:imagedata r:id="rId37" o:title=""/>
                </v:shape>
              </w:pict>
            </w:r>
          </w:p>
          <w:p w:rsidR="00000000" w:rsidRDefault="00B864B3">
            <w:pPr>
              <w:jc w:val="center"/>
              <w:rPr>
                <w:rFonts w:ascii="Times New Roman" w:hAnsi="Times New Roman"/>
                <w:sz w:val="20"/>
              </w:rPr>
            </w:pPr>
          </w:p>
        </w:tc>
        <w:tc>
          <w:tcPr>
            <w:tcW w:w="992" w:type="dxa"/>
          </w:tcPr>
          <w:p w:rsidR="00000000" w:rsidRDefault="00B864B3">
            <w:pPr>
              <w:jc w:val="center"/>
              <w:rPr>
                <w:rFonts w:ascii="Times New Roman" w:hAnsi="Times New Roman"/>
                <w:sz w:val="20"/>
              </w:rPr>
            </w:pPr>
            <w:r>
              <w:rPr>
                <w:rFonts w:ascii="Times New Roman" w:hAnsi="Times New Roman"/>
                <w:sz w:val="20"/>
              </w:rPr>
              <w:t xml:space="preserve">36 - 44 </w:t>
            </w:r>
          </w:p>
          <w:p w:rsidR="00000000" w:rsidRDefault="00B864B3">
            <w:pPr>
              <w:jc w:val="center"/>
              <w:rPr>
                <w:rFonts w:ascii="Times New Roman" w:hAnsi="Times New Roman"/>
                <w:sz w:val="20"/>
              </w:rPr>
            </w:pPr>
          </w:p>
        </w:tc>
        <w:tc>
          <w:tcPr>
            <w:tcW w:w="969" w:type="dxa"/>
            <w:tcBorders>
              <w:left w:val="single" w:sz="6" w:space="0" w:color="auto"/>
              <w:right w:val="single" w:sz="6" w:space="0" w:color="auto"/>
            </w:tcBorders>
          </w:tcPr>
          <w:p w:rsidR="00000000" w:rsidRDefault="00B864B3">
            <w:pPr>
              <w:jc w:val="center"/>
              <w:rPr>
                <w:rFonts w:ascii="Times New Roman" w:hAnsi="Times New Roman"/>
                <w:sz w:val="20"/>
              </w:rPr>
            </w:pPr>
            <w:r>
              <w:rPr>
                <w:rFonts w:ascii="Times New Roman" w:hAnsi="Times New Roman"/>
                <w:sz w:val="20"/>
              </w:rPr>
              <w:t xml:space="preserve">90 - 110 </w:t>
            </w:r>
          </w:p>
          <w:p w:rsidR="00000000" w:rsidRDefault="00B864B3">
            <w:pPr>
              <w:jc w:val="center"/>
              <w:rPr>
                <w:rFonts w:ascii="Times New Roman" w:hAnsi="Times New Roman"/>
                <w:sz w:val="20"/>
              </w:rPr>
            </w:pPr>
          </w:p>
        </w:tc>
        <w:tc>
          <w:tcPr>
            <w:tcW w:w="1016" w:type="dxa"/>
            <w:tcBorders>
              <w:right w:val="single" w:sz="6" w:space="0" w:color="auto"/>
            </w:tcBorders>
          </w:tcPr>
          <w:p w:rsidR="00000000" w:rsidRDefault="00B864B3">
            <w:pPr>
              <w:jc w:val="center"/>
              <w:rPr>
                <w:rFonts w:ascii="Times New Roman" w:hAnsi="Times New Roman"/>
                <w:sz w:val="20"/>
              </w:rPr>
            </w:pPr>
            <w:r>
              <w:rPr>
                <w:rFonts w:ascii="Times New Roman" w:hAnsi="Times New Roman"/>
                <w:sz w:val="20"/>
              </w:rPr>
              <w:t xml:space="preserve">4,0 - 6,0 </w:t>
            </w:r>
          </w:p>
          <w:p w:rsidR="00000000" w:rsidRDefault="00B864B3">
            <w:pPr>
              <w:jc w:val="center"/>
              <w:rPr>
                <w:rFonts w:ascii="Times New Roman" w:hAnsi="Times New Roman"/>
                <w:sz w:val="20"/>
              </w:rPr>
            </w:pPr>
          </w:p>
        </w:tc>
      </w:tr>
      <w:tr w:rsidR="00000000">
        <w:tblPrEx>
          <w:tblCellMar>
            <w:top w:w="0" w:type="dxa"/>
            <w:bottom w:w="0" w:type="dxa"/>
          </w:tblCellMar>
        </w:tblPrEx>
        <w:tc>
          <w:tcPr>
            <w:tcW w:w="5387" w:type="dxa"/>
            <w:tcBorders>
              <w:left w:val="single" w:sz="6" w:space="0" w:color="auto"/>
              <w:right w:val="single" w:sz="6" w:space="0" w:color="auto"/>
            </w:tcBorders>
          </w:tcPr>
          <w:p w:rsidR="00000000" w:rsidRDefault="00B864B3">
            <w:pPr>
              <w:jc w:val="center"/>
              <w:rPr>
                <w:rFonts w:ascii="Times New Roman" w:hAnsi="Times New Roman"/>
                <w:sz w:val="20"/>
              </w:rPr>
            </w:pPr>
            <w:r>
              <w:rPr>
                <w:rFonts w:ascii="Times New Roman" w:hAnsi="Times New Roman"/>
                <w:sz w:val="20"/>
              </w:rPr>
              <w:t>Тип 2.7.2</w:t>
            </w:r>
          </w:p>
          <w:p w:rsidR="00000000" w:rsidRDefault="00B864B3">
            <w:pPr>
              <w:jc w:val="center"/>
              <w:rPr>
                <w:rFonts w:ascii="Times New Roman" w:hAnsi="Times New Roman"/>
                <w:sz w:val="20"/>
              </w:rPr>
            </w:pPr>
            <w:r>
              <w:rPr>
                <w:rFonts w:ascii="Times New Roman" w:hAnsi="Times New Roman"/>
                <w:sz w:val="20"/>
              </w:rPr>
              <w:pict>
                <v:shape id="_x0000_i1059" type="#_x0000_t75" style="width:192.75pt;height:99.75pt">
                  <v:imagedata r:id="rId38" o:title=""/>
                </v:shape>
              </w:pict>
            </w:r>
          </w:p>
          <w:p w:rsidR="00000000" w:rsidRDefault="00B864B3">
            <w:pPr>
              <w:jc w:val="center"/>
              <w:rPr>
                <w:rFonts w:ascii="Times New Roman" w:hAnsi="Times New Roman"/>
                <w:sz w:val="20"/>
              </w:rPr>
            </w:pPr>
          </w:p>
        </w:tc>
        <w:tc>
          <w:tcPr>
            <w:tcW w:w="992" w:type="dxa"/>
          </w:tcPr>
          <w:p w:rsidR="00000000" w:rsidRDefault="00B864B3">
            <w:pPr>
              <w:jc w:val="center"/>
              <w:rPr>
                <w:rFonts w:ascii="Times New Roman" w:hAnsi="Times New Roman"/>
                <w:sz w:val="20"/>
              </w:rPr>
            </w:pPr>
            <w:r>
              <w:rPr>
                <w:rFonts w:ascii="Times New Roman" w:hAnsi="Times New Roman"/>
                <w:sz w:val="20"/>
              </w:rPr>
              <w:t xml:space="preserve">36 - 44 </w:t>
            </w:r>
          </w:p>
          <w:p w:rsidR="00000000" w:rsidRDefault="00B864B3">
            <w:pPr>
              <w:jc w:val="center"/>
              <w:rPr>
                <w:rFonts w:ascii="Times New Roman" w:hAnsi="Times New Roman"/>
                <w:sz w:val="20"/>
              </w:rPr>
            </w:pPr>
          </w:p>
        </w:tc>
        <w:tc>
          <w:tcPr>
            <w:tcW w:w="969" w:type="dxa"/>
            <w:tcBorders>
              <w:left w:val="single" w:sz="6" w:space="0" w:color="auto"/>
              <w:right w:val="single" w:sz="6" w:space="0" w:color="auto"/>
            </w:tcBorders>
          </w:tcPr>
          <w:p w:rsidR="00000000" w:rsidRDefault="00B864B3">
            <w:pPr>
              <w:jc w:val="center"/>
              <w:rPr>
                <w:rFonts w:ascii="Times New Roman" w:hAnsi="Times New Roman"/>
                <w:sz w:val="20"/>
              </w:rPr>
            </w:pPr>
            <w:r>
              <w:rPr>
                <w:rFonts w:ascii="Times New Roman" w:hAnsi="Times New Roman"/>
                <w:sz w:val="20"/>
              </w:rPr>
              <w:t xml:space="preserve">305 </w:t>
            </w:r>
          </w:p>
          <w:p w:rsidR="00000000" w:rsidRDefault="00B864B3">
            <w:pPr>
              <w:jc w:val="center"/>
              <w:rPr>
                <w:rFonts w:ascii="Times New Roman" w:hAnsi="Times New Roman"/>
                <w:sz w:val="20"/>
              </w:rPr>
            </w:pPr>
          </w:p>
        </w:tc>
        <w:tc>
          <w:tcPr>
            <w:tcW w:w="1016" w:type="dxa"/>
            <w:tcBorders>
              <w:right w:val="single" w:sz="6" w:space="0" w:color="auto"/>
            </w:tcBorders>
          </w:tcPr>
          <w:p w:rsidR="00000000" w:rsidRDefault="00B864B3">
            <w:pPr>
              <w:jc w:val="center"/>
              <w:rPr>
                <w:rFonts w:ascii="Times New Roman" w:hAnsi="Times New Roman"/>
                <w:sz w:val="20"/>
              </w:rPr>
            </w:pPr>
            <w:r>
              <w:rPr>
                <w:rFonts w:ascii="Times New Roman" w:hAnsi="Times New Roman"/>
                <w:sz w:val="20"/>
              </w:rPr>
              <w:t xml:space="preserve">4,0 - 6,0 </w:t>
            </w:r>
          </w:p>
          <w:p w:rsidR="00000000" w:rsidRDefault="00B864B3">
            <w:pPr>
              <w:jc w:val="center"/>
              <w:rPr>
                <w:rFonts w:ascii="Times New Roman" w:hAnsi="Times New Roman"/>
                <w:sz w:val="20"/>
              </w:rPr>
            </w:pPr>
          </w:p>
        </w:tc>
      </w:tr>
      <w:tr w:rsidR="00000000">
        <w:tblPrEx>
          <w:tblCellMar>
            <w:top w:w="0" w:type="dxa"/>
            <w:bottom w:w="0" w:type="dxa"/>
          </w:tblCellMar>
        </w:tblPrEx>
        <w:tc>
          <w:tcPr>
            <w:tcW w:w="5387" w:type="dxa"/>
            <w:tcBorders>
              <w:left w:val="single" w:sz="6" w:space="0" w:color="auto"/>
              <w:right w:val="single" w:sz="6" w:space="0" w:color="auto"/>
            </w:tcBorders>
          </w:tcPr>
          <w:p w:rsidR="00000000" w:rsidRDefault="00B864B3">
            <w:pPr>
              <w:jc w:val="center"/>
              <w:rPr>
                <w:rFonts w:ascii="Times New Roman" w:hAnsi="Times New Roman"/>
                <w:sz w:val="20"/>
              </w:rPr>
            </w:pPr>
            <w:r>
              <w:rPr>
                <w:rFonts w:ascii="Times New Roman" w:hAnsi="Times New Roman"/>
                <w:sz w:val="20"/>
              </w:rPr>
              <w:t>Тип 2.7.3</w:t>
            </w:r>
          </w:p>
          <w:p w:rsidR="00000000" w:rsidRDefault="00B864B3">
            <w:pPr>
              <w:jc w:val="center"/>
              <w:rPr>
                <w:rFonts w:ascii="Times New Roman" w:hAnsi="Times New Roman"/>
                <w:sz w:val="20"/>
              </w:rPr>
            </w:pPr>
            <w:r>
              <w:rPr>
                <w:rFonts w:ascii="Times New Roman" w:hAnsi="Times New Roman"/>
                <w:sz w:val="20"/>
              </w:rPr>
              <w:pict>
                <v:shape id="_x0000_i1060" type="#_x0000_t75" style="width:139.5pt;height:54pt">
                  <v:imagedata r:id="rId39" o:title=""/>
                </v:shape>
              </w:pict>
            </w:r>
          </w:p>
          <w:p w:rsidR="00000000" w:rsidRDefault="00B864B3">
            <w:pPr>
              <w:jc w:val="center"/>
              <w:rPr>
                <w:rFonts w:ascii="Times New Roman" w:hAnsi="Times New Roman"/>
                <w:sz w:val="20"/>
              </w:rPr>
            </w:pPr>
          </w:p>
        </w:tc>
        <w:tc>
          <w:tcPr>
            <w:tcW w:w="992" w:type="dxa"/>
          </w:tcPr>
          <w:p w:rsidR="00000000" w:rsidRDefault="00B864B3">
            <w:pPr>
              <w:jc w:val="center"/>
              <w:rPr>
                <w:rFonts w:ascii="Times New Roman" w:hAnsi="Times New Roman"/>
                <w:sz w:val="20"/>
              </w:rPr>
            </w:pPr>
            <w:r>
              <w:rPr>
                <w:rFonts w:ascii="Times New Roman" w:hAnsi="Times New Roman"/>
                <w:sz w:val="20"/>
              </w:rPr>
              <w:t>-</w:t>
            </w:r>
          </w:p>
          <w:p w:rsidR="00000000" w:rsidRDefault="00B864B3">
            <w:pPr>
              <w:jc w:val="center"/>
              <w:rPr>
                <w:rFonts w:ascii="Times New Roman" w:hAnsi="Times New Roman"/>
                <w:sz w:val="20"/>
              </w:rPr>
            </w:pPr>
          </w:p>
        </w:tc>
        <w:tc>
          <w:tcPr>
            <w:tcW w:w="969" w:type="dxa"/>
            <w:tcBorders>
              <w:left w:val="single" w:sz="6" w:space="0" w:color="auto"/>
              <w:right w:val="single" w:sz="6" w:space="0" w:color="auto"/>
            </w:tcBorders>
          </w:tcPr>
          <w:p w:rsidR="00000000" w:rsidRDefault="00B864B3">
            <w:pPr>
              <w:jc w:val="center"/>
              <w:rPr>
                <w:rFonts w:ascii="Times New Roman" w:hAnsi="Times New Roman"/>
                <w:sz w:val="20"/>
              </w:rPr>
            </w:pPr>
            <w:r>
              <w:rPr>
                <w:rFonts w:ascii="Times New Roman" w:hAnsi="Times New Roman"/>
                <w:sz w:val="20"/>
              </w:rPr>
              <w:t xml:space="preserve">50 - 70 </w:t>
            </w:r>
          </w:p>
          <w:p w:rsidR="00000000" w:rsidRDefault="00B864B3">
            <w:pPr>
              <w:jc w:val="center"/>
              <w:rPr>
                <w:rFonts w:ascii="Times New Roman" w:hAnsi="Times New Roman"/>
                <w:sz w:val="20"/>
              </w:rPr>
            </w:pPr>
          </w:p>
        </w:tc>
        <w:tc>
          <w:tcPr>
            <w:tcW w:w="1016" w:type="dxa"/>
            <w:tcBorders>
              <w:right w:val="single" w:sz="6" w:space="0" w:color="auto"/>
            </w:tcBorders>
          </w:tcPr>
          <w:p w:rsidR="00000000" w:rsidRDefault="00B864B3">
            <w:pPr>
              <w:jc w:val="center"/>
              <w:rPr>
                <w:rFonts w:ascii="Times New Roman" w:hAnsi="Times New Roman"/>
                <w:sz w:val="20"/>
              </w:rPr>
            </w:pPr>
            <w:r>
              <w:rPr>
                <w:rFonts w:ascii="Times New Roman" w:hAnsi="Times New Roman"/>
                <w:sz w:val="20"/>
              </w:rPr>
              <w:t xml:space="preserve">5,0 - 7,0 </w:t>
            </w:r>
          </w:p>
          <w:p w:rsidR="00000000" w:rsidRDefault="00B864B3">
            <w:pPr>
              <w:jc w:val="center"/>
              <w:rPr>
                <w:rFonts w:ascii="Times New Roman" w:hAnsi="Times New Roman"/>
                <w:sz w:val="20"/>
              </w:rPr>
            </w:pPr>
          </w:p>
        </w:tc>
      </w:tr>
      <w:tr w:rsidR="00000000">
        <w:tblPrEx>
          <w:tblCellMar>
            <w:top w:w="0" w:type="dxa"/>
            <w:bottom w:w="0" w:type="dxa"/>
          </w:tblCellMar>
        </w:tblPrEx>
        <w:tc>
          <w:tcPr>
            <w:tcW w:w="5387" w:type="dxa"/>
            <w:tcBorders>
              <w:left w:val="single" w:sz="6" w:space="0" w:color="auto"/>
              <w:right w:val="single" w:sz="6" w:space="0" w:color="auto"/>
            </w:tcBorders>
          </w:tcPr>
          <w:p w:rsidR="00000000" w:rsidRDefault="00B864B3">
            <w:pPr>
              <w:jc w:val="center"/>
              <w:rPr>
                <w:rFonts w:ascii="Times New Roman" w:hAnsi="Times New Roman"/>
                <w:sz w:val="20"/>
              </w:rPr>
            </w:pPr>
            <w:r>
              <w:rPr>
                <w:rFonts w:ascii="Times New Roman" w:hAnsi="Times New Roman"/>
                <w:sz w:val="20"/>
              </w:rPr>
              <w:t>Раскладки для крепления облицовочных листов</w:t>
            </w:r>
          </w:p>
          <w:p w:rsidR="00000000" w:rsidRDefault="00B864B3">
            <w:pPr>
              <w:jc w:val="center"/>
              <w:rPr>
                <w:rFonts w:ascii="Times New Roman" w:hAnsi="Times New Roman"/>
                <w:sz w:val="20"/>
              </w:rPr>
            </w:pPr>
            <w:r>
              <w:rPr>
                <w:rFonts w:ascii="Times New Roman" w:hAnsi="Times New Roman"/>
                <w:sz w:val="20"/>
              </w:rPr>
              <w:t>Тип 2.8.1</w:t>
            </w:r>
          </w:p>
          <w:p w:rsidR="00000000" w:rsidRDefault="00B864B3">
            <w:pPr>
              <w:jc w:val="center"/>
              <w:rPr>
                <w:rFonts w:ascii="Times New Roman" w:hAnsi="Times New Roman"/>
                <w:sz w:val="20"/>
              </w:rPr>
            </w:pPr>
            <w:r>
              <w:rPr>
                <w:rFonts w:ascii="Times New Roman" w:hAnsi="Times New Roman"/>
                <w:sz w:val="20"/>
              </w:rPr>
              <w:pict>
                <v:shape id="_x0000_i1061" type="#_x0000_t75" style="width:152.25pt;height:63pt">
                  <v:imagedata r:id="rId40" o:title=""/>
                </v:shape>
              </w:pict>
            </w:r>
          </w:p>
          <w:p w:rsidR="00000000" w:rsidRDefault="00B864B3">
            <w:pPr>
              <w:jc w:val="center"/>
              <w:rPr>
                <w:rFonts w:ascii="Times New Roman" w:hAnsi="Times New Roman"/>
                <w:sz w:val="20"/>
              </w:rPr>
            </w:pPr>
          </w:p>
        </w:tc>
        <w:tc>
          <w:tcPr>
            <w:tcW w:w="992" w:type="dxa"/>
          </w:tcPr>
          <w:p w:rsidR="00000000" w:rsidRDefault="00B864B3">
            <w:pPr>
              <w:jc w:val="center"/>
              <w:rPr>
                <w:rFonts w:ascii="Times New Roman" w:hAnsi="Times New Roman"/>
                <w:sz w:val="20"/>
              </w:rPr>
            </w:pPr>
            <w:r>
              <w:rPr>
                <w:rFonts w:ascii="Times New Roman" w:hAnsi="Times New Roman"/>
                <w:sz w:val="20"/>
              </w:rPr>
              <w:t xml:space="preserve">6 - 20 </w:t>
            </w:r>
          </w:p>
          <w:p w:rsidR="00000000" w:rsidRDefault="00B864B3">
            <w:pPr>
              <w:jc w:val="center"/>
              <w:rPr>
                <w:rFonts w:ascii="Times New Roman" w:hAnsi="Times New Roman"/>
                <w:sz w:val="20"/>
              </w:rPr>
            </w:pPr>
          </w:p>
        </w:tc>
        <w:tc>
          <w:tcPr>
            <w:tcW w:w="969" w:type="dxa"/>
            <w:tcBorders>
              <w:left w:val="single" w:sz="6" w:space="0" w:color="auto"/>
              <w:right w:val="single" w:sz="6" w:space="0" w:color="auto"/>
            </w:tcBorders>
          </w:tcPr>
          <w:p w:rsidR="00000000" w:rsidRDefault="00B864B3">
            <w:pPr>
              <w:jc w:val="center"/>
              <w:rPr>
                <w:rFonts w:ascii="Times New Roman" w:hAnsi="Times New Roman"/>
                <w:sz w:val="20"/>
              </w:rPr>
            </w:pPr>
            <w:r>
              <w:rPr>
                <w:rFonts w:ascii="Times New Roman" w:hAnsi="Times New Roman"/>
                <w:sz w:val="20"/>
              </w:rPr>
              <w:t xml:space="preserve">30 - 50 </w:t>
            </w:r>
          </w:p>
          <w:p w:rsidR="00000000" w:rsidRDefault="00B864B3">
            <w:pPr>
              <w:jc w:val="center"/>
              <w:rPr>
                <w:rFonts w:ascii="Times New Roman" w:hAnsi="Times New Roman"/>
                <w:sz w:val="20"/>
              </w:rPr>
            </w:pPr>
          </w:p>
        </w:tc>
        <w:tc>
          <w:tcPr>
            <w:tcW w:w="1016" w:type="dxa"/>
            <w:tcBorders>
              <w:right w:val="single" w:sz="6" w:space="0" w:color="auto"/>
            </w:tcBorders>
          </w:tcPr>
          <w:p w:rsidR="00000000" w:rsidRDefault="00B864B3">
            <w:pPr>
              <w:jc w:val="center"/>
              <w:rPr>
                <w:rFonts w:ascii="Times New Roman" w:hAnsi="Times New Roman"/>
                <w:sz w:val="20"/>
              </w:rPr>
            </w:pPr>
            <w:r>
              <w:rPr>
                <w:rFonts w:ascii="Times New Roman" w:hAnsi="Times New Roman"/>
                <w:sz w:val="20"/>
              </w:rPr>
              <w:t xml:space="preserve">2,0 - 4,0 </w:t>
            </w:r>
          </w:p>
          <w:p w:rsidR="00000000" w:rsidRDefault="00B864B3">
            <w:pPr>
              <w:jc w:val="center"/>
              <w:rPr>
                <w:rFonts w:ascii="Times New Roman" w:hAnsi="Times New Roman"/>
                <w:sz w:val="20"/>
              </w:rPr>
            </w:pPr>
          </w:p>
        </w:tc>
      </w:tr>
      <w:tr w:rsidR="00000000">
        <w:tblPrEx>
          <w:tblCellMar>
            <w:top w:w="0" w:type="dxa"/>
            <w:bottom w:w="0" w:type="dxa"/>
          </w:tblCellMar>
        </w:tblPrEx>
        <w:tc>
          <w:tcPr>
            <w:tcW w:w="5387" w:type="dxa"/>
            <w:tcBorders>
              <w:left w:val="single" w:sz="6" w:space="0" w:color="auto"/>
              <w:right w:val="single" w:sz="6" w:space="0" w:color="auto"/>
            </w:tcBorders>
          </w:tcPr>
          <w:p w:rsidR="00000000" w:rsidRDefault="00B864B3">
            <w:pPr>
              <w:jc w:val="center"/>
              <w:rPr>
                <w:rFonts w:ascii="Times New Roman" w:hAnsi="Times New Roman"/>
                <w:sz w:val="20"/>
              </w:rPr>
            </w:pPr>
            <w:r>
              <w:rPr>
                <w:rFonts w:ascii="Times New Roman" w:hAnsi="Times New Roman"/>
                <w:sz w:val="20"/>
              </w:rPr>
              <w:t>Тип 2.8.2</w:t>
            </w:r>
          </w:p>
          <w:p w:rsidR="00000000" w:rsidRDefault="00B864B3">
            <w:pPr>
              <w:jc w:val="center"/>
              <w:rPr>
                <w:rFonts w:ascii="Times New Roman" w:hAnsi="Times New Roman"/>
                <w:sz w:val="20"/>
              </w:rPr>
            </w:pPr>
            <w:r>
              <w:rPr>
                <w:rFonts w:ascii="Times New Roman" w:hAnsi="Times New Roman"/>
                <w:sz w:val="20"/>
              </w:rPr>
              <w:pict>
                <v:shape id="_x0000_i1062" type="#_x0000_t75" style="width:129pt;height:66pt">
                  <v:imagedata r:id="rId41" o:title=""/>
                </v:shape>
              </w:pict>
            </w:r>
          </w:p>
          <w:p w:rsidR="00000000" w:rsidRDefault="00B864B3">
            <w:pPr>
              <w:jc w:val="center"/>
              <w:rPr>
                <w:rFonts w:ascii="Times New Roman" w:hAnsi="Times New Roman"/>
                <w:sz w:val="20"/>
              </w:rPr>
            </w:pPr>
          </w:p>
        </w:tc>
        <w:tc>
          <w:tcPr>
            <w:tcW w:w="992" w:type="dxa"/>
          </w:tcPr>
          <w:p w:rsidR="00000000" w:rsidRDefault="00B864B3">
            <w:pPr>
              <w:jc w:val="center"/>
              <w:rPr>
                <w:rFonts w:ascii="Times New Roman" w:hAnsi="Times New Roman"/>
                <w:sz w:val="20"/>
              </w:rPr>
            </w:pPr>
            <w:r>
              <w:rPr>
                <w:rFonts w:ascii="Times New Roman" w:hAnsi="Times New Roman"/>
                <w:sz w:val="20"/>
              </w:rPr>
              <w:t xml:space="preserve">6 - 20 </w:t>
            </w:r>
          </w:p>
          <w:p w:rsidR="00000000" w:rsidRDefault="00B864B3">
            <w:pPr>
              <w:jc w:val="center"/>
              <w:rPr>
                <w:rFonts w:ascii="Times New Roman" w:hAnsi="Times New Roman"/>
                <w:sz w:val="20"/>
              </w:rPr>
            </w:pPr>
          </w:p>
        </w:tc>
        <w:tc>
          <w:tcPr>
            <w:tcW w:w="969" w:type="dxa"/>
            <w:tcBorders>
              <w:left w:val="single" w:sz="6" w:space="0" w:color="auto"/>
              <w:right w:val="single" w:sz="6" w:space="0" w:color="auto"/>
            </w:tcBorders>
          </w:tcPr>
          <w:p w:rsidR="00000000" w:rsidRDefault="00B864B3">
            <w:pPr>
              <w:jc w:val="center"/>
              <w:rPr>
                <w:rFonts w:ascii="Times New Roman" w:hAnsi="Times New Roman"/>
                <w:sz w:val="20"/>
              </w:rPr>
            </w:pPr>
            <w:r>
              <w:rPr>
                <w:rFonts w:ascii="Times New Roman" w:hAnsi="Times New Roman"/>
                <w:sz w:val="20"/>
              </w:rPr>
              <w:t xml:space="preserve">15 - 25 </w:t>
            </w:r>
          </w:p>
          <w:p w:rsidR="00000000" w:rsidRDefault="00B864B3">
            <w:pPr>
              <w:jc w:val="center"/>
              <w:rPr>
                <w:rFonts w:ascii="Times New Roman" w:hAnsi="Times New Roman"/>
                <w:sz w:val="20"/>
              </w:rPr>
            </w:pPr>
          </w:p>
        </w:tc>
        <w:tc>
          <w:tcPr>
            <w:tcW w:w="1016" w:type="dxa"/>
            <w:tcBorders>
              <w:right w:val="single" w:sz="6" w:space="0" w:color="auto"/>
            </w:tcBorders>
          </w:tcPr>
          <w:p w:rsidR="00000000" w:rsidRDefault="00B864B3">
            <w:pPr>
              <w:jc w:val="center"/>
              <w:rPr>
                <w:rFonts w:ascii="Times New Roman" w:hAnsi="Times New Roman"/>
                <w:sz w:val="20"/>
              </w:rPr>
            </w:pPr>
            <w:r>
              <w:rPr>
                <w:rFonts w:ascii="Times New Roman" w:hAnsi="Times New Roman"/>
                <w:sz w:val="20"/>
              </w:rPr>
              <w:t xml:space="preserve">2,0 - 4,0 </w:t>
            </w:r>
          </w:p>
          <w:p w:rsidR="00000000" w:rsidRDefault="00B864B3">
            <w:pPr>
              <w:jc w:val="center"/>
              <w:rPr>
                <w:rFonts w:ascii="Times New Roman" w:hAnsi="Times New Roman"/>
                <w:sz w:val="20"/>
              </w:rPr>
            </w:pPr>
          </w:p>
        </w:tc>
      </w:tr>
      <w:tr w:rsidR="00000000">
        <w:tblPrEx>
          <w:tblCellMar>
            <w:top w:w="0" w:type="dxa"/>
            <w:bottom w:w="0" w:type="dxa"/>
          </w:tblCellMar>
        </w:tblPrEx>
        <w:tc>
          <w:tcPr>
            <w:tcW w:w="5387" w:type="dxa"/>
            <w:tcBorders>
              <w:left w:val="single" w:sz="6" w:space="0" w:color="auto"/>
              <w:right w:val="single" w:sz="6" w:space="0" w:color="auto"/>
            </w:tcBorders>
          </w:tcPr>
          <w:p w:rsidR="00000000" w:rsidRDefault="00B864B3">
            <w:pPr>
              <w:jc w:val="center"/>
              <w:rPr>
                <w:rFonts w:ascii="Times New Roman" w:hAnsi="Times New Roman"/>
                <w:sz w:val="20"/>
              </w:rPr>
            </w:pPr>
            <w:r>
              <w:rPr>
                <w:rFonts w:ascii="Times New Roman" w:hAnsi="Times New Roman"/>
                <w:sz w:val="20"/>
              </w:rPr>
              <w:t>Тип 2.8.3</w:t>
            </w:r>
          </w:p>
          <w:p w:rsidR="00000000" w:rsidRDefault="00B864B3">
            <w:pPr>
              <w:jc w:val="center"/>
              <w:rPr>
                <w:rFonts w:ascii="Times New Roman" w:hAnsi="Times New Roman"/>
                <w:sz w:val="20"/>
              </w:rPr>
            </w:pPr>
            <w:r>
              <w:rPr>
                <w:rFonts w:ascii="Times New Roman" w:hAnsi="Times New Roman"/>
                <w:sz w:val="20"/>
              </w:rPr>
              <w:pict>
                <v:shape id="_x0000_i1063" type="#_x0000_t75" style="width:129pt;height:114pt">
                  <v:imagedata r:id="rId42" o:title=""/>
                </v:shape>
              </w:pict>
            </w:r>
          </w:p>
          <w:p w:rsidR="00000000" w:rsidRDefault="00B864B3">
            <w:pPr>
              <w:jc w:val="center"/>
              <w:rPr>
                <w:rFonts w:ascii="Times New Roman" w:hAnsi="Times New Roman"/>
                <w:sz w:val="20"/>
              </w:rPr>
            </w:pPr>
          </w:p>
        </w:tc>
        <w:tc>
          <w:tcPr>
            <w:tcW w:w="992" w:type="dxa"/>
          </w:tcPr>
          <w:p w:rsidR="00000000" w:rsidRDefault="00B864B3">
            <w:pPr>
              <w:jc w:val="center"/>
              <w:rPr>
                <w:rFonts w:ascii="Times New Roman" w:hAnsi="Times New Roman"/>
                <w:sz w:val="20"/>
              </w:rPr>
            </w:pPr>
            <w:r>
              <w:rPr>
                <w:rFonts w:ascii="Times New Roman" w:hAnsi="Times New Roman"/>
                <w:sz w:val="20"/>
              </w:rPr>
              <w:t xml:space="preserve">20 - 50 </w:t>
            </w:r>
          </w:p>
          <w:p w:rsidR="00000000" w:rsidRDefault="00B864B3">
            <w:pPr>
              <w:jc w:val="center"/>
              <w:rPr>
                <w:rFonts w:ascii="Times New Roman" w:hAnsi="Times New Roman"/>
                <w:sz w:val="20"/>
              </w:rPr>
            </w:pPr>
          </w:p>
        </w:tc>
        <w:tc>
          <w:tcPr>
            <w:tcW w:w="969" w:type="dxa"/>
            <w:tcBorders>
              <w:left w:val="single" w:sz="6" w:space="0" w:color="auto"/>
              <w:right w:val="single" w:sz="6" w:space="0" w:color="auto"/>
            </w:tcBorders>
          </w:tcPr>
          <w:p w:rsidR="00000000" w:rsidRDefault="00B864B3">
            <w:pPr>
              <w:jc w:val="center"/>
              <w:rPr>
                <w:rFonts w:ascii="Times New Roman" w:hAnsi="Times New Roman"/>
                <w:sz w:val="20"/>
              </w:rPr>
            </w:pPr>
            <w:r>
              <w:rPr>
                <w:rFonts w:ascii="Times New Roman" w:hAnsi="Times New Roman"/>
                <w:sz w:val="20"/>
              </w:rPr>
              <w:t xml:space="preserve">20 - 50 </w:t>
            </w:r>
          </w:p>
          <w:p w:rsidR="00000000" w:rsidRDefault="00B864B3">
            <w:pPr>
              <w:jc w:val="center"/>
              <w:rPr>
                <w:rFonts w:ascii="Times New Roman" w:hAnsi="Times New Roman"/>
                <w:sz w:val="20"/>
              </w:rPr>
            </w:pPr>
          </w:p>
        </w:tc>
        <w:tc>
          <w:tcPr>
            <w:tcW w:w="1016" w:type="dxa"/>
            <w:tcBorders>
              <w:right w:val="single" w:sz="6" w:space="0" w:color="auto"/>
            </w:tcBorders>
          </w:tcPr>
          <w:p w:rsidR="00000000" w:rsidRDefault="00B864B3">
            <w:pPr>
              <w:jc w:val="center"/>
              <w:rPr>
                <w:rFonts w:ascii="Times New Roman" w:hAnsi="Times New Roman"/>
                <w:sz w:val="20"/>
              </w:rPr>
            </w:pPr>
            <w:r>
              <w:rPr>
                <w:rFonts w:ascii="Times New Roman" w:hAnsi="Times New Roman"/>
                <w:sz w:val="20"/>
              </w:rPr>
              <w:t>2,0 -</w:t>
            </w:r>
            <w:r>
              <w:rPr>
                <w:rFonts w:ascii="Times New Roman" w:hAnsi="Times New Roman"/>
                <w:sz w:val="20"/>
              </w:rPr>
              <w:t xml:space="preserve"> 4,5 </w:t>
            </w:r>
          </w:p>
          <w:p w:rsidR="00000000" w:rsidRDefault="00B864B3">
            <w:pPr>
              <w:jc w:val="center"/>
              <w:rPr>
                <w:rFonts w:ascii="Times New Roman" w:hAnsi="Times New Roman"/>
                <w:sz w:val="20"/>
              </w:rPr>
            </w:pPr>
          </w:p>
        </w:tc>
      </w:tr>
      <w:tr w:rsidR="00000000">
        <w:tblPrEx>
          <w:tblCellMar>
            <w:top w:w="0" w:type="dxa"/>
            <w:bottom w:w="0" w:type="dxa"/>
          </w:tblCellMar>
        </w:tblPrEx>
        <w:tc>
          <w:tcPr>
            <w:tcW w:w="5387" w:type="dxa"/>
            <w:tcBorders>
              <w:left w:val="single" w:sz="6" w:space="0" w:color="auto"/>
              <w:right w:val="single" w:sz="6" w:space="0" w:color="auto"/>
            </w:tcBorders>
          </w:tcPr>
          <w:p w:rsidR="00000000" w:rsidRDefault="00B864B3">
            <w:pPr>
              <w:jc w:val="center"/>
              <w:rPr>
                <w:rFonts w:ascii="Times New Roman" w:hAnsi="Times New Roman"/>
                <w:sz w:val="20"/>
              </w:rPr>
            </w:pPr>
            <w:r>
              <w:rPr>
                <w:rFonts w:ascii="Times New Roman" w:hAnsi="Times New Roman"/>
                <w:sz w:val="20"/>
              </w:rPr>
              <w:t>Тип 2.8.4</w:t>
            </w:r>
          </w:p>
          <w:p w:rsidR="00000000" w:rsidRDefault="00B864B3">
            <w:pPr>
              <w:jc w:val="center"/>
              <w:rPr>
                <w:rFonts w:ascii="Times New Roman" w:hAnsi="Times New Roman"/>
                <w:sz w:val="20"/>
              </w:rPr>
            </w:pPr>
            <w:r>
              <w:rPr>
                <w:rFonts w:ascii="Times New Roman" w:hAnsi="Times New Roman"/>
                <w:sz w:val="20"/>
              </w:rPr>
              <w:pict>
                <v:shape id="_x0000_i1064" type="#_x0000_t75" style="width:139.5pt;height:116.25pt">
                  <v:imagedata r:id="rId43" o:title=""/>
                </v:shape>
              </w:pict>
            </w:r>
          </w:p>
          <w:p w:rsidR="00000000" w:rsidRDefault="00B864B3">
            <w:pPr>
              <w:jc w:val="center"/>
              <w:rPr>
                <w:rFonts w:ascii="Times New Roman" w:hAnsi="Times New Roman"/>
                <w:sz w:val="20"/>
              </w:rPr>
            </w:pPr>
          </w:p>
        </w:tc>
        <w:tc>
          <w:tcPr>
            <w:tcW w:w="992" w:type="dxa"/>
          </w:tcPr>
          <w:p w:rsidR="00000000" w:rsidRDefault="00B864B3">
            <w:pPr>
              <w:jc w:val="center"/>
              <w:rPr>
                <w:rFonts w:ascii="Times New Roman" w:hAnsi="Times New Roman"/>
                <w:sz w:val="20"/>
              </w:rPr>
            </w:pPr>
            <w:r>
              <w:rPr>
                <w:rFonts w:ascii="Times New Roman" w:hAnsi="Times New Roman"/>
                <w:sz w:val="20"/>
              </w:rPr>
              <w:t xml:space="preserve">30 - 50 </w:t>
            </w:r>
          </w:p>
          <w:p w:rsidR="00000000" w:rsidRDefault="00B864B3">
            <w:pPr>
              <w:jc w:val="center"/>
              <w:rPr>
                <w:rFonts w:ascii="Times New Roman" w:hAnsi="Times New Roman"/>
                <w:sz w:val="20"/>
              </w:rPr>
            </w:pPr>
          </w:p>
        </w:tc>
        <w:tc>
          <w:tcPr>
            <w:tcW w:w="969" w:type="dxa"/>
            <w:tcBorders>
              <w:left w:val="single" w:sz="6" w:space="0" w:color="auto"/>
              <w:right w:val="single" w:sz="6" w:space="0" w:color="auto"/>
            </w:tcBorders>
          </w:tcPr>
          <w:p w:rsidR="00000000" w:rsidRDefault="00B864B3">
            <w:pPr>
              <w:jc w:val="center"/>
              <w:rPr>
                <w:rFonts w:ascii="Times New Roman" w:hAnsi="Times New Roman"/>
                <w:sz w:val="20"/>
              </w:rPr>
            </w:pPr>
            <w:r>
              <w:rPr>
                <w:rFonts w:ascii="Times New Roman" w:hAnsi="Times New Roman"/>
                <w:sz w:val="20"/>
              </w:rPr>
              <w:t xml:space="preserve">30 - 50 </w:t>
            </w:r>
          </w:p>
          <w:p w:rsidR="00000000" w:rsidRDefault="00B864B3">
            <w:pPr>
              <w:jc w:val="center"/>
              <w:rPr>
                <w:rFonts w:ascii="Times New Roman" w:hAnsi="Times New Roman"/>
                <w:sz w:val="20"/>
              </w:rPr>
            </w:pPr>
          </w:p>
        </w:tc>
        <w:tc>
          <w:tcPr>
            <w:tcW w:w="1016" w:type="dxa"/>
            <w:tcBorders>
              <w:right w:val="single" w:sz="6" w:space="0" w:color="auto"/>
            </w:tcBorders>
          </w:tcPr>
          <w:p w:rsidR="00000000" w:rsidRDefault="00B864B3">
            <w:pPr>
              <w:jc w:val="center"/>
              <w:rPr>
                <w:rFonts w:ascii="Times New Roman" w:hAnsi="Times New Roman"/>
                <w:sz w:val="20"/>
              </w:rPr>
            </w:pPr>
            <w:r>
              <w:rPr>
                <w:rFonts w:ascii="Times New Roman" w:hAnsi="Times New Roman"/>
                <w:sz w:val="20"/>
              </w:rPr>
              <w:t xml:space="preserve">2,0 - 4,5 </w:t>
            </w:r>
          </w:p>
          <w:p w:rsidR="00000000" w:rsidRDefault="00B864B3">
            <w:pPr>
              <w:jc w:val="center"/>
              <w:rPr>
                <w:rFonts w:ascii="Times New Roman" w:hAnsi="Times New Roman"/>
                <w:sz w:val="20"/>
              </w:rPr>
            </w:pPr>
          </w:p>
        </w:tc>
      </w:tr>
      <w:tr w:rsidR="00000000">
        <w:tblPrEx>
          <w:tblCellMar>
            <w:top w:w="0" w:type="dxa"/>
            <w:bottom w:w="0" w:type="dxa"/>
          </w:tblCellMar>
        </w:tblPrEx>
        <w:tc>
          <w:tcPr>
            <w:tcW w:w="5387" w:type="dxa"/>
            <w:tcBorders>
              <w:left w:val="single" w:sz="6" w:space="0" w:color="auto"/>
              <w:right w:val="single" w:sz="6" w:space="0" w:color="auto"/>
            </w:tcBorders>
          </w:tcPr>
          <w:p w:rsidR="00000000" w:rsidRDefault="00B864B3">
            <w:pPr>
              <w:jc w:val="center"/>
              <w:rPr>
                <w:rFonts w:ascii="Times New Roman" w:hAnsi="Times New Roman"/>
                <w:sz w:val="20"/>
              </w:rPr>
            </w:pPr>
            <w:r>
              <w:rPr>
                <w:rFonts w:ascii="Times New Roman" w:hAnsi="Times New Roman"/>
                <w:sz w:val="20"/>
              </w:rPr>
              <w:t>Тип 2.8.5</w:t>
            </w:r>
          </w:p>
          <w:p w:rsidR="00000000" w:rsidRDefault="00B864B3">
            <w:pPr>
              <w:jc w:val="center"/>
              <w:rPr>
                <w:rFonts w:ascii="Times New Roman" w:hAnsi="Times New Roman"/>
                <w:sz w:val="20"/>
              </w:rPr>
            </w:pPr>
            <w:r>
              <w:rPr>
                <w:rFonts w:ascii="Times New Roman" w:hAnsi="Times New Roman"/>
                <w:sz w:val="20"/>
              </w:rPr>
              <w:pict>
                <v:shape id="_x0000_i1065" type="#_x0000_t75" style="width:85.5pt;height:76.5pt">
                  <v:imagedata r:id="rId44" o:title=""/>
                </v:shape>
              </w:pict>
            </w:r>
          </w:p>
          <w:p w:rsidR="00000000" w:rsidRDefault="00B864B3">
            <w:pPr>
              <w:jc w:val="center"/>
              <w:rPr>
                <w:rFonts w:ascii="Times New Roman" w:hAnsi="Times New Roman"/>
                <w:sz w:val="20"/>
              </w:rPr>
            </w:pPr>
          </w:p>
        </w:tc>
        <w:tc>
          <w:tcPr>
            <w:tcW w:w="992" w:type="dxa"/>
          </w:tcPr>
          <w:p w:rsidR="00000000" w:rsidRDefault="00B864B3">
            <w:pPr>
              <w:jc w:val="center"/>
              <w:rPr>
                <w:rFonts w:ascii="Times New Roman" w:hAnsi="Times New Roman"/>
                <w:sz w:val="20"/>
              </w:rPr>
            </w:pPr>
            <w:r>
              <w:rPr>
                <w:rFonts w:ascii="Times New Roman" w:hAnsi="Times New Roman"/>
                <w:sz w:val="20"/>
              </w:rPr>
              <w:t xml:space="preserve">10 - 20 </w:t>
            </w:r>
          </w:p>
          <w:p w:rsidR="00000000" w:rsidRDefault="00B864B3">
            <w:pPr>
              <w:jc w:val="center"/>
              <w:rPr>
                <w:rFonts w:ascii="Times New Roman" w:hAnsi="Times New Roman"/>
                <w:sz w:val="20"/>
              </w:rPr>
            </w:pPr>
          </w:p>
        </w:tc>
        <w:tc>
          <w:tcPr>
            <w:tcW w:w="969" w:type="dxa"/>
            <w:tcBorders>
              <w:left w:val="single" w:sz="6" w:space="0" w:color="auto"/>
              <w:right w:val="single" w:sz="6" w:space="0" w:color="auto"/>
            </w:tcBorders>
          </w:tcPr>
          <w:p w:rsidR="00000000" w:rsidRDefault="00B864B3">
            <w:pPr>
              <w:jc w:val="center"/>
              <w:rPr>
                <w:rFonts w:ascii="Times New Roman" w:hAnsi="Times New Roman"/>
                <w:sz w:val="20"/>
              </w:rPr>
            </w:pPr>
            <w:r>
              <w:rPr>
                <w:rFonts w:ascii="Times New Roman" w:hAnsi="Times New Roman"/>
                <w:sz w:val="20"/>
              </w:rPr>
              <w:t xml:space="preserve">15 - 30 </w:t>
            </w:r>
          </w:p>
          <w:p w:rsidR="00000000" w:rsidRDefault="00B864B3">
            <w:pPr>
              <w:jc w:val="center"/>
              <w:rPr>
                <w:rFonts w:ascii="Times New Roman" w:hAnsi="Times New Roman"/>
                <w:sz w:val="20"/>
              </w:rPr>
            </w:pPr>
          </w:p>
        </w:tc>
        <w:tc>
          <w:tcPr>
            <w:tcW w:w="1016" w:type="dxa"/>
            <w:tcBorders>
              <w:right w:val="single" w:sz="6" w:space="0" w:color="auto"/>
            </w:tcBorders>
          </w:tcPr>
          <w:p w:rsidR="00000000" w:rsidRDefault="00B864B3">
            <w:pPr>
              <w:jc w:val="center"/>
              <w:rPr>
                <w:rFonts w:ascii="Times New Roman" w:hAnsi="Times New Roman"/>
                <w:sz w:val="20"/>
              </w:rPr>
            </w:pPr>
            <w:r>
              <w:rPr>
                <w:rFonts w:ascii="Times New Roman" w:hAnsi="Times New Roman"/>
                <w:sz w:val="20"/>
              </w:rPr>
              <w:t xml:space="preserve">2,0 - 4,5 </w:t>
            </w:r>
          </w:p>
          <w:p w:rsidR="00000000" w:rsidRDefault="00B864B3">
            <w:pPr>
              <w:jc w:val="center"/>
              <w:rPr>
                <w:rFonts w:ascii="Times New Roman" w:hAnsi="Times New Roman"/>
                <w:sz w:val="20"/>
              </w:rPr>
            </w:pPr>
          </w:p>
        </w:tc>
      </w:tr>
      <w:tr w:rsidR="00000000">
        <w:tblPrEx>
          <w:tblCellMar>
            <w:top w:w="0" w:type="dxa"/>
            <w:bottom w:w="0" w:type="dxa"/>
          </w:tblCellMar>
        </w:tblPrEx>
        <w:tc>
          <w:tcPr>
            <w:tcW w:w="5387" w:type="dxa"/>
            <w:tcBorders>
              <w:left w:val="single" w:sz="6" w:space="0" w:color="auto"/>
              <w:right w:val="single" w:sz="6" w:space="0" w:color="auto"/>
            </w:tcBorders>
          </w:tcPr>
          <w:p w:rsidR="00000000" w:rsidRDefault="00B864B3">
            <w:pPr>
              <w:jc w:val="center"/>
              <w:rPr>
                <w:rFonts w:ascii="Times New Roman" w:hAnsi="Times New Roman"/>
                <w:sz w:val="20"/>
              </w:rPr>
            </w:pPr>
            <w:r>
              <w:rPr>
                <w:rFonts w:ascii="Times New Roman" w:hAnsi="Times New Roman"/>
                <w:sz w:val="20"/>
              </w:rPr>
              <w:t>Накладки угловые.</w:t>
            </w:r>
          </w:p>
          <w:p w:rsidR="00000000" w:rsidRDefault="00B864B3">
            <w:pPr>
              <w:jc w:val="center"/>
              <w:rPr>
                <w:rFonts w:ascii="Times New Roman" w:hAnsi="Times New Roman"/>
                <w:sz w:val="20"/>
              </w:rPr>
            </w:pPr>
            <w:r>
              <w:rPr>
                <w:rFonts w:ascii="Times New Roman" w:hAnsi="Times New Roman"/>
                <w:sz w:val="20"/>
              </w:rPr>
              <w:t>Тип 2.9.1</w:t>
            </w:r>
          </w:p>
          <w:p w:rsidR="00000000" w:rsidRDefault="00B864B3">
            <w:pPr>
              <w:jc w:val="center"/>
              <w:rPr>
                <w:rFonts w:ascii="Times New Roman" w:hAnsi="Times New Roman"/>
                <w:sz w:val="20"/>
              </w:rPr>
            </w:pPr>
            <w:r>
              <w:rPr>
                <w:rFonts w:ascii="Times New Roman" w:hAnsi="Times New Roman"/>
                <w:sz w:val="20"/>
              </w:rPr>
              <w:pict>
                <v:shape id="_x0000_i1066" type="#_x0000_t75" style="width:147pt;height:136.5pt">
                  <v:imagedata r:id="rId45" o:title=""/>
                </v:shape>
              </w:pict>
            </w:r>
          </w:p>
          <w:p w:rsidR="00000000" w:rsidRDefault="00B864B3">
            <w:pPr>
              <w:jc w:val="center"/>
              <w:rPr>
                <w:rFonts w:ascii="Times New Roman" w:hAnsi="Times New Roman"/>
                <w:sz w:val="20"/>
              </w:rPr>
            </w:pPr>
          </w:p>
        </w:tc>
        <w:tc>
          <w:tcPr>
            <w:tcW w:w="992" w:type="dxa"/>
          </w:tcPr>
          <w:p w:rsidR="00000000" w:rsidRDefault="00B864B3">
            <w:pPr>
              <w:jc w:val="center"/>
              <w:rPr>
                <w:rFonts w:ascii="Times New Roman" w:hAnsi="Times New Roman"/>
                <w:sz w:val="20"/>
              </w:rPr>
            </w:pPr>
            <w:r>
              <w:rPr>
                <w:rFonts w:ascii="Times New Roman" w:hAnsi="Times New Roman"/>
                <w:sz w:val="20"/>
              </w:rPr>
              <w:t xml:space="preserve">35 - 45 </w:t>
            </w:r>
          </w:p>
          <w:p w:rsidR="00000000" w:rsidRDefault="00B864B3">
            <w:pPr>
              <w:jc w:val="center"/>
              <w:rPr>
                <w:rFonts w:ascii="Times New Roman" w:hAnsi="Times New Roman"/>
                <w:sz w:val="20"/>
              </w:rPr>
            </w:pPr>
          </w:p>
        </w:tc>
        <w:tc>
          <w:tcPr>
            <w:tcW w:w="969" w:type="dxa"/>
            <w:tcBorders>
              <w:left w:val="single" w:sz="6" w:space="0" w:color="auto"/>
              <w:right w:val="single" w:sz="6" w:space="0" w:color="auto"/>
            </w:tcBorders>
          </w:tcPr>
          <w:p w:rsidR="00000000" w:rsidRDefault="00B864B3">
            <w:pPr>
              <w:jc w:val="center"/>
              <w:rPr>
                <w:rFonts w:ascii="Times New Roman" w:hAnsi="Times New Roman"/>
                <w:sz w:val="20"/>
              </w:rPr>
            </w:pPr>
            <w:r>
              <w:rPr>
                <w:rFonts w:ascii="Times New Roman" w:hAnsi="Times New Roman"/>
                <w:sz w:val="20"/>
              </w:rPr>
              <w:t xml:space="preserve">35 - 45 </w:t>
            </w:r>
          </w:p>
          <w:p w:rsidR="00000000" w:rsidRDefault="00B864B3">
            <w:pPr>
              <w:jc w:val="center"/>
              <w:rPr>
                <w:rFonts w:ascii="Times New Roman" w:hAnsi="Times New Roman"/>
                <w:sz w:val="20"/>
              </w:rPr>
            </w:pPr>
          </w:p>
        </w:tc>
        <w:tc>
          <w:tcPr>
            <w:tcW w:w="1016" w:type="dxa"/>
            <w:tcBorders>
              <w:right w:val="single" w:sz="6" w:space="0" w:color="auto"/>
            </w:tcBorders>
          </w:tcPr>
          <w:p w:rsidR="00000000" w:rsidRDefault="00B864B3">
            <w:pPr>
              <w:jc w:val="center"/>
              <w:rPr>
                <w:rFonts w:ascii="Times New Roman" w:hAnsi="Times New Roman"/>
                <w:sz w:val="20"/>
              </w:rPr>
            </w:pPr>
            <w:r>
              <w:rPr>
                <w:rFonts w:ascii="Times New Roman" w:hAnsi="Times New Roman"/>
                <w:sz w:val="20"/>
              </w:rPr>
              <w:t xml:space="preserve">2,0 - 4,5 </w:t>
            </w:r>
          </w:p>
          <w:p w:rsidR="00000000" w:rsidRDefault="00B864B3">
            <w:pPr>
              <w:jc w:val="center"/>
              <w:rPr>
                <w:rFonts w:ascii="Times New Roman" w:hAnsi="Times New Roman"/>
                <w:sz w:val="20"/>
              </w:rPr>
            </w:pPr>
          </w:p>
        </w:tc>
      </w:tr>
      <w:tr w:rsidR="00000000">
        <w:tblPrEx>
          <w:tblCellMar>
            <w:top w:w="0" w:type="dxa"/>
            <w:bottom w:w="0" w:type="dxa"/>
          </w:tblCellMar>
        </w:tblPrEx>
        <w:tc>
          <w:tcPr>
            <w:tcW w:w="5387" w:type="dxa"/>
            <w:tcBorders>
              <w:left w:val="single" w:sz="6" w:space="0" w:color="auto"/>
              <w:right w:val="single" w:sz="6" w:space="0" w:color="auto"/>
            </w:tcBorders>
          </w:tcPr>
          <w:p w:rsidR="00000000" w:rsidRDefault="00B864B3">
            <w:pPr>
              <w:jc w:val="center"/>
              <w:rPr>
                <w:rFonts w:ascii="Times New Roman" w:hAnsi="Times New Roman"/>
                <w:sz w:val="20"/>
              </w:rPr>
            </w:pPr>
            <w:r>
              <w:rPr>
                <w:rFonts w:ascii="Times New Roman" w:hAnsi="Times New Roman"/>
                <w:sz w:val="20"/>
              </w:rPr>
              <w:t>Тип 2.9.2</w:t>
            </w:r>
          </w:p>
          <w:p w:rsidR="00000000" w:rsidRDefault="00B864B3">
            <w:pPr>
              <w:jc w:val="center"/>
              <w:rPr>
                <w:rFonts w:ascii="Times New Roman" w:hAnsi="Times New Roman"/>
                <w:sz w:val="20"/>
              </w:rPr>
            </w:pPr>
            <w:r>
              <w:rPr>
                <w:rFonts w:ascii="Times New Roman" w:hAnsi="Times New Roman"/>
                <w:sz w:val="20"/>
              </w:rPr>
              <w:pict>
                <v:shape id="_x0000_i1067" type="#_x0000_t75" style="width:135.75pt;height:131.25pt">
                  <v:imagedata r:id="rId46" o:title=""/>
                </v:shape>
              </w:pict>
            </w:r>
          </w:p>
          <w:p w:rsidR="00000000" w:rsidRDefault="00B864B3">
            <w:pPr>
              <w:jc w:val="center"/>
              <w:rPr>
                <w:rFonts w:ascii="Times New Roman" w:hAnsi="Times New Roman"/>
                <w:sz w:val="20"/>
              </w:rPr>
            </w:pPr>
          </w:p>
        </w:tc>
        <w:tc>
          <w:tcPr>
            <w:tcW w:w="992" w:type="dxa"/>
          </w:tcPr>
          <w:p w:rsidR="00000000" w:rsidRDefault="00B864B3">
            <w:pPr>
              <w:jc w:val="center"/>
              <w:rPr>
                <w:rFonts w:ascii="Times New Roman" w:hAnsi="Times New Roman"/>
                <w:sz w:val="20"/>
              </w:rPr>
            </w:pPr>
            <w:r>
              <w:rPr>
                <w:rFonts w:ascii="Times New Roman" w:hAnsi="Times New Roman"/>
                <w:sz w:val="20"/>
              </w:rPr>
              <w:t xml:space="preserve">35 - 45 </w:t>
            </w:r>
          </w:p>
          <w:p w:rsidR="00000000" w:rsidRDefault="00B864B3">
            <w:pPr>
              <w:jc w:val="center"/>
              <w:rPr>
                <w:rFonts w:ascii="Times New Roman" w:hAnsi="Times New Roman"/>
                <w:sz w:val="20"/>
              </w:rPr>
            </w:pPr>
          </w:p>
        </w:tc>
        <w:tc>
          <w:tcPr>
            <w:tcW w:w="969" w:type="dxa"/>
            <w:tcBorders>
              <w:left w:val="single" w:sz="6" w:space="0" w:color="auto"/>
              <w:right w:val="single" w:sz="6" w:space="0" w:color="auto"/>
            </w:tcBorders>
          </w:tcPr>
          <w:p w:rsidR="00000000" w:rsidRDefault="00B864B3">
            <w:pPr>
              <w:jc w:val="center"/>
              <w:rPr>
                <w:rFonts w:ascii="Times New Roman" w:hAnsi="Times New Roman"/>
                <w:sz w:val="20"/>
              </w:rPr>
            </w:pPr>
            <w:r>
              <w:rPr>
                <w:rFonts w:ascii="Times New Roman" w:hAnsi="Times New Roman"/>
                <w:sz w:val="20"/>
              </w:rPr>
              <w:t xml:space="preserve">35 - 45 </w:t>
            </w:r>
          </w:p>
          <w:p w:rsidR="00000000" w:rsidRDefault="00B864B3">
            <w:pPr>
              <w:jc w:val="center"/>
              <w:rPr>
                <w:rFonts w:ascii="Times New Roman" w:hAnsi="Times New Roman"/>
                <w:sz w:val="20"/>
              </w:rPr>
            </w:pPr>
          </w:p>
        </w:tc>
        <w:tc>
          <w:tcPr>
            <w:tcW w:w="1016" w:type="dxa"/>
            <w:tcBorders>
              <w:right w:val="single" w:sz="6" w:space="0" w:color="auto"/>
            </w:tcBorders>
          </w:tcPr>
          <w:p w:rsidR="00000000" w:rsidRDefault="00B864B3">
            <w:pPr>
              <w:jc w:val="center"/>
              <w:rPr>
                <w:rFonts w:ascii="Times New Roman" w:hAnsi="Times New Roman"/>
                <w:sz w:val="20"/>
              </w:rPr>
            </w:pPr>
            <w:r>
              <w:rPr>
                <w:rFonts w:ascii="Times New Roman" w:hAnsi="Times New Roman"/>
                <w:sz w:val="20"/>
              </w:rPr>
              <w:t xml:space="preserve">2,0 - 4,5 </w:t>
            </w:r>
          </w:p>
          <w:p w:rsidR="00000000" w:rsidRDefault="00B864B3">
            <w:pPr>
              <w:jc w:val="center"/>
              <w:rPr>
                <w:rFonts w:ascii="Times New Roman" w:hAnsi="Times New Roman"/>
                <w:sz w:val="20"/>
              </w:rPr>
            </w:pPr>
          </w:p>
        </w:tc>
      </w:tr>
      <w:tr w:rsidR="00000000">
        <w:tblPrEx>
          <w:tblCellMar>
            <w:top w:w="0" w:type="dxa"/>
            <w:bottom w:w="0" w:type="dxa"/>
          </w:tblCellMar>
        </w:tblPrEx>
        <w:tc>
          <w:tcPr>
            <w:tcW w:w="5387" w:type="dxa"/>
            <w:tcBorders>
              <w:left w:val="single" w:sz="6" w:space="0" w:color="auto"/>
              <w:right w:val="single" w:sz="6" w:space="0" w:color="auto"/>
            </w:tcBorders>
          </w:tcPr>
          <w:p w:rsidR="00000000" w:rsidRDefault="00B864B3">
            <w:pPr>
              <w:jc w:val="center"/>
              <w:rPr>
                <w:rFonts w:ascii="Times New Roman" w:hAnsi="Times New Roman"/>
                <w:sz w:val="20"/>
              </w:rPr>
            </w:pPr>
            <w:r>
              <w:rPr>
                <w:rFonts w:ascii="Times New Roman" w:hAnsi="Times New Roman"/>
                <w:sz w:val="20"/>
              </w:rPr>
              <w:t xml:space="preserve">Нащельники для внутренних стыков панелей </w:t>
            </w:r>
          </w:p>
          <w:p w:rsidR="00000000" w:rsidRDefault="00B864B3">
            <w:pPr>
              <w:jc w:val="center"/>
              <w:rPr>
                <w:rFonts w:ascii="Times New Roman" w:hAnsi="Times New Roman"/>
                <w:sz w:val="20"/>
              </w:rPr>
            </w:pPr>
            <w:r>
              <w:rPr>
                <w:rFonts w:ascii="Times New Roman" w:hAnsi="Times New Roman"/>
                <w:sz w:val="20"/>
              </w:rPr>
              <w:t>Тип 2.10.1</w:t>
            </w:r>
          </w:p>
          <w:p w:rsidR="00000000" w:rsidRDefault="00B864B3">
            <w:pPr>
              <w:jc w:val="center"/>
              <w:rPr>
                <w:rFonts w:ascii="Times New Roman" w:hAnsi="Times New Roman"/>
                <w:sz w:val="20"/>
              </w:rPr>
            </w:pPr>
            <w:r>
              <w:rPr>
                <w:rFonts w:ascii="Times New Roman" w:hAnsi="Times New Roman"/>
                <w:sz w:val="20"/>
              </w:rPr>
              <w:pict>
                <v:shape id="_x0000_i1068" type="#_x0000_t75" style="width:149.25pt;height:57pt">
                  <v:imagedata r:id="rId47" o:title=""/>
                </v:shape>
              </w:pict>
            </w:r>
          </w:p>
          <w:p w:rsidR="00000000" w:rsidRDefault="00B864B3">
            <w:pPr>
              <w:jc w:val="center"/>
              <w:rPr>
                <w:rFonts w:ascii="Times New Roman" w:hAnsi="Times New Roman"/>
                <w:sz w:val="20"/>
              </w:rPr>
            </w:pPr>
          </w:p>
        </w:tc>
        <w:tc>
          <w:tcPr>
            <w:tcW w:w="992" w:type="dxa"/>
          </w:tcPr>
          <w:p w:rsidR="00000000" w:rsidRDefault="00B864B3">
            <w:pPr>
              <w:jc w:val="center"/>
              <w:rPr>
                <w:rFonts w:ascii="Times New Roman" w:hAnsi="Times New Roman"/>
                <w:sz w:val="20"/>
              </w:rPr>
            </w:pPr>
            <w:r>
              <w:rPr>
                <w:rFonts w:ascii="Times New Roman" w:hAnsi="Times New Roman"/>
                <w:sz w:val="20"/>
              </w:rPr>
              <w:t>-</w:t>
            </w:r>
          </w:p>
          <w:p w:rsidR="00000000" w:rsidRDefault="00B864B3">
            <w:pPr>
              <w:jc w:val="center"/>
              <w:rPr>
                <w:rFonts w:ascii="Times New Roman" w:hAnsi="Times New Roman"/>
                <w:sz w:val="20"/>
              </w:rPr>
            </w:pPr>
          </w:p>
        </w:tc>
        <w:tc>
          <w:tcPr>
            <w:tcW w:w="969" w:type="dxa"/>
            <w:tcBorders>
              <w:left w:val="single" w:sz="6" w:space="0" w:color="auto"/>
              <w:right w:val="single" w:sz="6" w:space="0" w:color="auto"/>
            </w:tcBorders>
          </w:tcPr>
          <w:p w:rsidR="00000000" w:rsidRDefault="00B864B3">
            <w:pPr>
              <w:jc w:val="center"/>
              <w:rPr>
                <w:rFonts w:ascii="Times New Roman" w:hAnsi="Times New Roman"/>
                <w:sz w:val="20"/>
              </w:rPr>
            </w:pPr>
            <w:r>
              <w:rPr>
                <w:rFonts w:ascii="Times New Roman" w:hAnsi="Times New Roman"/>
                <w:sz w:val="20"/>
              </w:rPr>
              <w:t xml:space="preserve">40 - 80 </w:t>
            </w:r>
          </w:p>
          <w:p w:rsidR="00000000" w:rsidRDefault="00B864B3">
            <w:pPr>
              <w:jc w:val="center"/>
              <w:rPr>
                <w:rFonts w:ascii="Times New Roman" w:hAnsi="Times New Roman"/>
                <w:sz w:val="20"/>
              </w:rPr>
            </w:pPr>
          </w:p>
        </w:tc>
        <w:tc>
          <w:tcPr>
            <w:tcW w:w="1016" w:type="dxa"/>
            <w:tcBorders>
              <w:right w:val="single" w:sz="6" w:space="0" w:color="auto"/>
            </w:tcBorders>
          </w:tcPr>
          <w:p w:rsidR="00000000" w:rsidRDefault="00B864B3">
            <w:pPr>
              <w:jc w:val="center"/>
              <w:rPr>
                <w:rFonts w:ascii="Times New Roman" w:hAnsi="Times New Roman"/>
                <w:sz w:val="20"/>
              </w:rPr>
            </w:pPr>
            <w:r>
              <w:rPr>
                <w:rFonts w:ascii="Times New Roman" w:hAnsi="Times New Roman"/>
                <w:sz w:val="20"/>
              </w:rPr>
              <w:t xml:space="preserve">3 - 5 </w:t>
            </w:r>
          </w:p>
          <w:p w:rsidR="00000000" w:rsidRDefault="00B864B3">
            <w:pPr>
              <w:jc w:val="center"/>
              <w:rPr>
                <w:rFonts w:ascii="Times New Roman" w:hAnsi="Times New Roman"/>
                <w:sz w:val="20"/>
              </w:rPr>
            </w:pPr>
          </w:p>
        </w:tc>
      </w:tr>
      <w:tr w:rsidR="00000000">
        <w:tblPrEx>
          <w:tblCellMar>
            <w:top w:w="0" w:type="dxa"/>
            <w:bottom w:w="0" w:type="dxa"/>
          </w:tblCellMar>
        </w:tblPrEx>
        <w:tc>
          <w:tcPr>
            <w:tcW w:w="5387" w:type="dxa"/>
            <w:tcBorders>
              <w:left w:val="single" w:sz="6" w:space="0" w:color="auto"/>
              <w:right w:val="single" w:sz="6" w:space="0" w:color="auto"/>
            </w:tcBorders>
          </w:tcPr>
          <w:p w:rsidR="00000000" w:rsidRDefault="00B864B3">
            <w:pPr>
              <w:jc w:val="center"/>
              <w:rPr>
                <w:rFonts w:ascii="Times New Roman" w:hAnsi="Times New Roman"/>
                <w:sz w:val="20"/>
              </w:rPr>
            </w:pPr>
            <w:r>
              <w:rPr>
                <w:rFonts w:ascii="Times New Roman" w:hAnsi="Times New Roman"/>
                <w:sz w:val="20"/>
              </w:rPr>
              <w:t>Тип 2.10.2</w:t>
            </w:r>
          </w:p>
          <w:p w:rsidR="00000000" w:rsidRDefault="00B864B3">
            <w:pPr>
              <w:jc w:val="center"/>
              <w:rPr>
                <w:rFonts w:ascii="Times New Roman" w:hAnsi="Times New Roman"/>
                <w:sz w:val="20"/>
              </w:rPr>
            </w:pPr>
            <w:r>
              <w:rPr>
                <w:rFonts w:ascii="Times New Roman" w:hAnsi="Times New Roman"/>
                <w:sz w:val="20"/>
              </w:rPr>
              <w:pict>
                <v:shape id="_x0000_i1069" type="#_x0000_t75" style="width:143.25pt;height:121.5pt">
                  <v:imagedata r:id="rId48" o:title=""/>
                </v:shape>
              </w:pict>
            </w:r>
          </w:p>
          <w:p w:rsidR="00000000" w:rsidRDefault="00B864B3">
            <w:pPr>
              <w:jc w:val="center"/>
              <w:rPr>
                <w:rFonts w:ascii="Times New Roman" w:hAnsi="Times New Roman"/>
                <w:sz w:val="20"/>
              </w:rPr>
            </w:pPr>
          </w:p>
        </w:tc>
        <w:tc>
          <w:tcPr>
            <w:tcW w:w="992" w:type="dxa"/>
          </w:tcPr>
          <w:p w:rsidR="00000000" w:rsidRDefault="00B864B3">
            <w:pPr>
              <w:jc w:val="center"/>
              <w:rPr>
                <w:rFonts w:ascii="Times New Roman" w:hAnsi="Times New Roman"/>
                <w:sz w:val="20"/>
              </w:rPr>
            </w:pPr>
            <w:r>
              <w:rPr>
                <w:rFonts w:ascii="Times New Roman" w:hAnsi="Times New Roman"/>
                <w:sz w:val="20"/>
              </w:rPr>
              <w:t xml:space="preserve">30 - 50 </w:t>
            </w:r>
          </w:p>
          <w:p w:rsidR="00000000" w:rsidRDefault="00B864B3">
            <w:pPr>
              <w:jc w:val="center"/>
              <w:rPr>
                <w:rFonts w:ascii="Times New Roman" w:hAnsi="Times New Roman"/>
                <w:sz w:val="20"/>
              </w:rPr>
            </w:pPr>
          </w:p>
        </w:tc>
        <w:tc>
          <w:tcPr>
            <w:tcW w:w="969" w:type="dxa"/>
            <w:tcBorders>
              <w:left w:val="single" w:sz="6" w:space="0" w:color="auto"/>
              <w:right w:val="single" w:sz="6" w:space="0" w:color="auto"/>
            </w:tcBorders>
          </w:tcPr>
          <w:p w:rsidR="00000000" w:rsidRDefault="00B864B3">
            <w:pPr>
              <w:jc w:val="center"/>
              <w:rPr>
                <w:rFonts w:ascii="Times New Roman" w:hAnsi="Times New Roman"/>
                <w:sz w:val="20"/>
              </w:rPr>
            </w:pPr>
            <w:r>
              <w:rPr>
                <w:rFonts w:ascii="Times New Roman" w:hAnsi="Times New Roman"/>
                <w:sz w:val="20"/>
              </w:rPr>
              <w:t xml:space="preserve">30 - 50 </w:t>
            </w:r>
          </w:p>
          <w:p w:rsidR="00000000" w:rsidRDefault="00B864B3">
            <w:pPr>
              <w:jc w:val="center"/>
              <w:rPr>
                <w:rFonts w:ascii="Times New Roman" w:hAnsi="Times New Roman"/>
                <w:sz w:val="20"/>
              </w:rPr>
            </w:pPr>
          </w:p>
        </w:tc>
        <w:tc>
          <w:tcPr>
            <w:tcW w:w="1016" w:type="dxa"/>
            <w:tcBorders>
              <w:right w:val="single" w:sz="6" w:space="0" w:color="auto"/>
            </w:tcBorders>
          </w:tcPr>
          <w:p w:rsidR="00000000" w:rsidRDefault="00B864B3">
            <w:pPr>
              <w:jc w:val="center"/>
              <w:rPr>
                <w:rFonts w:ascii="Times New Roman" w:hAnsi="Times New Roman"/>
                <w:sz w:val="20"/>
              </w:rPr>
            </w:pPr>
            <w:r>
              <w:rPr>
                <w:rFonts w:ascii="Times New Roman" w:hAnsi="Times New Roman"/>
                <w:sz w:val="20"/>
              </w:rPr>
              <w:t xml:space="preserve">3 - 5 </w:t>
            </w:r>
          </w:p>
          <w:p w:rsidR="00000000" w:rsidRDefault="00B864B3">
            <w:pPr>
              <w:jc w:val="center"/>
              <w:rPr>
                <w:rFonts w:ascii="Times New Roman" w:hAnsi="Times New Roman"/>
                <w:sz w:val="20"/>
              </w:rPr>
            </w:pPr>
          </w:p>
        </w:tc>
      </w:tr>
      <w:tr w:rsidR="00000000">
        <w:tblPrEx>
          <w:tblCellMar>
            <w:top w:w="0" w:type="dxa"/>
            <w:bottom w:w="0" w:type="dxa"/>
          </w:tblCellMar>
        </w:tblPrEx>
        <w:tc>
          <w:tcPr>
            <w:tcW w:w="5387" w:type="dxa"/>
            <w:tcBorders>
              <w:left w:val="single" w:sz="6" w:space="0" w:color="auto"/>
              <w:right w:val="single" w:sz="6" w:space="0" w:color="auto"/>
            </w:tcBorders>
          </w:tcPr>
          <w:p w:rsidR="00000000" w:rsidRDefault="00B864B3">
            <w:pPr>
              <w:rPr>
                <w:rFonts w:ascii="Times New Roman" w:hAnsi="Times New Roman"/>
                <w:sz w:val="20"/>
              </w:rPr>
            </w:pPr>
            <w:r>
              <w:rPr>
                <w:rFonts w:ascii="Times New Roman" w:hAnsi="Times New Roman"/>
                <w:sz w:val="20"/>
              </w:rPr>
              <w:t xml:space="preserve">Нащельники для ванн. Тип 2.11.1 </w:t>
            </w:r>
          </w:p>
          <w:p w:rsidR="00000000" w:rsidRDefault="00B864B3">
            <w:pPr>
              <w:rPr>
                <w:rFonts w:ascii="Times New Roman" w:hAnsi="Times New Roman"/>
                <w:sz w:val="20"/>
              </w:rPr>
            </w:pPr>
            <w:r>
              <w:rPr>
                <w:rFonts w:ascii="Times New Roman" w:hAnsi="Times New Roman"/>
                <w:sz w:val="20"/>
              </w:rPr>
              <w:t>(форма профиля -см. тип 1.3.1)</w:t>
            </w:r>
          </w:p>
          <w:p w:rsidR="00000000" w:rsidRDefault="00B864B3">
            <w:pPr>
              <w:rPr>
                <w:rFonts w:ascii="Times New Roman" w:hAnsi="Times New Roman"/>
                <w:sz w:val="20"/>
              </w:rPr>
            </w:pPr>
          </w:p>
        </w:tc>
        <w:tc>
          <w:tcPr>
            <w:tcW w:w="992" w:type="dxa"/>
          </w:tcPr>
          <w:p w:rsidR="00000000" w:rsidRDefault="00B864B3">
            <w:pPr>
              <w:jc w:val="center"/>
              <w:rPr>
                <w:rFonts w:ascii="Times New Roman" w:hAnsi="Times New Roman"/>
                <w:sz w:val="20"/>
              </w:rPr>
            </w:pPr>
            <w:r>
              <w:rPr>
                <w:rFonts w:ascii="Times New Roman" w:hAnsi="Times New Roman"/>
                <w:sz w:val="20"/>
              </w:rPr>
              <w:t xml:space="preserve">50 - 60 </w:t>
            </w:r>
          </w:p>
          <w:p w:rsidR="00000000" w:rsidRDefault="00B864B3">
            <w:pPr>
              <w:jc w:val="center"/>
              <w:rPr>
                <w:rFonts w:ascii="Times New Roman" w:hAnsi="Times New Roman"/>
                <w:sz w:val="20"/>
              </w:rPr>
            </w:pPr>
          </w:p>
        </w:tc>
        <w:tc>
          <w:tcPr>
            <w:tcW w:w="969" w:type="dxa"/>
            <w:tcBorders>
              <w:left w:val="single" w:sz="6" w:space="0" w:color="auto"/>
              <w:right w:val="single" w:sz="6" w:space="0" w:color="auto"/>
            </w:tcBorders>
          </w:tcPr>
          <w:p w:rsidR="00000000" w:rsidRDefault="00B864B3">
            <w:pPr>
              <w:jc w:val="center"/>
              <w:rPr>
                <w:rFonts w:ascii="Times New Roman" w:hAnsi="Times New Roman"/>
                <w:sz w:val="20"/>
              </w:rPr>
            </w:pPr>
            <w:r>
              <w:rPr>
                <w:rFonts w:ascii="Times New Roman" w:hAnsi="Times New Roman"/>
                <w:sz w:val="20"/>
              </w:rPr>
              <w:t xml:space="preserve">35 - 45 </w:t>
            </w:r>
          </w:p>
          <w:p w:rsidR="00000000" w:rsidRDefault="00B864B3">
            <w:pPr>
              <w:jc w:val="center"/>
              <w:rPr>
                <w:rFonts w:ascii="Times New Roman" w:hAnsi="Times New Roman"/>
                <w:sz w:val="20"/>
              </w:rPr>
            </w:pPr>
          </w:p>
        </w:tc>
        <w:tc>
          <w:tcPr>
            <w:tcW w:w="1016" w:type="dxa"/>
            <w:tcBorders>
              <w:right w:val="single" w:sz="6" w:space="0" w:color="auto"/>
            </w:tcBorders>
          </w:tcPr>
          <w:p w:rsidR="00000000" w:rsidRDefault="00B864B3">
            <w:pPr>
              <w:jc w:val="center"/>
              <w:rPr>
                <w:rFonts w:ascii="Times New Roman" w:hAnsi="Times New Roman"/>
                <w:sz w:val="20"/>
              </w:rPr>
            </w:pPr>
            <w:r>
              <w:rPr>
                <w:rFonts w:ascii="Times New Roman" w:hAnsi="Times New Roman"/>
                <w:sz w:val="20"/>
              </w:rPr>
              <w:t xml:space="preserve">1,5 - 3,0 </w:t>
            </w:r>
          </w:p>
          <w:p w:rsidR="00000000" w:rsidRDefault="00B864B3">
            <w:pPr>
              <w:jc w:val="center"/>
              <w:rPr>
                <w:rFonts w:ascii="Times New Roman" w:hAnsi="Times New Roman"/>
                <w:sz w:val="20"/>
              </w:rPr>
            </w:pPr>
          </w:p>
        </w:tc>
      </w:tr>
      <w:tr w:rsidR="00000000">
        <w:tblPrEx>
          <w:tblCellMar>
            <w:top w:w="0" w:type="dxa"/>
            <w:bottom w:w="0" w:type="dxa"/>
          </w:tblCellMar>
        </w:tblPrEx>
        <w:tc>
          <w:tcPr>
            <w:tcW w:w="5387" w:type="dxa"/>
            <w:tcBorders>
              <w:left w:val="single" w:sz="6" w:space="0" w:color="auto"/>
              <w:right w:val="single" w:sz="6" w:space="0" w:color="auto"/>
            </w:tcBorders>
          </w:tcPr>
          <w:p w:rsidR="00000000" w:rsidRDefault="00B864B3">
            <w:pPr>
              <w:rPr>
                <w:rFonts w:ascii="Times New Roman" w:hAnsi="Times New Roman"/>
                <w:sz w:val="20"/>
              </w:rPr>
            </w:pPr>
            <w:r>
              <w:rPr>
                <w:rFonts w:ascii="Times New Roman" w:hAnsi="Times New Roman"/>
                <w:sz w:val="20"/>
              </w:rPr>
              <w:t>Тип 2.11.2</w:t>
            </w:r>
          </w:p>
          <w:p w:rsidR="00000000" w:rsidRDefault="00B864B3">
            <w:pPr>
              <w:rPr>
                <w:rFonts w:ascii="Times New Roman" w:hAnsi="Times New Roman"/>
                <w:sz w:val="20"/>
              </w:rPr>
            </w:pPr>
            <w:r>
              <w:rPr>
                <w:rFonts w:ascii="Times New Roman" w:hAnsi="Times New Roman"/>
                <w:sz w:val="20"/>
              </w:rPr>
              <w:t>(форма профиля -см. тип 1.3.2)</w:t>
            </w:r>
          </w:p>
          <w:p w:rsidR="00000000" w:rsidRDefault="00B864B3">
            <w:pPr>
              <w:rPr>
                <w:rFonts w:ascii="Times New Roman" w:hAnsi="Times New Roman"/>
                <w:sz w:val="20"/>
              </w:rPr>
            </w:pPr>
          </w:p>
        </w:tc>
        <w:tc>
          <w:tcPr>
            <w:tcW w:w="992" w:type="dxa"/>
          </w:tcPr>
          <w:p w:rsidR="00000000" w:rsidRDefault="00B864B3">
            <w:pPr>
              <w:jc w:val="center"/>
              <w:rPr>
                <w:rFonts w:ascii="Times New Roman" w:hAnsi="Times New Roman"/>
                <w:sz w:val="20"/>
              </w:rPr>
            </w:pPr>
            <w:r>
              <w:rPr>
                <w:rFonts w:ascii="Times New Roman" w:hAnsi="Times New Roman"/>
                <w:sz w:val="20"/>
              </w:rPr>
              <w:t xml:space="preserve">65 - 75 </w:t>
            </w:r>
          </w:p>
          <w:p w:rsidR="00000000" w:rsidRDefault="00B864B3">
            <w:pPr>
              <w:jc w:val="center"/>
              <w:rPr>
                <w:rFonts w:ascii="Times New Roman" w:hAnsi="Times New Roman"/>
                <w:sz w:val="20"/>
              </w:rPr>
            </w:pPr>
          </w:p>
        </w:tc>
        <w:tc>
          <w:tcPr>
            <w:tcW w:w="969" w:type="dxa"/>
            <w:tcBorders>
              <w:left w:val="single" w:sz="6" w:space="0" w:color="auto"/>
              <w:right w:val="single" w:sz="6" w:space="0" w:color="auto"/>
            </w:tcBorders>
          </w:tcPr>
          <w:p w:rsidR="00000000" w:rsidRDefault="00B864B3">
            <w:pPr>
              <w:jc w:val="center"/>
              <w:rPr>
                <w:rFonts w:ascii="Times New Roman" w:hAnsi="Times New Roman"/>
                <w:sz w:val="20"/>
              </w:rPr>
            </w:pPr>
            <w:r>
              <w:rPr>
                <w:rFonts w:ascii="Times New Roman" w:hAnsi="Times New Roman"/>
                <w:sz w:val="20"/>
              </w:rPr>
              <w:t xml:space="preserve">30 - 40 </w:t>
            </w:r>
          </w:p>
          <w:p w:rsidR="00000000" w:rsidRDefault="00B864B3">
            <w:pPr>
              <w:jc w:val="center"/>
              <w:rPr>
                <w:rFonts w:ascii="Times New Roman" w:hAnsi="Times New Roman"/>
                <w:sz w:val="20"/>
              </w:rPr>
            </w:pPr>
          </w:p>
        </w:tc>
        <w:tc>
          <w:tcPr>
            <w:tcW w:w="1016" w:type="dxa"/>
            <w:tcBorders>
              <w:right w:val="single" w:sz="6" w:space="0" w:color="auto"/>
            </w:tcBorders>
          </w:tcPr>
          <w:p w:rsidR="00000000" w:rsidRDefault="00B864B3">
            <w:pPr>
              <w:jc w:val="center"/>
              <w:rPr>
                <w:rFonts w:ascii="Times New Roman" w:hAnsi="Times New Roman"/>
                <w:sz w:val="20"/>
              </w:rPr>
            </w:pPr>
            <w:r>
              <w:rPr>
                <w:rFonts w:ascii="Times New Roman" w:hAnsi="Times New Roman"/>
                <w:sz w:val="20"/>
              </w:rPr>
              <w:t xml:space="preserve">1,5 - 3,0 </w:t>
            </w:r>
          </w:p>
          <w:p w:rsidR="00000000" w:rsidRDefault="00B864B3">
            <w:pPr>
              <w:jc w:val="center"/>
              <w:rPr>
                <w:rFonts w:ascii="Times New Roman" w:hAnsi="Times New Roman"/>
                <w:sz w:val="20"/>
              </w:rPr>
            </w:pPr>
          </w:p>
        </w:tc>
      </w:tr>
      <w:tr w:rsidR="00000000">
        <w:tblPrEx>
          <w:tblCellMar>
            <w:top w:w="0" w:type="dxa"/>
            <w:bottom w:w="0" w:type="dxa"/>
          </w:tblCellMar>
        </w:tblPrEx>
        <w:tc>
          <w:tcPr>
            <w:tcW w:w="5387" w:type="dxa"/>
            <w:tcBorders>
              <w:left w:val="single" w:sz="6" w:space="0" w:color="auto"/>
              <w:right w:val="single" w:sz="6" w:space="0" w:color="auto"/>
            </w:tcBorders>
          </w:tcPr>
          <w:p w:rsidR="00000000" w:rsidRDefault="00B864B3">
            <w:pPr>
              <w:jc w:val="center"/>
              <w:rPr>
                <w:rFonts w:ascii="Times New Roman" w:hAnsi="Times New Roman"/>
                <w:sz w:val="20"/>
              </w:rPr>
            </w:pPr>
            <w:r>
              <w:rPr>
                <w:rFonts w:ascii="Times New Roman" w:hAnsi="Times New Roman"/>
                <w:sz w:val="20"/>
              </w:rPr>
              <w:t>Трубки.</w:t>
            </w:r>
            <w:r>
              <w:rPr>
                <w:rFonts w:ascii="Times New Roman" w:hAnsi="Times New Roman"/>
                <w:sz w:val="20"/>
              </w:rPr>
              <w:t xml:space="preserve"> </w:t>
            </w:r>
          </w:p>
          <w:p w:rsidR="00000000" w:rsidRDefault="00B864B3">
            <w:pPr>
              <w:jc w:val="center"/>
              <w:rPr>
                <w:rFonts w:ascii="Times New Roman" w:hAnsi="Times New Roman"/>
                <w:sz w:val="20"/>
              </w:rPr>
            </w:pPr>
            <w:r>
              <w:rPr>
                <w:rFonts w:ascii="Times New Roman" w:hAnsi="Times New Roman"/>
                <w:sz w:val="20"/>
              </w:rPr>
              <w:t>Тип 2.12.1</w:t>
            </w:r>
          </w:p>
          <w:p w:rsidR="00000000" w:rsidRDefault="00B864B3">
            <w:pPr>
              <w:jc w:val="center"/>
              <w:rPr>
                <w:rFonts w:ascii="Times New Roman" w:hAnsi="Times New Roman"/>
                <w:sz w:val="20"/>
              </w:rPr>
            </w:pPr>
            <w:r>
              <w:rPr>
                <w:rFonts w:ascii="Times New Roman" w:hAnsi="Times New Roman"/>
                <w:sz w:val="20"/>
              </w:rPr>
              <w:pict>
                <v:shape id="_x0000_i1070" type="#_x0000_t75" style="width:76.5pt;height:71.25pt">
                  <v:imagedata r:id="rId49" o:title=""/>
                </v:shape>
              </w:pict>
            </w:r>
          </w:p>
          <w:p w:rsidR="00000000" w:rsidRDefault="00B864B3">
            <w:pPr>
              <w:jc w:val="center"/>
              <w:rPr>
                <w:rFonts w:ascii="Times New Roman" w:hAnsi="Times New Roman"/>
                <w:sz w:val="20"/>
              </w:rPr>
            </w:pPr>
          </w:p>
        </w:tc>
        <w:tc>
          <w:tcPr>
            <w:tcW w:w="992" w:type="dxa"/>
          </w:tcPr>
          <w:p w:rsidR="00000000" w:rsidRDefault="00B864B3">
            <w:pPr>
              <w:jc w:val="center"/>
              <w:rPr>
                <w:rFonts w:ascii="Times New Roman" w:hAnsi="Times New Roman"/>
                <w:sz w:val="20"/>
              </w:rPr>
            </w:pPr>
            <w:r>
              <w:rPr>
                <w:rFonts w:ascii="Times New Roman" w:hAnsi="Times New Roman"/>
                <w:sz w:val="20"/>
              </w:rPr>
              <w:t>-</w:t>
            </w:r>
          </w:p>
          <w:p w:rsidR="00000000" w:rsidRDefault="00B864B3">
            <w:pPr>
              <w:jc w:val="center"/>
              <w:rPr>
                <w:rFonts w:ascii="Times New Roman" w:hAnsi="Times New Roman"/>
                <w:sz w:val="20"/>
              </w:rPr>
            </w:pPr>
          </w:p>
        </w:tc>
        <w:tc>
          <w:tcPr>
            <w:tcW w:w="969" w:type="dxa"/>
            <w:tcBorders>
              <w:left w:val="single" w:sz="6" w:space="0" w:color="auto"/>
              <w:right w:val="single" w:sz="6" w:space="0" w:color="auto"/>
            </w:tcBorders>
          </w:tcPr>
          <w:p w:rsidR="00000000" w:rsidRDefault="00B864B3">
            <w:pPr>
              <w:jc w:val="center"/>
              <w:rPr>
                <w:rFonts w:ascii="Times New Roman" w:hAnsi="Times New Roman"/>
                <w:sz w:val="20"/>
              </w:rPr>
            </w:pPr>
            <w:r>
              <w:rPr>
                <w:rFonts w:ascii="Times New Roman" w:hAnsi="Times New Roman"/>
                <w:sz w:val="20"/>
              </w:rPr>
              <w:t xml:space="preserve">D10 - 38 </w:t>
            </w:r>
          </w:p>
          <w:p w:rsidR="00000000" w:rsidRDefault="00B864B3">
            <w:pPr>
              <w:jc w:val="center"/>
              <w:rPr>
                <w:rFonts w:ascii="Times New Roman" w:hAnsi="Times New Roman"/>
                <w:sz w:val="20"/>
              </w:rPr>
            </w:pPr>
          </w:p>
        </w:tc>
        <w:tc>
          <w:tcPr>
            <w:tcW w:w="1016" w:type="dxa"/>
            <w:tcBorders>
              <w:right w:val="single" w:sz="6" w:space="0" w:color="auto"/>
            </w:tcBorders>
          </w:tcPr>
          <w:p w:rsidR="00000000" w:rsidRDefault="00B864B3">
            <w:pPr>
              <w:jc w:val="center"/>
              <w:rPr>
                <w:rFonts w:ascii="Times New Roman" w:hAnsi="Times New Roman"/>
                <w:sz w:val="20"/>
              </w:rPr>
            </w:pPr>
            <w:r>
              <w:rPr>
                <w:rFonts w:ascii="Times New Roman" w:hAnsi="Times New Roman"/>
                <w:sz w:val="20"/>
              </w:rPr>
              <w:t xml:space="preserve">1,5 - 5,0 </w:t>
            </w:r>
          </w:p>
          <w:p w:rsidR="00000000" w:rsidRDefault="00B864B3">
            <w:pPr>
              <w:jc w:val="center"/>
              <w:rPr>
                <w:rFonts w:ascii="Times New Roman" w:hAnsi="Times New Roman"/>
                <w:sz w:val="20"/>
              </w:rPr>
            </w:pPr>
          </w:p>
        </w:tc>
      </w:tr>
      <w:tr w:rsidR="00000000">
        <w:tblPrEx>
          <w:tblCellMar>
            <w:top w:w="0" w:type="dxa"/>
            <w:bottom w:w="0" w:type="dxa"/>
          </w:tblCellMar>
        </w:tblPrEx>
        <w:tc>
          <w:tcPr>
            <w:tcW w:w="5387" w:type="dxa"/>
            <w:tcBorders>
              <w:left w:val="single" w:sz="6" w:space="0" w:color="auto"/>
              <w:right w:val="single" w:sz="6" w:space="0" w:color="auto"/>
            </w:tcBorders>
          </w:tcPr>
          <w:p w:rsidR="00000000" w:rsidRDefault="00B864B3">
            <w:pPr>
              <w:jc w:val="center"/>
              <w:rPr>
                <w:rFonts w:ascii="Times New Roman" w:hAnsi="Times New Roman"/>
                <w:sz w:val="20"/>
              </w:rPr>
            </w:pPr>
            <w:r>
              <w:rPr>
                <w:rFonts w:ascii="Times New Roman" w:hAnsi="Times New Roman"/>
                <w:sz w:val="20"/>
              </w:rPr>
              <w:t>3. Жесткие</w:t>
            </w:r>
          </w:p>
          <w:p w:rsidR="00000000" w:rsidRDefault="00B864B3">
            <w:pPr>
              <w:jc w:val="center"/>
              <w:rPr>
                <w:rFonts w:ascii="Times New Roman" w:hAnsi="Times New Roman"/>
                <w:sz w:val="20"/>
              </w:rPr>
            </w:pPr>
            <w:r>
              <w:rPr>
                <w:rFonts w:ascii="Times New Roman" w:hAnsi="Times New Roman"/>
                <w:sz w:val="20"/>
              </w:rPr>
              <w:t>Плинтусы с каналами для электропроводок.</w:t>
            </w:r>
          </w:p>
          <w:p w:rsidR="00000000" w:rsidRDefault="00B864B3">
            <w:pPr>
              <w:jc w:val="center"/>
              <w:rPr>
                <w:rFonts w:ascii="Times New Roman" w:hAnsi="Times New Roman"/>
                <w:sz w:val="20"/>
              </w:rPr>
            </w:pPr>
            <w:r>
              <w:rPr>
                <w:rFonts w:ascii="Times New Roman" w:hAnsi="Times New Roman"/>
                <w:sz w:val="20"/>
              </w:rPr>
              <w:t>Тип 3.1.1</w:t>
            </w:r>
          </w:p>
          <w:p w:rsidR="00000000" w:rsidRDefault="00B864B3">
            <w:pPr>
              <w:jc w:val="center"/>
              <w:rPr>
                <w:rFonts w:ascii="Times New Roman" w:hAnsi="Times New Roman"/>
                <w:sz w:val="20"/>
              </w:rPr>
            </w:pPr>
            <w:r>
              <w:rPr>
                <w:rFonts w:ascii="Times New Roman" w:hAnsi="Times New Roman"/>
                <w:sz w:val="20"/>
              </w:rPr>
              <w:pict>
                <v:shape id="_x0000_i1071" type="#_x0000_t75" style="width:134.25pt;height:182.25pt">
                  <v:imagedata r:id="rId50" o:title=""/>
                </v:shape>
              </w:pict>
            </w:r>
          </w:p>
          <w:p w:rsidR="00000000" w:rsidRDefault="00B864B3">
            <w:pPr>
              <w:jc w:val="center"/>
              <w:rPr>
                <w:rFonts w:ascii="Times New Roman" w:hAnsi="Times New Roman"/>
                <w:sz w:val="20"/>
              </w:rPr>
            </w:pPr>
          </w:p>
        </w:tc>
        <w:tc>
          <w:tcPr>
            <w:tcW w:w="992" w:type="dxa"/>
          </w:tcPr>
          <w:p w:rsidR="00000000" w:rsidRDefault="00B864B3">
            <w:pPr>
              <w:jc w:val="center"/>
              <w:rPr>
                <w:rFonts w:ascii="Times New Roman" w:hAnsi="Times New Roman"/>
                <w:sz w:val="20"/>
              </w:rPr>
            </w:pPr>
            <w:r>
              <w:rPr>
                <w:rFonts w:ascii="Times New Roman" w:hAnsi="Times New Roman"/>
                <w:sz w:val="20"/>
              </w:rPr>
              <w:t xml:space="preserve">70 - 90 </w:t>
            </w:r>
          </w:p>
          <w:p w:rsidR="00000000" w:rsidRDefault="00B864B3">
            <w:pPr>
              <w:jc w:val="center"/>
              <w:rPr>
                <w:rFonts w:ascii="Times New Roman" w:hAnsi="Times New Roman"/>
                <w:sz w:val="20"/>
              </w:rPr>
            </w:pPr>
          </w:p>
        </w:tc>
        <w:tc>
          <w:tcPr>
            <w:tcW w:w="969" w:type="dxa"/>
            <w:tcBorders>
              <w:left w:val="single" w:sz="6" w:space="0" w:color="auto"/>
              <w:right w:val="single" w:sz="6" w:space="0" w:color="auto"/>
            </w:tcBorders>
          </w:tcPr>
          <w:p w:rsidR="00000000" w:rsidRDefault="00B864B3">
            <w:pPr>
              <w:jc w:val="center"/>
              <w:rPr>
                <w:rFonts w:ascii="Times New Roman" w:hAnsi="Times New Roman"/>
                <w:sz w:val="20"/>
              </w:rPr>
            </w:pPr>
            <w:r>
              <w:rPr>
                <w:rFonts w:ascii="Times New Roman" w:hAnsi="Times New Roman"/>
                <w:sz w:val="20"/>
              </w:rPr>
              <w:t xml:space="preserve">25 - 40 </w:t>
            </w:r>
          </w:p>
          <w:p w:rsidR="00000000" w:rsidRDefault="00B864B3">
            <w:pPr>
              <w:jc w:val="center"/>
              <w:rPr>
                <w:rFonts w:ascii="Times New Roman" w:hAnsi="Times New Roman"/>
                <w:sz w:val="20"/>
              </w:rPr>
            </w:pPr>
          </w:p>
        </w:tc>
        <w:tc>
          <w:tcPr>
            <w:tcW w:w="1016" w:type="dxa"/>
            <w:tcBorders>
              <w:right w:val="single" w:sz="6" w:space="0" w:color="auto"/>
            </w:tcBorders>
          </w:tcPr>
          <w:p w:rsidR="00000000" w:rsidRDefault="00B864B3">
            <w:pPr>
              <w:jc w:val="center"/>
              <w:rPr>
                <w:rFonts w:ascii="Times New Roman" w:hAnsi="Times New Roman"/>
                <w:sz w:val="20"/>
              </w:rPr>
            </w:pPr>
            <w:r>
              <w:rPr>
                <w:rFonts w:ascii="Times New Roman" w:hAnsi="Times New Roman"/>
                <w:sz w:val="20"/>
              </w:rPr>
              <w:t xml:space="preserve">0,8 - 1,5 </w:t>
            </w:r>
          </w:p>
          <w:p w:rsidR="00000000" w:rsidRDefault="00B864B3">
            <w:pPr>
              <w:jc w:val="center"/>
              <w:rPr>
                <w:rFonts w:ascii="Times New Roman" w:hAnsi="Times New Roman"/>
                <w:sz w:val="20"/>
              </w:rPr>
            </w:pPr>
          </w:p>
        </w:tc>
      </w:tr>
      <w:tr w:rsidR="00000000">
        <w:tblPrEx>
          <w:tblCellMar>
            <w:top w:w="0" w:type="dxa"/>
            <w:bottom w:w="0" w:type="dxa"/>
          </w:tblCellMar>
        </w:tblPrEx>
        <w:tc>
          <w:tcPr>
            <w:tcW w:w="5387" w:type="dxa"/>
            <w:tcBorders>
              <w:left w:val="single" w:sz="6" w:space="0" w:color="auto"/>
              <w:right w:val="single" w:sz="6" w:space="0" w:color="auto"/>
            </w:tcBorders>
          </w:tcPr>
          <w:p w:rsidR="00000000" w:rsidRDefault="00B864B3">
            <w:pPr>
              <w:jc w:val="center"/>
              <w:rPr>
                <w:rFonts w:ascii="Times New Roman" w:hAnsi="Times New Roman"/>
                <w:sz w:val="20"/>
              </w:rPr>
            </w:pPr>
            <w:r>
              <w:rPr>
                <w:rFonts w:ascii="Times New Roman" w:hAnsi="Times New Roman"/>
                <w:sz w:val="20"/>
              </w:rPr>
              <w:t>Наличники сплошного поперечного профиля</w:t>
            </w:r>
          </w:p>
          <w:p w:rsidR="00000000" w:rsidRDefault="00B864B3">
            <w:pPr>
              <w:jc w:val="center"/>
              <w:rPr>
                <w:rFonts w:ascii="Times New Roman" w:hAnsi="Times New Roman"/>
                <w:sz w:val="20"/>
              </w:rPr>
            </w:pPr>
            <w:r>
              <w:rPr>
                <w:rFonts w:ascii="Times New Roman" w:hAnsi="Times New Roman"/>
                <w:sz w:val="20"/>
              </w:rPr>
              <w:t>Тип 3.2.1</w:t>
            </w:r>
          </w:p>
          <w:p w:rsidR="00000000" w:rsidRDefault="00B864B3">
            <w:pPr>
              <w:jc w:val="center"/>
              <w:rPr>
                <w:rFonts w:ascii="Times New Roman" w:hAnsi="Times New Roman"/>
                <w:sz w:val="20"/>
              </w:rPr>
            </w:pPr>
            <w:r>
              <w:rPr>
                <w:rFonts w:ascii="Times New Roman" w:hAnsi="Times New Roman"/>
                <w:sz w:val="20"/>
              </w:rPr>
              <w:pict>
                <v:shape id="_x0000_i1072" type="#_x0000_t75" style="width:179.25pt;height:53.25pt">
                  <v:imagedata r:id="rId51" o:title=""/>
                </v:shape>
              </w:pict>
            </w:r>
          </w:p>
          <w:p w:rsidR="00000000" w:rsidRDefault="00B864B3">
            <w:pPr>
              <w:jc w:val="center"/>
              <w:rPr>
                <w:rFonts w:ascii="Times New Roman" w:hAnsi="Times New Roman"/>
                <w:sz w:val="20"/>
              </w:rPr>
            </w:pPr>
          </w:p>
        </w:tc>
        <w:tc>
          <w:tcPr>
            <w:tcW w:w="992" w:type="dxa"/>
          </w:tcPr>
          <w:p w:rsidR="00000000" w:rsidRDefault="00B864B3">
            <w:pPr>
              <w:jc w:val="center"/>
              <w:rPr>
                <w:rFonts w:ascii="Times New Roman" w:hAnsi="Times New Roman"/>
                <w:sz w:val="20"/>
              </w:rPr>
            </w:pPr>
            <w:r>
              <w:rPr>
                <w:rFonts w:ascii="Times New Roman" w:hAnsi="Times New Roman"/>
                <w:sz w:val="20"/>
              </w:rPr>
              <w:t xml:space="preserve">3 - 4 </w:t>
            </w:r>
          </w:p>
          <w:p w:rsidR="00000000" w:rsidRDefault="00B864B3">
            <w:pPr>
              <w:jc w:val="center"/>
              <w:rPr>
                <w:rFonts w:ascii="Times New Roman" w:hAnsi="Times New Roman"/>
                <w:sz w:val="20"/>
              </w:rPr>
            </w:pPr>
          </w:p>
        </w:tc>
        <w:tc>
          <w:tcPr>
            <w:tcW w:w="969" w:type="dxa"/>
            <w:tcBorders>
              <w:left w:val="single" w:sz="6" w:space="0" w:color="auto"/>
              <w:right w:val="single" w:sz="6" w:space="0" w:color="auto"/>
            </w:tcBorders>
          </w:tcPr>
          <w:p w:rsidR="00000000" w:rsidRDefault="00B864B3">
            <w:pPr>
              <w:jc w:val="center"/>
              <w:rPr>
                <w:rFonts w:ascii="Times New Roman" w:hAnsi="Times New Roman"/>
                <w:sz w:val="20"/>
              </w:rPr>
            </w:pPr>
            <w:r>
              <w:rPr>
                <w:rFonts w:ascii="Times New Roman" w:hAnsi="Times New Roman"/>
                <w:sz w:val="20"/>
              </w:rPr>
              <w:t xml:space="preserve">50 - 60 </w:t>
            </w:r>
          </w:p>
          <w:p w:rsidR="00000000" w:rsidRDefault="00B864B3">
            <w:pPr>
              <w:jc w:val="center"/>
              <w:rPr>
                <w:rFonts w:ascii="Times New Roman" w:hAnsi="Times New Roman"/>
                <w:sz w:val="20"/>
              </w:rPr>
            </w:pPr>
          </w:p>
        </w:tc>
        <w:tc>
          <w:tcPr>
            <w:tcW w:w="1016" w:type="dxa"/>
            <w:tcBorders>
              <w:right w:val="single" w:sz="6" w:space="0" w:color="auto"/>
            </w:tcBorders>
          </w:tcPr>
          <w:p w:rsidR="00000000" w:rsidRDefault="00B864B3">
            <w:pPr>
              <w:jc w:val="center"/>
              <w:rPr>
                <w:rFonts w:ascii="Times New Roman" w:hAnsi="Times New Roman"/>
                <w:sz w:val="20"/>
              </w:rPr>
            </w:pPr>
            <w:r>
              <w:rPr>
                <w:rFonts w:ascii="Times New Roman" w:hAnsi="Times New Roman"/>
                <w:sz w:val="20"/>
              </w:rPr>
              <w:t xml:space="preserve">0,8 - 1,2 </w:t>
            </w:r>
          </w:p>
          <w:p w:rsidR="00000000" w:rsidRDefault="00B864B3">
            <w:pPr>
              <w:jc w:val="center"/>
              <w:rPr>
                <w:rFonts w:ascii="Times New Roman" w:hAnsi="Times New Roman"/>
                <w:sz w:val="20"/>
              </w:rPr>
            </w:pPr>
          </w:p>
        </w:tc>
      </w:tr>
      <w:tr w:rsidR="00000000">
        <w:tblPrEx>
          <w:tblCellMar>
            <w:top w:w="0" w:type="dxa"/>
            <w:bottom w:w="0" w:type="dxa"/>
          </w:tblCellMar>
        </w:tblPrEx>
        <w:tc>
          <w:tcPr>
            <w:tcW w:w="5387" w:type="dxa"/>
            <w:tcBorders>
              <w:left w:val="single" w:sz="6" w:space="0" w:color="auto"/>
              <w:right w:val="single" w:sz="6" w:space="0" w:color="auto"/>
            </w:tcBorders>
          </w:tcPr>
          <w:p w:rsidR="00000000" w:rsidRDefault="00B864B3">
            <w:pPr>
              <w:jc w:val="center"/>
              <w:rPr>
                <w:rFonts w:ascii="Times New Roman" w:hAnsi="Times New Roman"/>
                <w:sz w:val="20"/>
              </w:rPr>
            </w:pPr>
            <w:r>
              <w:rPr>
                <w:rFonts w:ascii="Times New Roman" w:hAnsi="Times New Roman"/>
                <w:sz w:val="20"/>
              </w:rPr>
              <w:t>Тип 3.2.2</w:t>
            </w:r>
          </w:p>
          <w:p w:rsidR="00000000" w:rsidRDefault="00B864B3">
            <w:pPr>
              <w:jc w:val="center"/>
              <w:rPr>
                <w:rFonts w:ascii="Times New Roman" w:hAnsi="Times New Roman"/>
                <w:sz w:val="20"/>
              </w:rPr>
            </w:pPr>
            <w:r>
              <w:rPr>
                <w:rFonts w:ascii="Times New Roman" w:hAnsi="Times New Roman"/>
                <w:sz w:val="20"/>
              </w:rPr>
              <w:pict>
                <v:shape id="_x0000_i1073" type="#_x0000_t75" style="width:182.25pt;height:59.25pt">
                  <v:imagedata r:id="rId52" o:title=""/>
                </v:shape>
              </w:pict>
            </w:r>
          </w:p>
          <w:p w:rsidR="00000000" w:rsidRDefault="00B864B3">
            <w:pPr>
              <w:jc w:val="center"/>
              <w:rPr>
                <w:rFonts w:ascii="Times New Roman" w:hAnsi="Times New Roman"/>
                <w:sz w:val="20"/>
              </w:rPr>
            </w:pPr>
          </w:p>
        </w:tc>
        <w:tc>
          <w:tcPr>
            <w:tcW w:w="992" w:type="dxa"/>
          </w:tcPr>
          <w:p w:rsidR="00000000" w:rsidRDefault="00B864B3">
            <w:pPr>
              <w:jc w:val="center"/>
              <w:rPr>
                <w:rFonts w:ascii="Times New Roman" w:hAnsi="Times New Roman"/>
                <w:sz w:val="20"/>
              </w:rPr>
            </w:pPr>
            <w:r>
              <w:rPr>
                <w:rFonts w:ascii="Times New Roman" w:hAnsi="Times New Roman"/>
                <w:sz w:val="20"/>
              </w:rPr>
              <w:t xml:space="preserve">3 - 4 </w:t>
            </w:r>
          </w:p>
          <w:p w:rsidR="00000000" w:rsidRDefault="00B864B3">
            <w:pPr>
              <w:jc w:val="center"/>
              <w:rPr>
                <w:rFonts w:ascii="Times New Roman" w:hAnsi="Times New Roman"/>
                <w:sz w:val="20"/>
              </w:rPr>
            </w:pPr>
          </w:p>
        </w:tc>
        <w:tc>
          <w:tcPr>
            <w:tcW w:w="969" w:type="dxa"/>
            <w:tcBorders>
              <w:left w:val="single" w:sz="6" w:space="0" w:color="auto"/>
              <w:right w:val="single" w:sz="6" w:space="0" w:color="auto"/>
            </w:tcBorders>
          </w:tcPr>
          <w:p w:rsidR="00000000" w:rsidRDefault="00B864B3">
            <w:pPr>
              <w:jc w:val="center"/>
              <w:rPr>
                <w:rFonts w:ascii="Times New Roman" w:hAnsi="Times New Roman"/>
                <w:sz w:val="20"/>
              </w:rPr>
            </w:pPr>
            <w:r>
              <w:rPr>
                <w:rFonts w:ascii="Times New Roman" w:hAnsi="Times New Roman"/>
                <w:sz w:val="20"/>
              </w:rPr>
              <w:t xml:space="preserve">50 - 60 </w:t>
            </w:r>
          </w:p>
          <w:p w:rsidR="00000000" w:rsidRDefault="00B864B3">
            <w:pPr>
              <w:jc w:val="center"/>
              <w:rPr>
                <w:rFonts w:ascii="Times New Roman" w:hAnsi="Times New Roman"/>
                <w:sz w:val="20"/>
              </w:rPr>
            </w:pPr>
          </w:p>
        </w:tc>
        <w:tc>
          <w:tcPr>
            <w:tcW w:w="1016" w:type="dxa"/>
            <w:tcBorders>
              <w:right w:val="single" w:sz="6" w:space="0" w:color="auto"/>
            </w:tcBorders>
          </w:tcPr>
          <w:p w:rsidR="00000000" w:rsidRDefault="00B864B3">
            <w:pPr>
              <w:jc w:val="center"/>
              <w:rPr>
                <w:rFonts w:ascii="Times New Roman" w:hAnsi="Times New Roman"/>
                <w:sz w:val="20"/>
              </w:rPr>
            </w:pPr>
            <w:r>
              <w:rPr>
                <w:rFonts w:ascii="Times New Roman" w:hAnsi="Times New Roman"/>
                <w:sz w:val="20"/>
              </w:rPr>
              <w:t xml:space="preserve">0,8 - 1,2 </w:t>
            </w:r>
          </w:p>
          <w:p w:rsidR="00000000" w:rsidRDefault="00B864B3">
            <w:pPr>
              <w:jc w:val="center"/>
              <w:rPr>
                <w:rFonts w:ascii="Times New Roman" w:hAnsi="Times New Roman"/>
                <w:sz w:val="20"/>
              </w:rPr>
            </w:pPr>
          </w:p>
        </w:tc>
      </w:tr>
      <w:tr w:rsidR="00000000">
        <w:tblPrEx>
          <w:tblCellMar>
            <w:top w:w="0" w:type="dxa"/>
            <w:bottom w:w="0" w:type="dxa"/>
          </w:tblCellMar>
        </w:tblPrEx>
        <w:tc>
          <w:tcPr>
            <w:tcW w:w="5387" w:type="dxa"/>
            <w:tcBorders>
              <w:left w:val="single" w:sz="6" w:space="0" w:color="auto"/>
              <w:right w:val="single" w:sz="6" w:space="0" w:color="auto"/>
            </w:tcBorders>
          </w:tcPr>
          <w:p w:rsidR="00000000" w:rsidRDefault="00B864B3">
            <w:pPr>
              <w:rPr>
                <w:rFonts w:ascii="Times New Roman" w:hAnsi="Times New Roman"/>
                <w:sz w:val="20"/>
              </w:rPr>
            </w:pPr>
            <w:r>
              <w:rPr>
                <w:rFonts w:ascii="Times New Roman" w:hAnsi="Times New Roman"/>
                <w:sz w:val="20"/>
              </w:rPr>
              <w:t>Наличники с каналами для электропроводок. Тип 3.3.1</w:t>
            </w:r>
          </w:p>
          <w:p w:rsidR="00000000" w:rsidRDefault="00B864B3">
            <w:pPr>
              <w:rPr>
                <w:rFonts w:ascii="Times New Roman" w:hAnsi="Times New Roman"/>
                <w:sz w:val="20"/>
              </w:rPr>
            </w:pPr>
            <w:r>
              <w:rPr>
                <w:rFonts w:ascii="Times New Roman" w:hAnsi="Times New Roman"/>
                <w:sz w:val="20"/>
              </w:rPr>
              <w:t>(форма профиля -см. тип 2.4.1)</w:t>
            </w:r>
          </w:p>
          <w:p w:rsidR="00000000" w:rsidRDefault="00B864B3">
            <w:pPr>
              <w:rPr>
                <w:rFonts w:ascii="Times New Roman" w:hAnsi="Times New Roman"/>
                <w:sz w:val="20"/>
              </w:rPr>
            </w:pPr>
          </w:p>
        </w:tc>
        <w:tc>
          <w:tcPr>
            <w:tcW w:w="992" w:type="dxa"/>
          </w:tcPr>
          <w:p w:rsidR="00000000" w:rsidRDefault="00B864B3">
            <w:pPr>
              <w:jc w:val="center"/>
              <w:rPr>
                <w:rFonts w:ascii="Times New Roman" w:hAnsi="Times New Roman"/>
                <w:sz w:val="20"/>
              </w:rPr>
            </w:pPr>
            <w:r>
              <w:rPr>
                <w:rFonts w:ascii="Times New Roman" w:hAnsi="Times New Roman"/>
                <w:sz w:val="20"/>
              </w:rPr>
              <w:t xml:space="preserve">15 - 20 </w:t>
            </w:r>
          </w:p>
          <w:p w:rsidR="00000000" w:rsidRDefault="00B864B3">
            <w:pPr>
              <w:jc w:val="center"/>
              <w:rPr>
                <w:rFonts w:ascii="Times New Roman" w:hAnsi="Times New Roman"/>
                <w:sz w:val="20"/>
              </w:rPr>
            </w:pPr>
          </w:p>
        </w:tc>
        <w:tc>
          <w:tcPr>
            <w:tcW w:w="969" w:type="dxa"/>
            <w:tcBorders>
              <w:left w:val="single" w:sz="6" w:space="0" w:color="auto"/>
              <w:right w:val="single" w:sz="6" w:space="0" w:color="auto"/>
            </w:tcBorders>
          </w:tcPr>
          <w:p w:rsidR="00000000" w:rsidRDefault="00B864B3">
            <w:pPr>
              <w:jc w:val="center"/>
              <w:rPr>
                <w:rFonts w:ascii="Times New Roman" w:hAnsi="Times New Roman"/>
                <w:sz w:val="20"/>
              </w:rPr>
            </w:pPr>
            <w:r>
              <w:rPr>
                <w:rFonts w:ascii="Times New Roman" w:hAnsi="Times New Roman"/>
                <w:sz w:val="20"/>
              </w:rPr>
              <w:t xml:space="preserve">54 - 100 </w:t>
            </w:r>
          </w:p>
          <w:p w:rsidR="00000000" w:rsidRDefault="00B864B3">
            <w:pPr>
              <w:jc w:val="center"/>
              <w:rPr>
                <w:rFonts w:ascii="Times New Roman" w:hAnsi="Times New Roman"/>
                <w:sz w:val="20"/>
              </w:rPr>
            </w:pPr>
          </w:p>
        </w:tc>
        <w:tc>
          <w:tcPr>
            <w:tcW w:w="1016" w:type="dxa"/>
            <w:tcBorders>
              <w:right w:val="single" w:sz="6" w:space="0" w:color="auto"/>
            </w:tcBorders>
          </w:tcPr>
          <w:p w:rsidR="00000000" w:rsidRDefault="00B864B3">
            <w:pPr>
              <w:jc w:val="center"/>
              <w:rPr>
                <w:rFonts w:ascii="Times New Roman" w:hAnsi="Times New Roman"/>
                <w:sz w:val="20"/>
              </w:rPr>
            </w:pPr>
            <w:r>
              <w:rPr>
                <w:rFonts w:ascii="Times New Roman" w:hAnsi="Times New Roman"/>
                <w:sz w:val="20"/>
              </w:rPr>
              <w:t xml:space="preserve">0,8 - 1,5 </w:t>
            </w:r>
          </w:p>
          <w:p w:rsidR="00000000" w:rsidRDefault="00B864B3">
            <w:pPr>
              <w:jc w:val="center"/>
              <w:rPr>
                <w:rFonts w:ascii="Times New Roman" w:hAnsi="Times New Roman"/>
                <w:sz w:val="20"/>
              </w:rPr>
            </w:pPr>
          </w:p>
        </w:tc>
      </w:tr>
      <w:tr w:rsidR="00000000">
        <w:tblPrEx>
          <w:tblCellMar>
            <w:top w:w="0" w:type="dxa"/>
            <w:bottom w:w="0" w:type="dxa"/>
          </w:tblCellMar>
        </w:tblPrEx>
        <w:tc>
          <w:tcPr>
            <w:tcW w:w="5387" w:type="dxa"/>
            <w:tcBorders>
              <w:left w:val="single" w:sz="6" w:space="0" w:color="auto"/>
              <w:right w:val="single" w:sz="6" w:space="0" w:color="auto"/>
            </w:tcBorders>
          </w:tcPr>
          <w:p w:rsidR="00000000" w:rsidRDefault="00B864B3">
            <w:pPr>
              <w:jc w:val="center"/>
              <w:rPr>
                <w:rFonts w:ascii="Times New Roman" w:hAnsi="Times New Roman"/>
                <w:sz w:val="20"/>
              </w:rPr>
            </w:pPr>
            <w:r>
              <w:rPr>
                <w:rFonts w:ascii="Times New Roman" w:hAnsi="Times New Roman"/>
                <w:sz w:val="20"/>
              </w:rPr>
              <w:t>Элементы внутренних облицовок.</w:t>
            </w:r>
          </w:p>
          <w:p w:rsidR="00000000" w:rsidRDefault="00B864B3">
            <w:pPr>
              <w:jc w:val="center"/>
              <w:rPr>
                <w:rFonts w:ascii="Times New Roman" w:hAnsi="Times New Roman"/>
                <w:sz w:val="20"/>
              </w:rPr>
            </w:pPr>
            <w:r>
              <w:rPr>
                <w:rFonts w:ascii="Times New Roman" w:hAnsi="Times New Roman"/>
                <w:sz w:val="20"/>
              </w:rPr>
              <w:t>Тип 3.4.1</w:t>
            </w:r>
          </w:p>
          <w:p w:rsidR="00000000" w:rsidRDefault="00B864B3">
            <w:pPr>
              <w:jc w:val="center"/>
              <w:rPr>
                <w:rFonts w:ascii="Times New Roman" w:hAnsi="Times New Roman"/>
                <w:sz w:val="20"/>
              </w:rPr>
            </w:pPr>
            <w:r>
              <w:rPr>
                <w:rFonts w:ascii="Times New Roman" w:hAnsi="Times New Roman"/>
                <w:sz w:val="20"/>
              </w:rPr>
              <w:pict>
                <v:shape id="_x0000_i1074" type="#_x0000_t75" style="width:152.25pt;height:64.5pt">
                  <v:imagedata r:id="rId53" o:title=""/>
                </v:shape>
              </w:pict>
            </w:r>
          </w:p>
          <w:p w:rsidR="00000000" w:rsidRDefault="00B864B3">
            <w:pPr>
              <w:jc w:val="center"/>
              <w:rPr>
                <w:rFonts w:ascii="Times New Roman" w:hAnsi="Times New Roman"/>
                <w:sz w:val="20"/>
              </w:rPr>
            </w:pPr>
          </w:p>
        </w:tc>
        <w:tc>
          <w:tcPr>
            <w:tcW w:w="992" w:type="dxa"/>
          </w:tcPr>
          <w:p w:rsidR="00000000" w:rsidRDefault="00B864B3">
            <w:pPr>
              <w:jc w:val="center"/>
              <w:rPr>
                <w:rFonts w:ascii="Times New Roman" w:hAnsi="Times New Roman"/>
                <w:sz w:val="20"/>
              </w:rPr>
            </w:pPr>
            <w:r>
              <w:rPr>
                <w:rFonts w:ascii="Times New Roman" w:hAnsi="Times New Roman"/>
                <w:sz w:val="20"/>
              </w:rPr>
              <w:t xml:space="preserve">12 - 14 </w:t>
            </w:r>
          </w:p>
          <w:p w:rsidR="00000000" w:rsidRDefault="00B864B3">
            <w:pPr>
              <w:jc w:val="center"/>
              <w:rPr>
                <w:rFonts w:ascii="Times New Roman" w:hAnsi="Times New Roman"/>
                <w:sz w:val="20"/>
              </w:rPr>
            </w:pPr>
          </w:p>
        </w:tc>
        <w:tc>
          <w:tcPr>
            <w:tcW w:w="969" w:type="dxa"/>
            <w:tcBorders>
              <w:left w:val="single" w:sz="6" w:space="0" w:color="auto"/>
              <w:right w:val="single" w:sz="6" w:space="0" w:color="auto"/>
            </w:tcBorders>
          </w:tcPr>
          <w:p w:rsidR="00000000" w:rsidRDefault="00B864B3">
            <w:pPr>
              <w:jc w:val="center"/>
              <w:rPr>
                <w:rFonts w:ascii="Times New Roman" w:hAnsi="Times New Roman"/>
                <w:sz w:val="20"/>
              </w:rPr>
            </w:pPr>
            <w:r>
              <w:rPr>
                <w:rFonts w:ascii="Times New Roman" w:hAnsi="Times New Roman"/>
                <w:sz w:val="20"/>
              </w:rPr>
              <w:t xml:space="preserve">55 - 112 </w:t>
            </w:r>
          </w:p>
          <w:p w:rsidR="00000000" w:rsidRDefault="00B864B3">
            <w:pPr>
              <w:jc w:val="center"/>
              <w:rPr>
                <w:rFonts w:ascii="Times New Roman" w:hAnsi="Times New Roman"/>
                <w:sz w:val="20"/>
              </w:rPr>
            </w:pPr>
          </w:p>
        </w:tc>
        <w:tc>
          <w:tcPr>
            <w:tcW w:w="1016" w:type="dxa"/>
            <w:tcBorders>
              <w:right w:val="single" w:sz="6" w:space="0" w:color="auto"/>
            </w:tcBorders>
          </w:tcPr>
          <w:p w:rsidR="00000000" w:rsidRDefault="00B864B3">
            <w:pPr>
              <w:jc w:val="center"/>
              <w:rPr>
                <w:rFonts w:ascii="Times New Roman" w:hAnsi="Times New Roman"/>
                <w:sz w:val="20"/>
              </w:rPr>
            </w:pPr>
            <w:r>
              <w:rPr>
                <w:rFonts w:ascii="Times New Roman" w:hAnsi="Times New Roman"/>
                <w:sz w:val="20"/>
              </w:rPr>
              <w:t xml:space="preserve">0,8 - 1,2 </w:t>
            </w:r>
          </w:p>
          <w:p w:rsidR="00000000" w:rsidRDefault="00B864B3">
            <w:pPr>
              <w:jc w:val="center"/>
              <w:rPr>
                <w:rFonts w:ascii="Times New Roman" w:hAnsi="Times New Roman"/>
                <w:sz w:val="20"/>
              </w:rPr>
            </w:pPr>
          </w:p>
        </w:tc>
      </w:tr>
      <w:tr w:rsidR="00000000">
        <w:tblPrEx>
          <w:tblCellMar>
            <w:top w:w="0" w:type="dxa"/>
            <w:bottom w:w="0" w:type="dxa"/>
          </w:tblCellMar>
        </w:tblPrEx>
        <w:tc>
          <w:tcPr>
            <w:tcW w:w="5387" w:type="dxa"/>
            <w:tcBorders>
              <w:left w:val="single" w:sz="6" w:space="0" w:color="auto"/>
              <w:right w:val="single" w:sz="6" w:space="0" w:color="auto"/>
            </w:tcBorders>
          </w:tcPr>
          <w:p w:rsidR="00000000" w:rsidRDefault="00B864B3">
            <w:pPr>
              <w:jc w:val="center"/>
              <w:rPr>
                <w:rFonts w:ascii="Times New Roman" w:hAnsi="Times New Roman"/>
                <w:sz w:val="20"/>
              </w:rPr>
            </w:pPr>
            <w:r>
              <w:rPr>
                <w:rFonts w:ascii="Times New Roman" w:hAnsi="Times New Roman"/>
                <w:sz w:val="20"/>
              </w:rPr>
              <w:t>Тип 3.4.2</w:t>
            </w:r>
          </w:p>
          <w:p w:rsidR="00000000" w:rsidRDefault="00B864B3">
            <w:pPr>
              <w:jc w:val="center"/>
              <w:rPr>
                <w:rFonts w:ascii="Times New Roman" w:hAnsi="Times New Roman"/>
                <w:sz w:val="20"/>
              </w:rPr>
            </w:pPr>
            <w:r>
              <w:rPr>
                <w:rFonts w:ascii="Times New Roman" w:hAnsi="Times New Roman"/>
                <w:sz w:val="20"/>
              </w:rPr>
              <w:pict>
                <v:shape id="_x0000_i1075" type="#_x0000_t75" style="width:262.5pt;height:71.25pt">
                  <v:imagedata r:id="rId54" o:title=""/>
                </v:shape>
              </w:pict>
            </w:r>
          </w:p>
          <w:p w:rsidR="00000000" w:rsidRDefault="00B864B3">
            <w:pPr>
              <w:jc w:val="center"/>
              <w:rPr>
                <w:rFonts w:ascii="Times New Roman" w:hAnsi="Times New Roman"/>
                <w:sz w:val="20"/>
              </w:rPr>
            </w:pPr>
          </w:p>
        </w:tc>
        <w:tc>
          <w:tcPr>
            <w:tcW w:w="992" w:type="dxa"/>
          </w:tcPr>
          <w:p w:rsidR="00000000" w:rsidRDefault="00B864B3">
            <w:pPr>
              <w:jc w:val="center"/>
              <w:rPr>
                <w:rFonts w:ascii="Times New Roman" w:hAnsi="Times New Roman"/>
                <w:sz w:val="20"/>
              </w:rPr>
            </w:pPr>
            <w:r>
              <w:rPr>
                <w:rFonts w:ascii="Times New Roman" w:hAnsi="Times New Roman"/>
                <w:sz w:val="20"/>
              </w:rPr>
              <w:t xml:space="preserve">16 - 20 </w:t>
            </w:r>
          </w:p>
          <w:p w:rsidR="00000000" w:rsidRDefault="00B864B3">
            <w:pPr>
              <w:jc w:val="center"/>
              <w:rPr>
                <w:rFonts w:ascii="Times New Roman" w:hAnsi="Times New Roman"/>
                <w:sz w:val="20"/>
              </w:rPr>
            </w:pPr>
          </w:p>
        </w:tc>
        <w:tc>
          <w:tcPr>
            <w:tcW w:w="969" w:type="dxa"/>
            <w:tcBorders>
              <w:left w:val="single" w:sz="6" w:space="0" w:color="auto"/>
              <w:right w:val="single" w:sz="6" w:space="0" w:color="auto"/>
            </w:tcBorders>
          </w:tcPr>
          <w:p w:rsidR="00000000" w:rsidRDefault="00B864B3">
            <w:pPr>
              <w:jc w:val="center"/>
              <w:rPr>
                <w:rFonts w:ascii="Times New Roman" w:hAnsi="Times New Roman"/>
                <w:sz w:val="20"/>
              </w:rPr>
            </w:pPr>
            <w:r>
              <w:rPr>
                <w:rFonts w:ascii="Times New Roman" w:hAnsi="Times New Roman"/>
                <w:sz w:val="20"/>
              </w:rPr>
              <w:t xml:space="preserve">150 - 180 </w:t>
            </w:r>
          </w:p>
          <w:p w:rsidR="00000000" w:rsidRDefault="00B864B3">
            <w:pPr>
              <w:jc w:val="center"/>
              <w:rPr>
                <w:rFonts w:ascii="Times New Roman" w:hAnsi="Times New Roman"/>
                <w:sz w:val="20"/>
              </w:rPr>
            </w:pPr>
          </w:p>
        </w:tc>
        <w:tc>
          <w:tcPr>
            <w:tcW w:w="1016" w:type="dxa"/>
            <w:tcBorders>
              <w:right w:val="single" w:sz="6" w:space="0" w:color="auto"/>
            </w:tcBorders>
          </w:tcPr>
          <w:p w:rsidR="00000000" w:rsidRDefault="00B864B3">
            <w:pPr>
              <w:jc w:val="center"/>
              <w:rPr>
                <w:rFonts w:ascii="Times New Roman" w:hAnsi="Times New Roman"/>
                <w:sz w:val="20"/>
              </w:rPr>
            </w:pPr>
            <w:r>
              <w:rPr>
                <w:rFonts w:ascii="Times New Roman" w:hAnsi="Times New Roman"/>
                <w:sz w:val="20"/>
              </w:rPr>
              <w:t xml:space="preserve">0,8 - 1,2 </w:t>
            </w:r>
          </w:p>
          <w:p w:rsidR="00000000" w:rsidRDefault="00B864B3">
            <w:pPr>
              <w:jc w:val="center"/>
              <w:rPr>
                <w:rFonts w:ascii="Times New Roman" w:hAnsi="Times New Roman"/>
                <w:sz w:val="20"/>
              </w:rPr>
            </w:pPr>
          </w:p>
        </w:tc>
      </w:tr>
      <w:tr w:rsidR="00000000">
        <w:tblPrEx>
          <w:tblCellMar>
            <w:top w:w="0" w:type="dxa"/>
            <w:bottom w:w="0" w:type="dxa"/>
          </w:tblCellMar>
        </w:tblPrEx>
        <w:tc>
          <w:tcPr>
            <w:tcW w:w="5387" w:type="dxa"/>
            <w:tcBorders>
              <w:left w:val="single" w:sz="6" w:space="0" w:color="auto"/>
              <w:right w:val="single" w:sz="6" w:space="0" w:color="auto"/>
            </w:tcBorders>
          </w:tcPr>
          <w:p w:rsidR="00000000" w:rsidRDefault="00B864B3">
            <w:pPr>
              <w:jc w:val="center"/>
              <w:rPr>
                <w:rFonts w:ascii="Times New Roman" w:hAnsi="Times New Roman"/>
                <w:sz w:val="20"/>
              </w:rPr>
            </w:pPr>
            <w:r>
              <w:rPr>
                <w:rFonts w:ascii="Times New Roman" w:hAnsi="Times New Roman"/>
                <w:sz w:val="20"/>
              </w:rPr>
              <w:t>Тип 3.4.3</w:t>
            </w:r>
          </w:p>
          <w:p w:rsidR="00000000" w:rsidRDefault="00B864B3">
            <w:pPr>
              <w:jc w:val="center"/>
              <w:rPr>
                <w:rFonts w:ascii="Times New Roman" w:hAnsi="Times New Roman"/>
                <w:sz w:val="20"/>
              </w:rPr>
            </w:pPr>
            <w:r>
              <w:rPr>
                <w:rFonts w:ascii="Times New Roman" w:hAnsi="Times New Roman"/>
                <w:sz w:val="20"/>
              </w:rPr>
              <w:pict>
                <v:shape id="_x0000_i1076" type="#_x0000_t75" style="width:219.75pt;height:56.25pt">
                  <v:imagedata r:id="rId55" o:title=""/>
                </v:shape>
              </w:pict>
            </w:r>
          </w:p>
          <w:p w:rsidR="00000000" w:rsidRDefault="00B864B3">
            <w:pPr>
              <w:jc w:val="center"/>
              <w:rPr>
                <w:rFonts w:ascii="Times New Roman" w:hAnsi="Times New Roman"/>
                <w:sz w:val="20"/>
              </w:rPr>
            </w:pPr>
          </w:p>
        </w:tc>
        <w:tc>
          <w:tcPr>
            <w:tcW w:w="992" w:type="dxa"/>
          </w:tcPr>
          <w:p w:rsidR="00000000" w:rsidRDefault="00B864B3">
            <w:pPr>
              <w:jc w:val="center"/>
              <w:rPr>
                <w:rFonts w:ascii="Times New Roman" w:hAnsi="Times New Roman"/>
                <w:sz w:val="20"/>
              </w:rPr>
            </w:pPr>
            <w:r>
              <w:rPr>
                <w:rFonts w:ascii="Times New Roman" w:hAnsi="Times New Roman"/>
                <w:sz w:val="20"/>
              </w:rPr>
              <w:t xml:space="preserve">5 - 8 </w:t>
            </w:r>
          </w:p>
          <w:p w:rsidR="00000000" w:rsidRDefault="00B864B3">
            <w:pPr>
              <w:jc w:val="center"/>
              <w:rPr>
                <w:rFonts w:ascii="Times New Roman" w:hAnsi="Times New Roman"/>
                <w:sz w:val="20"/>
              </w:rPr>
            </w:pPr>
          </w:p>
        </w:tc>
        <w:tc>
          <w:tcPr>
            <w:tcW w:w="969" w:type="dxa"/>
            <w:tcBorders>
              <w:left w:val="single" w:sz="6" w:space="0" w:color="auto"/>
              <w:right w:val="single" w:sz="6" w:space="0" w:color="auto"/>
            </w:tcBorders>
          </w:tcPr>
          <w:p w:rsidR="00000000" w:rsidRDefault="00B864B3">
            <w:pPr>
              <w:jc w:val="center"/>
              <w:rPr>
                <w:rFonts w:ascii="Times New Roman" w:hAnsi="Times New Roman"/>
                <w:sz w:val="20"/>
              </w:rPr>
            </w:pPr>
            <w:r>
              <w:rPr>
                <w:rFonts w:ascii="Times New Roman" w:hAnsi="Times New Roman"/>
                <w:sz w:val="20"/>
              </w:rPr>
              <w:t xml:space="preserve">70 - 90 </w:t>
            </w:r>
          </w:p>
          <w:p w:rsidR="00000000" w:rsidRDefault="00B864B3">
            <w:pPr>
              <w:jc w:val="center"/>
              <w:rPr>
                <w:rFonts w:ascii="Times New Roman" w:hAnsi="Times New Roman"/>
                <w:sz w:val="20"/>
              </w:rPr>
            </w:pPr>
          </w:p>
        </w:tc>
        <w:tc>
          <w:tcPr>
            <w:tcW w:w="1016" w:type="dxa"/>
            <w:tcBorders>
              <w:right w:val="single" w:sz="6" w:space="0" w:color="auto"/>
            </w:tcBorders>
          </w:tcPr>
          <w:p w:rsidR="00000000" w:rsidRDefault="00B864B3">
            <w:pPr>
              <w:jc w:val="center"/>
              <w:rPr>
                <w:rFonts w:ascii="Times New Roman" w:hAnsi="Times New Roman"/>
                <w:sz w:val="20"/>
              </w:rPr>
            </w:pPr>
            <w:r>
              <w:rPr>
                <w:rFonts w:ascii="Times New Roman" w:hAnsi="Times New Roman"/>
                <w:sz w:val="20"/>
              </w:rPr>
              <w:t xml:space="preserve">0,8 - 1,2 </w:t>
            </w:r>
          </w:p>
          <w:p w:rsidR="00000000" w:rsidRDefault="00B864B3">
            <w:pPr>
              <w:jc w:val="center"/>
              <w:rPr>
                <w:rFonts w:ascii="Times New Roman" w:hAnsi="Times New Roman"/>
                <w:sz w:val="20"/>
              </w:rPr>
            </w:pPr>
          </w:p>
        </w:tc>
      </w:tr>
      <w:tr w:rsidR="00000000">
        <w:tblPrEx>
          <w:tblCellMar>
            <w:top w:w="0" w:type="dxa"/>
            <w:bottom w:w="0" w:type="dxa"/>
          </w:tblCellMar>
        </w:tblPrEx>
        <w:tc>
          <w:tcPr>
            <w:tcW w:w="5387" w:type="dxa"/>
            <w:tcBorders>
              <w:left w:val="single" w:sz="6" w:space="0" w:color="auto"/>
              <w:bottom w:val="single" w:sz="6" w:space="0" w:color="auto"/>
              <w:right w:val="single" w:sz="6" w:space="0" w:color="auto"/>
            </w:tcBorders>
          </w:tcPr>
          <w:p w:rsidR="00000000" w:rsidRDefault="00B864B3">
            <w:pPr>
              <w:jc w:val="center"/>
              <w:rPr>
                <w:rFonts w:ascii="Times New Roman" w:hAnsi="Times New Roman"/>
                <w:sz w:val="20"/>
              </w:rPr>
            </w:pPr>
            <w:r>
              <w:rPr>
                <w:rFonts w:ascii="Times New Roman" w:hAnsi="Times New Roman"/>
                <w:sz w:val="20"/>
              </w:rPr>
              <w:t>Тип 3.4.4</w:t>
            </w:r>
          </w:p>
          <w:p w:rsidR="00000000" w:rsidRDefault="00B864B3">
            <w:pPr>
              <w:jc w:val="center"/>
              <w:rPr>
                <w:rFonts w:ascii="Times New Roman" w:hAnsi="Times New Roman"/>
                <w:sz w:val="20"/>
              </w:rPr>
            </w:pPr>
            <w:r>
              <w:rPr>
                <w:rFonts w:ascii="Times New Roman" w:hAnsi="Times New Roman"/>
                <w:sz w:val="20"/>
              </w:rPr>
              <w:pict>
                <v:shape id="_x0000_i1077" type="#_x0000_t75" style="width:136.5pt;height:123.75pt">
                  <v:imagedata r:id="rId56" o:title=""/>
                </v:shape>
              </w:pict>
            </w:r>
          </w:p>
          <w:p w:rsidR="00000000" w:rsidRDefault="00B864B3">
            <w:pPr>
              <w:jc w:val="center"/>
              <w:rPr>
                <w:rFonts w:ascii="Times New Roman" w:hAnsi="Times New Roman"/>
                <w:sz w:val="20"/>
              </w:rPr>
            </w:pPr>
          </w:p>
        </w:tc>
        <w:tc>
          <w:tcPr>
            <w:tcW w:w="992" w:type="dxa"/>
            <w:tcBorders>
              <w:bottom w:val="single" w:sz="6" w:space="0" w:color="auto"/>
            </w:tcBorders>
          </w:tcPr>
          <w:p w:rsidR="00000000" w:rsidRDefault="00B864B3">
            <w:pPr>
              <w:jc w:val="center"/>
              <w:rPr>
                <w:rFonts w:ascii="Times New Roman" w:hAnsi="Times New Roman"/>
                <w:sz w:val="20"/>
              </w:rPr>
            </w:pPr>
            <w:r>
              <w:rPr>
                <w:rFonts w:ascii="Times New Roman" w:hAnsi="Times New Roman"/>
                <w:sz w:val="20"/>
              </w:rPr>
              <w:t xml:space="preserve">40 - 50 </w:t>
            </w:r>
          </w:p>
          <w:p w:rsidR="00000000" w:rsidRDefault="00B864B3">
            <w:pPr>
              <w:jc w:val="center"/>
              <w:rPr>
                <w:rFonts w:ascii="Times New Roman" w:hAnsi="Times New Roman"/>
                <w:sz w:val="20"/>
              </w:rPr>
            </w:pPr>
          </w:p>
        </w:tc>
        <w:tc>
          <w:tcPr>
            <w:tcW w:w="969" w:type="dxa"/>
            <w:tcBorders>
              <w:left w:val="single" w:sz="6" w:space="0" w:color="auto"/>
              <w:bottom w:val="single" w:sz="6" w:space="0" w:color="auto"/>
              <w:right w:val="single" w:sz="6" w:space="0" w:color="auto"/>
            </w:tcBorders>
          </w:tcPr>
          <w:p w:rsidR="00000000" w:rsidRDefault="00B864B3">
            <w:pPr>
              <w:jc w:val="center"/>
              <w:rPr>
                <w:rFonts w:ascii="Times New Roman" w:hAnsi="Times New Roman"/>
                <w:sz w:val="20"/>
              </w:rPr>
            </w:pPr>
            <w:r>
              <w:rPr>
                <w:rFonts w:ascii="Times New Roman" w:hAnsi="Times New Roman"/>
                <w:sz w:val="20"/>
              </w:rPr>
              <w:t xml:space="preserve">40 - 50 </w:t>
            </w:r>
          </w:p>
          <w:p w:rsidR="00000000" w:rsidRDefault="00B864B3">
            <w:pPr>
              <w:jc w:val="center"/>
              <w:rPr>
                <w:rFonts w:ascii="Times New Roman" w:hAnsi="Times New Roman"/>
                <w:sz w:val="20"/>
              </w:rPr>
            </w:pPr>
          </w:p>
        </w:tc>
        <w:tc>
          <w:tcPr>
            <w:tcW w:w="1016" w:type="dxa"/>
            <w:tcBorders>
              <w:bottom w:val="single" w:sz="6" w:space="0" w:color="auto"/>
              <w:right w:val="single" w:sz="6" w:space="0" w:color="auto"/>
            </w:tcBorders>
          </w:tcPr>
          <w:p w:rsidR="00000000" w:rsidRDefault="00B864B3">
            <w:pPr>
              <w:jc w:val="center"/>
              <w:rPr>
                <w:rFonts w:ascii="Times New Roman" w:hAnsi="Times New Roman"/>
                <w:sz w:val="20"/>
              </w:rPr>
            </w:pPr>
            <w:r>
              <w:rPr>
                <w:rFonts w:ascii="Times New Roman" w:hAnsi="Times New Roman"/>
                <w:sz w:val="20"/>
              </w:rPr>
              <w:t xml:space="preserve">0,8 - 1,2 </w:t>
            </w:r>
          </w:p>
          <w:p w:rsidR="00000000" w:rsidRDefault="00B864B3">
            <w:pPr>
              <w:jc w:val="center"/>
              <w:rPr>
                <w:rFonts w:ascii="Times New Roman" w:hAnsi="Times New Roman"/>
                <w:sz w:val="20"/>
              </w:rPr>
            </w:pPr>
          </w:p>
        </w:tc>
      </w:tr>
    </w:tbl>
    <w:p w:rsidR="00000000" w:rsidRDefault="00B864B3">
      <w:pPr>
        <w:jc w:val="both"/>
        <w:rPr>
          <w:rFonts w:ascii="Times New Roman" w:hAnsi="Times New Roman"/>
          <w:sz w:val="20"/>
        </w:rPr>
      </w:pPr>
    </w:p>
    <w:p w:rsidR="00000000" w:rsidRDefault="00B864B3">
      <w:pPr>
        <w:ind w:firstLine="225"/>
        <w:jc w:val="both"/>
        <w:rPr>
          <w:rFonts w:ascii="Times New Roman" w:hAnsi="Times New Roman"/>
          <w:sz w:val="20"/>
        </w:rPr>
      </w:pPr>
      <w:r>
        <w:rPr>
          <w:rFonts w:ascii="Times New Roman" w:hAnsi="Times New Roman"/>
          <w:sz w:val="20"/>
        </w:rPr>
        <w:t>1.6. Изделия должны изготовляться в соответствии с требованиями настоящего стандарта по утвержденным рабочим чертежам.</w:t>
      </w:r>
    </w:p>
    <w:p w:rsidR="00000000" w:rsidRDefault="00B864B3">
      <w:pPr>
        <w:ind w:firstLine="225"/>
        <w:jc w:val="both"/>
        <w:rPr>
          <w:rFonts w:ascii="Times New Roman" w:hAnsi="Times New Roman"/>
          <w:sz w:val="20"/>
        </w:rPr>
      </w:pPr>
    </w:p>
    <w:p w:rsidR="00000000" w:rsidRDefault="00B864B3">
      <w:pPr>
        <w:ind w:firstLine="225"/>
        <w:jc w:val="both"/>
        <w:rPr>
          <w:rFonts w:ascii="Times New Roman" w:hAnsi="Times New Roman"/>
          <w:sz w:val="20"/>
        </w:rPr>
      </w:pPr>
      <w:r>
        <w:rPr>
          <w:rFonts w:ascii="Times New Roman" w:hAnsi="Times New Roman"/>
          <w:sz w:val="20"/>
        </w:rPr>
        <w:t>1.7. Отклонения в размерах, установленных рабочими чертежами, в миллиметрах не должны превышать:</w:t>
      </w:r>
    </w:p>
    <w:p w:rsidR="00000000" w:rsidRDefault="00B864B3">
      <w:pPr>
        <w:ind w:firstLine="225"/>
        <w:jc w:val="both"/>
        <w:rPr>
          <w:rFonts w:ascii="Times New Roman" w:hAnsi="Times New Roman"/>
          <w:sz w:val="20"/>
        </w:rPr>
      </w:pPr>
    </w:p>
    <w:p w:rsidR="00000000" w:rsidRDefault="00B864B3">
      <w:pPr>
        <w:ind w:firstLine="225"/>
        <w:jc w:val="both"/>
        <w:rPr>
          <w:rFonts w:ascii="Times New Roman" w:hAnsi="Times New Roman"/>
          <w:sz w:val="20"/>
        </w:rPr>
      </w:pPr>
      <w:r>
        <w:rPr>
          <w:rFonts w:ascii="Times New Roman" w:hAnsi="Times New Roman"/>
          <w:sz w:val="20"/>
        </w:rPr>
        <w:t>наружных размеров поперечного профиля                     + 2,0</w:t>
      </w:r>
    </w:p>
    <w:p w:rsidR="00000000" w:rsidRDefault="00B864B3">
      <w:pPr>
        <w:ind w:firstLine="225"/>
        <w:jc w:val="both"/>
        <w:rPr>
          <w:rFonts w:ascii="Times New Roman" w:hAnsi="Times New Roman"/>
          <w:sz w:val="20"/>
        </w:rPr>
      </w:pPr>
    </w:p>
    <w:p w:rsidR="00000000" w:rsidRDefault="00B864B3">
      <w:pPr>
        <w:ind w:firstLine="225"/>
        <w:jc w:val="both"/>
        <w:rPr>
          <w:rFonts w:ascii="Times New Roman" w:hAnsi="Times New Roman"/>
          <w:sz w:val="20"/>
        </w:rPr>
      </w:pPr>
      <w:r>
        <w:rPr>
          <w:rFonts w:ascii="Times New Roman" w:hAnsi="Times New Roman"/>
          <w:sz w:val="20"/>
        </w:rPr>
        <w:t xml:space="preserve">толщины элементов поперечного профиля                   </w:t>
      </w:r>
      <w:r>
        <w:rPr>
          <w:rFonts w:ascii="Times New Roman" w:hAnsi="Times New Roman"/>
          <w:sz w:val="20"/>
        </w:rPr>
        <w:pict>
          <v:shape id="_x0000_i1078" type="#_x0000_t75" style="width:11.25pt;height:12pt">
            <v:imagedata r:id="rId57" o:title=""/>
          </v:shape>
        </w:pict>
      </w:r>
      <w:r>
        <w:rPr>
          <w:rFonts w:ascii="Times New Roman" w:hAnsi="Times New Roman"/>
          <w:sz w:val="20"/>
        </w:rPr>
        <w:t>0,2</w:t>
      </w:r>
    </w:p>
    <w:p w:rsidR="00000000" w:rsidRDefault="00B864B3">
      <w:pPr>
        <w:ind w:firstLine="225"/>
        <w:jc w:val="both"/>
        <w:rPr>
          <w:rFonts w:ascii="Times New Roman" w:hAnsi="Times New Roman"/>
          <w:sz w:val="20"/>
        </w:rPr>
      </w:pPr>
    </w:p>
    <w:p w:rsidR="00000000" w:rsidRDefault="00B864B3">
      <w:pPr>
        <w:pStyle w:val="Heading"/>
        <w:jc w:val="center"/>
        <w:rPr>
          <w:rFonts w:ascii="Times New Roman" w:hAnsi="Times New Roman"/>
          <w:caps/>
          <w:sz w:val="20"/>
        </w:rPr>
      </w:pPr>
      <w:r>
        <w:rPr>
          <w:rFonts w:ascii="Times New Roman" w:hAnsi="Times New Roman"/>
          <w:caps/>
          <w:sz w:val="20"/>
        </w:rPr>
        <w:t xml:space="preserve">2. Технические требования </w:t>
      </w:r>
    </w:p>
    <w:p w:rsidR="00000000" w:rsidRDefault="00B864B3">
      <w:pPr>
        <w:rPr>
          <w:rFonts w:ascii="Times New Roman" w:hAnsi="Times New Roman"/>
          <w:sz w:val="20"/>
        </w:rPr>
      </w:pPr>
    </w:p>
    <w:p w:rsidR="00000000" w:rsidRDefault="00B864B3">
      <w:pPr>
        <w:ind w:firstLine="225"/>
        <w:jc w:val="both"/>
        <w:rPr>
          <w:rFonts w:ascii="Times New Roman" w:hAnsi="Times New Roman"/>
          <w:sz w:val="20"/>
        </w:rPr>
      </w:pPr>
      <w:r>
        <w:rPr>
          <w:rFonts w:ascii="Times New Roman" w:hAnsi="Times New Roman"/>
          <w:sz w:val="20"/>
        </w:rPr>
        <w:t>2.1. Материалы, применяемые для изготовления по</w:t>
      </w:r>
      <w:r>
        <w:rPr>
          <w:rFonts w:ascii="Times New Roman" w:hAnsi="Times New Roman"/>
          <w:sz w:val="20"/>
        </w:rPr>
        <w:t>ливинилхлоридных изделий, должны соответствовать требованиям действующих стандартов или технических условий.</w:t>
      </w:r>
    </w:p>
    <w:p w:rsidR="00000000" w:rsidRDefault="00B864B3">
      <w:pPr>
        <w:ind w:firstLine="225"/>
        <w:jc w:val="both"/>
        <w:rPr>
          <w:rFonts w:ascii="Times New Roman" w:hAnsi="Times New Roman"/>
          <w:sz w:val="20"/>
        </w:rPr>
      </w:pPr>
    </w:p>
    <w:p w:rsidR="00000000" w:rsidRDefault="00B864B3">
      <w:pPr>
        <w:ind w:firstLine="225"/>
        <w:jc w:val="both"/>
        <w:rPr>
          <w:rFonts w:ascii="Times New Roman" w:hAnsi="Times New Roman"/>
          <w:sz w:val="20"/>
        </w:rPr>
      </w:pPr>
      <w:r>
        <w:rPr>
          <w:rFonts w:ascii="Times New Roman" w:hAnsi="Times New Roman"/>
          <w:sz w:val="20"/>
        </w:rPr>
        <w:t>2.2. Показатели физико-механических свойств изделий должны соответствовать нормам, указанным в табл.3.</w:t>
      </w:r>
    </w:p>
    <w:p w:rsidR="00000000" w:rsidRDefault="00B864B3">
      <w:pPr>
        <w:ind w:firstLine="450"/>
        <w:jc w:val="both"/>
        <w:rPr>
          <w:rFonts w:ascii="Times New Roman" w:hAnsi="Times New Roman"/>
          <w:sz w:val="20"/>
        </w:rPr>
      </w:pPr>
    </w:p>
    <w:p w:rsidR="00000000" w:rsidRDefault="00B864B3">
      <w:pPr>
        <w:jc w:val="right"/>
        <w:rPr>
          <w:rFonts w:ascii="Times New Roman" w:hAnsi="Times New Roman"/>
          <w:sz w:val="20"/>
        </w:rPr>
      </w:pPr>
      <w:r>
        <w:rPr>
          <w:rFonts w:ascii="Times New Roman" w:hAnsi="Times New Roman"/>
          <w:sz w:val="20"/>
        </w:rPr>
        <w:t>Таблица 3</w:t>
      </w:r>
    </w:p>
    <w:p w:rsidR="00000000" w:rsidRDefault="00B864B3">
      <w:pPr>
        <w:jc w:val="right"/>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3060"/>
        <w:gridCol w:w="1051"/>
        <w:gridCol w:w="992"/>
        <w:gridCol w:w="993"/>
        <w:gridCol w:w="2469"/>
      </w:tblGrid>
      <w:tr w:rsidR="00000000">
        <w:tblPrEx>
          <w:tblCellMar>
            <w:top w:w="0" w:type="dxa"/>
            <w:bottom w:w="0" w:type="dxa"/>
          </w:tblCellMar>
        </w:tblPrEx>
        <w:tc>
          <w:tcPr>
            <w:tcW w:w="3060" w:type="dxa"/>
            <w:tcBorders>
              <w:top w:val="single" w:sz="6" w:space="0" w:color="auto"/>
              <w:left w:val="single" w:sz="6" w:space="0" w:color="auto"/>
              <w:right w:val="single" w:sz="6" w:space="0" w:color="auto"/>
            </w:tcBorders>
          </w:tcPr>
          <w:p w:rsidR="00000000" w:rsidRDefault="00B864B3">
            <w:pPr>
              <w:jc w:val="center"/>
              <w:rPr>
                <w:rFonts w:ascii="Times New Roman" w:hAnsi="Times New Roman"/>
                <w:sz w:val="20"/>
              </w:rPr>
            </w:pPr>
          </w:p>
        </w:tc>
        <w:tc>
          <w:tcPr>
            <w:tcW w:w="3036" w:type="dxa"/>
            <w:gridSpan w:val="3"/>
            <w:tcBorders>
              <w:top w:val="single" w:sz="6" w:space="0" w:color="auto"/>
              <w:bottom w:val="single" w:sz="6" w:space="0" w:color="auto"/>
              <w:right w:val="single" w:sz="6" w:space="0" w:color="auto"/>
            </w:tcBorders>
          </w:tcPr>
          <w:p w:rsidR="00000000" w:rsidRDefault="00B864B3">
            <w:pPr>
              <w:jc w:val="center"/>
              <w:rPr>
                <w:rFonts w:ascii="Times New Roman" w:hAnsi="Times New Roman"/>
                <w:sz w:val="20"/>
              </w:rPr>
            </w:pPr>
            <w:r>
              <w:rPr>
                <w:rFonts w:ascii="Times New Roman" w:hAnsi="Times New Roman"/>
                <w:sz w:val="20"/>
              </w:rPr>
              <w:t xml:space="preserve">Норма для изделий </w:t>
            </w:r>
          </w:p>
          <w:p w:rsidR="00000000" w:rsidRDefault="00B864B3">
            <w:pPr>
              <w:jc w:val="center"/>
              <w:rPr>
                <w:rFonts w:ascii="Times New Roman" w:hAnsi="Times New Roman"/>
                <w:sz w:val="20"/>
              </w:rPr>
            </w:pPr>
          </w:p>
        </w:tc>
        <w:tc>
          <w:tcPr>
            <w:tcW w:w="2469" w:type="dxa"/>
            <w:tcBorders>
              <w:top w:val="single" w:sz="6" w:space="0" w:color="auto"/>
              <w:right w:val="single" w:sz="6" w:space="0" w:color="auto"/>
            </w:tcBorders>
          </w:tcPr>
          <w:p w:rsidR="00000000" w:rsidRDefault="00B864B3">
            <w:pPr>
              <w:jc w:val="center"/>
              <w:rPr>
                <w:rFonts w:ascii="Times New Roman" w:hAnsi="Times New Roman"/>
                <w:sz w:val="20"/>
              </w:rPr>
            </w:pPr>
          </w:p>
          <w:p w:rsidR="00000000" w:rsidRDefault="00B864B3">
            <w:pPr>
              <w:jc w:val="center"/>
              <w:rPr>
                <w:rFonts w:ascii="Times New Roman" w:hAnsi="Times New Roman"/>
                <w:sz w:val="20"/>
              </w:rPr>
            </w:pPr>
            <w:r>
              <w:rPr>
                <w:rFonts w:ascii="Times New Roman" w:hAnsi="Times New Roman"/>
                <w:sz w:val="20"/>
              </w:rPr>
              <w:t>Наименование изделий,</w:t>
            </w:r>
          </w:p>
        </w:tc>
      </w:tr>
      <w:tr w:rsidR="00000000">
        <w:tblPrEx>
          <w:tblCellMar>
            <w:top w:w="0" w:type="dxa"/>
            <w:bottom w:w="0" w:type="dxa"/>
          </w:tblCellMar>
        </w:tblPrEx>
        <w:tc>
          <w:tcPr>
            <w:tcW w:w="3060" w:type="dxa"/>
            <w:tcBorders>
              <w:left w:val="single" w:sz="6" w:space="0" w:color="auto"/>
              <w:right w:val="single" w:sz="6" w:space="0" w:color="auto"/>
            </w:tcBorders>
          </w:tcPr>
          <w:p w:rsidR="00000000" w:rsidRDefault="00B864B3">
            <w:pPr>
              <w:jc w:val="center"/>
              <w:rPr>
                <w:rFonts w:ascii="Times New Roman" w:hAnsi="Times New Roman"/>
                <w:sz w:val="20"/>
              </w:rPr>
            </w:pPr>
            <w:r>
              <w:rPr>
                <w:rFonts w:ascii="Times New Roman" w:hAnsi="Times New Roman"/>
                <w:sz w:val="20"/>
              </w:rPr>
              <w:t>Наименование показателя</w:t>
            </w:r>
          </w:p>
          <w:p w:rsidR="00000000" w:rsidRDefault="00B864B3">
            <w:pPr>
              <w:jc w:val="center"/>
              <w:rPr>
                <w:rFonts w:ascii="Times New Roman" w:hAnsi="Times New Roman"/>
                <w:sz w:val="20"/>
              </w:rPr>
            </w:pPr>
          </w:p>
        </w:tc>
        <w:tc>
          <w:tcPr>
            <w:tcW w:w="1051" w:type="dxa"/>
            <w:tcBorders>
              <w:right w:val="single" w:sz="6" w:space="0" w:color="auto"/>
            </w:tcBorders>
          </w:tcPr>
          <w:p w:rsidR="00000000" w:rsidRDefault="00B864B3">
            <w:pPr>
              <w:jc w:val="center"/>
              <w:rPr>
                <w:rFonts w:ascii="Times New Roman" w:hAnsi="Times New Roman"/>
                <w:sz w:val="20"/>
              </w:rPr>
            </w:pPr>
            <w:r>
              <w:rPr>
                <w:rFonts w:ascii="Times New Roman" w:hAnsi="Times New Roman"/>
                <w:sz w:val="20"/>
              </w:rPr>
              <w:t xml:space="preserve">мягких </w:t>
            </w:r>
          </w:p>
          <w:p w:rsidR="00000000" w:rsidRDefault="00B864B3">
            <w:pPr>
              <w:jc w:val="center"/>
              <w:rPr>
                <w:rFonts w:ascii="Times New Roman" w:hAnsi="Times New Roman"/>
                <w:sz w:val="20"/>
              </w:rPr>
            </w:pPr>
          </w:p>
        </w:tc>
        <w:tc>
          <w:tcPr>
            <w:tcW w:w="992" w:type="dxa"/>
            <w:tcBorders>
              <w:bottom w:val="single" w:sz="6" w:space="0" w:color="auto"/>
              <w:right w:val="single" w:sz="6" w:space="0" w:color="auto"/>
            </w:tcBorders>
          </w:tcPr>
          <w:p w:rsidR="00000000" w:rsidRDefault="00B864B3">
            <w:pPr>
              <w:jc w:val="center"/>
              <w:rPr>
                <w:rFonts w:ascii="Times New Roman" w:hAnsi="Times New Roman"/>
                <w:sz w:val="20"/>
              </w:rPr>
            </w:pPr>
            <w:r>
              <w:rPr>
                <w:rFonts w:ascii="Times New Roman" w:hAnsi="Times New Roman"/>
                <w:sz w:val="20"/>
              </w:rPr>
              <w:t xml:space="preserve">полу- жестких </w:t>
            </w:r>
          </w:p>
          <w:p w:rsidR="00000000" w:rsidRDefault="00B864B3">
            <w:pPr>
              <w:jc w:val="center"/>
              <w:rPr>
                <w:rFonts w:ascii="Times New Roman" w:hAnsi="Times New Roman"/>
                <w:sz w:val="20"/>
              </w:rPr>
            </w:pPr>
          </w:p>
        </w:tc>
        <w:tc>
          <w:tcPr>
            <w:tcW w:w="993" w:type="dxa"/>
            <w:tcBorders>
              <w:right w:val="single" w:sz="6" w:space="0" w:color="auto"/>
            </w:tcBorders>
          </w:tcPr>
          <w:p w:rsidR="00000000" w:rsidRDefault="00B864B3">
            <w:pPr>
              <w:jc w:val="center"/>
              <w:rPr>
                <w:rFonts w:ascii="Times New Roman" w:hAnsi="Times New Roman"/>
                <w:sz w:val="20"/>
              </w:rPr>
            </w:pPr>
            <w:r>
              <w:rPr>
                <w:rFonts w:ascii="Times New Roman" w:hAnsi="Times New Roman"/>
                <w:sz w:val="20"/>
              </w:rPr>
              <w:t xml:space="preserve">жестких </w:t>
            </w:r>
          </w:p>
          <w:p w:rsidR="00000000" w:rsidRDefault="00B864B3">
            <w:pPr>
              <w:jc w:val="center"/>
              <w:rPr>
                <w:rFonts w:ascii="Times New Roman" w:hAnsi="Times New Roman"/>
                <w:sz w:val="20"/>
              </w:rPr>
            </w:pPr>
          </w:p>
        </w:tc>
        <w:tc>
          <w:tcPr>
            <w:tcW w:w="2469" w:type="dxa"/>
            <w:tcBorders>
              <w:right w:val="single" w:sz="6" w:space="0" w:color="auto"/>
            </w:tcBorders>
          </w:tcPr>
          <w:p w:rsidR="00000000" w:rsidRDefault="00B864B3">
            <w:pPr>
              <w:jc w:val="center"/>
              <w:rPr>
                <w:rFonts w:ascii="Times New Roman" w:hAnsi="Times New Roman"/>
                <w:sz w:val="20"/>
              </w:rPr>
            </w:pPr>
            <w:r>
              <w:rPr>
                <w:rFonts w:ascii="Times New Roman" w:hAnsi="Times New Roman"/>
                <w:sz w:val="20"/>
              </w:rPr>
              <w:t xml:space="preserve">на которые распространяются нормы </w:t>
            </w:r>
          </w:p>
          <w:p w:rsidR="00000000" w:rsidRDefault="00B864B3">
            <w:pPr>
              <w:jc w:val="center"/>
              <w:rPr>
                <w:rFonts w:ascii="Times New Roman" w:hAnsi="Times New Roman"/>
                <w:sz w:val="20"/>
              </w:rPr>
            </w:pPr>
          </w:p>
        </w:tc>
      </w:tr>
      <w:tr w:rsidR="00000000">
        <w:tblPrEx>
          <w:tblCellMar>
            <w:top w:w="0" w:type="dxa"/>
            <w:bottom w:w="0" w:type="dxa"/>
          </w:tblCellMar>
        </w:tblPrEx>
        <w:tc>
          <w:tcPr>
            <w:tcW w:w="3060" w:type="dxa"/>
            <w:tcBorders>
              <w:top w:val="single" w:sz="6" w:space="0" w:color="auto"/>
              <w:left w:val="single" w:sz="6" w:space="0" w:color="auto"/>
              <w:right w:val="single" w:sz="6" w:space="0" w:color="auto"/>
            </w:tcBorders>
          </w:tcPr>
          <w:p w:rsidR="00000000" w:rsidRDefault="00B864B3">
            <w:pPr>
              <w:jc w:val="both"/>
              <w:rPr>
                <w:rFonts w:ascii="Times New Roman" w:hAnsi="Times New Roman"/>
                <w:sz w:val="20"/>
              </w:rPr>
            </w:pPr>
            <w:r>
              <w:rPr>
                <w:rFonts w:ascii="Times New Roman" w:hAnsi="Times New Roman"/>
                <w:sz w:val="20"/>
              </w:rPr>
              <w:t>Абсолютная деформация при вдавливании стального шарика в материал изделия, при применении одного из следующих приборов, мм:</w:t>
            </w:r>
          </w:p>
          <w:p w:rsidR="00000000" w:rsidRDefault="00B864B3">
            <w:pPr>
              <w:jc w:val="both"/>
              <w:rPr>
                <w:rFonts w:ascii="Times New Roman" w:hAnsi="Times New Roman"/>
                <w:sz w:val="20"/>
              </w:rPr>
            </w:pPr>
          </w:p>
        </w:tc>
        <w:tc>
          <w:tcPr>
            <w:tcW w:w="1051" w:type="dxa"/>
            <w:tcBorders>
              <w:top w:val="single" w:sz="6" w:space="0" w:color="auto"/>
              <w:right w:val="single" w:sz="6" w:space="0" w:color="auto"/>
            </w:tcBorders>
          </w:tcPr>
          <w:p w:rsidR="00000000" w:rsidRDefault="00B864B3">
            <w:pPr>
              <w:jc w:val="center"/>
              <w:rPr>
                <w:rFonts w:ascii="Times New Roman" w:hAnsi="Times New Roman"/>
                <w:sz w:val="20"/>
              </w:rPr>
            </w:pPr>
          </w:p>
        </w:tc>
        <w:tc>
          <w:tcPr>
            <w:tcW w:w="992" w:type="dxa"/>
          </w:tcPr>
          <w:p w:rsidR="00000000" w:rsidRDefault="00B864B3">
            <w:pPr>
              <w:jc w:val="center"/>
              <w:rPr>
                <w:rFonts w:ascii="Times New Roman" w:hAnsi="Times New Roman"/>
                <w:sz w:val="20"/>
              </w:rPr>
            </w:pPr>
          </w:p>
        </w:tc>
        <w:tc>
          <w:tcPr>
            <w:tcW w:w="993" w:type="dxa"/>
            <w:tcBorders>
              <w:top w:val="single" w:sz="6" w:space="0" w:color="auto"/>
              <w:left w:val="single" w:sz="6" w:space="0" w:color="auto"/>
              <w:right w:val="single" w:sz="6" w:space="0" w:color="auto"/>
            </w:tcBorders>
          </w:tcPr>
          <w:p w:rsidR="00000000" w:rsidRDefault="00B864B3">
            <w:pPr>
              <w:jc w:val="center"/>
              <w:rPr>
                <w:rFonts w:ascii="Times New Roman" w:hAnsi="Times New Roman"/>
                <w:sz w:val="20"/>
              </w:rPr>
            </w:pPr>
          </w:p>
        </w:tc>
        <w:tc>
          <w:tcPr>
            <w:tcW w:w="2469" w:type="dxa"/>
            <w:tcBorders>
              <w:top w:val="single" w:sz="6" w:space="0" w:color="auto"/>
              <w:right w:val="single" w:sz="6" w:space="0" w:color="auto"/>
            </w:tcBorders>
          </w:tcPr>
          <w:p w:rsidR="00000000" w:rsidRDefault="00B864B3">
            <w:pPr>
              <w:jc w:val="center"/>
              <w:rPr>
                <w:rFonts w:ascii="Times New Roman" w:hAnsi="Times New Roman"/>
                <w:sz w:val="20"/>
              </w:rPr>
            </w:pPr>
          </w:p>
        </w:tc>
      </w:tr>
      <w:tr w:rsidR="00000000">
        <w:tblPrEx>
          <w:tblCellMar>
            <w:top w:w="0" w:type="dxa"/>
            <w:bottom w:w="0" w:type="dxa"/>
          </w:tblCellMar>
        </w:tblPrEx>
        <w:tc>
          <w:tcPr>
            <w:tcW w:w="3060" w:type="dxa"/>
            <w:tcBorders>
              <w:left w:val="single" w:sz="6" w:space="0" w:color="auto"/>
              <w:right w:val="single" w:sz="6" w:space="0" w:color="auto"/>
            </w:tcBorders>
          </w:tcPr>
          <w:p w:rsidR="00000000" w:rsidRDefault="00B864B3">
            <w:pPr>
              <w:jc w:val="both"/>
              <w:rPr>
                <w:rFonts w:ascii="Times New Roman" w:hAnsi="Times New Roman"/>
                <w:sz w:val="20"/>
              </w:rPr>
            </w:pPr>
            <w:r>
              <w:rPr>
                <w:rFonts w:ascii="Times New Roman" w:hAnsi="Times New Roman"/>
                <w:sz w:val="20"/>
              </w:rPr>
              <w:t>при усилии 1 кг</w:t>
            </w:r>
            <w:r>
              <w:rPr>
                <w:rFonts w:ascii="Times New Roman" w:hAnsi="Times New Roman"/>
                <w:sz w:val="20"/>
              </w:rPr>
              <w:t>с на шарик диаметром 3 мм (тип ТШМ-2)</w:t>
            </w:r>
          </w:p>
          <w:p w:rsidR="00000000" w:rsidRDefault="00B864B3">
            <w:pPr>
              <w:jc w:val="both"/>
              <w:rPr>
                <w:rFonts w:ascii="Times New Roman" w:hAnsi="Times New Roman"/>
                <w:sz w:val="20"/>
              </w:rPr>
            </w:pPr>
          </w:p>
        </w:tc>
        <w:tc>
          <w:tcPr>
            <w:tcW w:w="1051" w:type="dxa"/>
            <w:tcBorders>
              <w:right w:val="single" w:sz="6" w:space="0" w:color="auto"/>
            </w:tcBorders>
          </w:tcPr>
          <w:p w:rsidR="00000000" w:rsidRDefault="00B864B3">
            <w:pPr>
              <w:jc w:val="center"/>
              <w:rPr>
                <w:rFonts w:ascii="Times New Roman" w:hAnsi="Times New Roman"/>
                <w:sz w:val="20"/>
              </w:rPr>
            </w:pPr>
            <w:r>
              <w:rPr>
                <w:rFonts w:ascii="Times New Roman" w:hAnsi="Times New Roman"/>
                <w:sz w:val="20"/>
              </w:rPr>
              <w:t xml:space="preserve">0,31-0,45 </w:t>
            </w:r>
          </w:p>
          <w:p w:rsidR="00000000" w:rsidRDefault="00B864B3">
            <w:pPr>
              <w:jc w:val="center"/>
              <w:rPr>
                <w:rFonts w:ascii="Times New Roman" w:hAnsi="Times New Roman"/>
                <w:sz w:val="20"/>
              </w:rPr>
            </w:pPr>
          </w:p>
        </w:tc>
        <w:tc>
          <w:tcPr>
            <w:tcW w:w="992" w:type="dxa"/>
          </w:tcPr>
          <w:p w:rsidR="00000000" w:rsidRDefault="00B864B3">
            <w:pPr>
              <w:jc w:val="center"/>
              <w:rPr>
                <w:rFonts w:ascii="Times New Roman" w:hAnsi="Times New Roman"/>
                <w:sz w:val="20"/>
              </w:rPr>
            </w:pPr>
            <w:r>
              <w:rPr>
                <w:rFonts w:ascii="Times New Roman" w:hAnsi="Times New Roman"/>
                <w:sz w:val="20"/>
              </w:rPr>
              <w:t xml:space="preserve">0,15-0,30 </w:t>
            </w:r>
          </w:p>
          <w:p w:rsidR="00000000" w:rsidRDefault="00B864B3">
            <w:pPr>
              <w:jc w:val="center"/>
              <w:rPr>
                <w:rFonts w:ascii="Times New Roman" w:hAnsi="Times New Roman"/>
                <w:sz w:val="20"/>
              </w:rPr>
            </w:pPr>
          </w:p>
        </w:tc>
        <w:tc>
          <w:tcPr>
            <w:tcW w:w="993" w:type="dxa"/>
            <w:tcBorders>
              <w:left w:val="single" w:sz="6" w:space="0" w:color="auto"/>
              <w:right w:val="single" w:sz="6" w:space="0" w:color="auto"/>
            </w:tcBorders>
          </w:tcPr>
          <w:p w:rsidR="00000000" w:rsidRDefault="00B864B3">
            <w:pPr>
              <w:jc w:val="center"/>
              <w:rPr>
                <w:rFonts w:ascii="Times New Roman" w:hAnsi="Times New Roman"/>
                <w:sz w:val="20"/>
              </w:rPr>
            </w:pPr>
            <w:r>
              <w:rPr>
                <w:rFonts w:ascii="Times New Roman" w:hAnsi="Times New Roman"/>
                <w:sz w:val="20"/>
              </w:rPr>
              <w:t xml:space="preserve">Не более 0,14 </w:t>
            </w:r>
          </w:p>
          <w:p w:rsidR="00000000" w:rsidRDefault="00B864B3">
            <w:pPr>
              <w:jc w:val="center"/>
              <w:rPr>
                <w:rFonts w:ascii="Times New Roman" w:hAnsi="Times New Roman"/>
                <w:sz w:val="20"/>
              </w:rPr>
            </w:pPr>
          </w:p>
        </w:tc>
        <w:tc>
          <w:tcPr>
            <w:tcW w:w="2469" w:type="dxa"/>
            <w:tcBorders>
              <w:right w:val="single" w:sz="6" w:space="0" w:color="auto"/>
            </w:tcBorders>
          </w:tcPr>
          <w:p w:rsidR="00000000" w:rsidRDefault="00B864B3">
            <w:pPr>
              <w:jc w:val="center"/>
              <w:rPr>
                <w:rFonts w:ascii="Times New Roman" w:hAnsi="Times New Roman"/>
                <w:sz w:val="20"/>
              </w:rPr>
            </w:pPr>
            <w:r>
              <w:rPr>
                <w:rFonts w:ascii="Times New Roman" w:hAnsi="Times New Roman"/>
                <w:sz w:val="20"/>
              </w:rPr>
              <w:t xml:space="preserve">Все изделия </w:t>
            </w:r>
          </w:p>
          <w:p w:rsidR="00000000" w:rsidRDefault="00B864B3">
            <w:pPr>
              <w:jc w:val="center"/>
              <w:rPr>
                <w:rFonts w:ascii="Times New Roman" w:hAnsi="Times New Roman"/>
                <w:sz w:val="20"/>
              </w:rPr>
            </w:pPr>
          </w:p>
        </w:tc>
      </w:tr>
      <w:tr w:rsidR="00000000">
        <w:tblPrEx>
          <w:tblCellMar>
            <w:top w:w="0" w:type="dxa"/>
            <w:bottom w:w="0" w:type="dxa"/>
          </w:tblCellMar>
        </w:tblPrEx>
        <w:tc>
          <w:tcPr>
            <w:tcW w:w="3060" w:type="dxa"/>
            <w:tcBorders>
              <w:left w:val="single" w:sz="6" w:space="0" w:color="auto"/>
              <w:right w:val="single" w:sz="6" w:space="0" w:color="auto"/>
            </w:tcBorders>
          </w:tcPr>
          <w:p w:rsidR="00000000" w:rsidRDefault="00B864B3">
            <w:pPr>
              <w:jc w:val="both"/>
              <w:rPr>
                <w:rFonts w:ascii="Times New Roman" w:hAnsi="Times New Roman"/>
                <w:sz w:val="20"/>
              </w:rPr>
            </w:pPr>
            <w:r>
              <w:rPr>
                <w:rFonts w:ascii="Times New Roman" w:hAnsi="Times New Roman"/>
                <w:sz w:val="20"/>
              </w:rPr>
              <w:t>при усилии 10 кгс на шарик диаметром 5 мм (тип ПВ-2)</w:t>
            </w:r>
          </w:p>
          <w:p w:rsidR="00000000" w:rsidRDefault="00B864B3">
            <w:pPr>
              <w:jc w:val="both"/>
              <w:rPr>
                <w:rFonts w:ascii="Times New Roman" w:hAnsi="Times New Roman"/>
                <w:sz w:val="20"/>
              </w:rPr>
            </w:pPr>
          </w:p>
        </w:tc>
        <w:tc>
          <w:tcPr>
            <w:tcW w:w="1051" w:type="dxa"/>
            <w:tcBorders>
              <w:right w:val="single" w:sz="6" w:space="0" w:color="auto"/>
            </w:tcBorders>
          </w:tcPr>
          <w:p w:rsidR="00000000" w:rsidRDefault="00B864B3">
            <w:pPr>
              <w:jc w:val="center"/>
              <w:rPr>
                <w:rFonts w:ascii="Times New Roman" w:hAnsi="Times New Roman"/>
                <w:sz w:val="20"/>
              </w:rPr>
            </w:pPr>
            <w:r>
              <w:rPr>
                <w:rFonts w:ascii="Times New Roman" w:hAnsi="Times New Roman"/>
                <w:sz w:val="20"/>
              </w:rPr>
              <w:t xml:space="preserve">1,1-1,6 </w:t>
            </w:r>
          </w:p>
          <w:p w:rsidR="00000000" w:rsidRDefault="00B864B3">
            <w:pPr>
              <w:jc w:val="center"/>
              <w:rPr>
                <w:rFonts w:ascii="Times New Roman" w:hAnsi="Times New Roman"/>
                <w:sz w:val="20"/>
              </w:rPr>
            </w:pPr>
          </w:p>
        </w:tc>
        <w:tc>
          <w:tcPr>
            <w:tcW w:w="992" w:type="dxa"/>
          </w:tcPr>
          <w:p w:rsidR="00000000" w:rsidRDefault="00B864B3">
            <w:pPr>
              <w:jc w:val="center"/>
              <w:rPr>
                <w:rFonts w:ascii="Times New Roman" w:hAnsi="Times New Roman"/>
                <w:sz w:val="20"/>
              </w:rPr>
            </w:pPr>
            <w:r>
              <w:rPr>
                <w:rFonts w:ascii="Times New Roman" w:hAnsi="Times New Roman"/>
                <w:sz w:val="20"/>
              </w:rPr>
              <w:t xml:space="preserve">0,3-1,0 </w:t>
            </w:r>
          </w:p>
          <w:p w:rsidR="00000000" w:rsidRDefault="00B864B3">
            <w:pPr>
              <w:jc w:val="center"/>
              <w:rPr>
                <w:rFonts w:ascii="Times New Roman" w:hAnsi="Times New Roman"/>
                <w:sz w:val="20"/>
              </w:rPr>
            </w:pPr>
          </w:p>
        </w:tc>
        <w:tc>
          <w:tcPr>
            <w:tcW w:w="993" w:type="dxa"/>
            <w:tcBorders>
              <w:left w:val="single" w:sz="6" w:space="0" w:color="auto"/>
              <w:right w:val="single" w:sz="6" w:space="0" w:color="auto"/>
            </w:tcBorders>
          </w:tcPr>
          <w:p w:rsidR="00000000" w:rsidRDefault="00B864B3">
            <w:pPr>
              <w:jc w:val="center"/>
              <w:rPr>
                <w:rFonts w:ascii="Times New Roman" w:hAnsi="Times New Roman"/>
                <w:sz w:val="20"/>
              </w:rPr>
            </w:pPr>
            <w:r>
              <w:rPr>
                <w:rFonts w:ascii="Times New Roman" w:hAnsi="Times New Roman"/>
                <w:sz w:val="20"/>
              </w:rPr>
              <w:t xml:space="preserve">Не более 0,2 </w:t>
            </w:r>
          </w:p>
          <w:p w:rsidR="00000000" w:rsidRDefault="00B864B3">
            <w:pPr>
              <w:jc w:val="center"/>
              <w:rPr>
                <w:rFonts w:ascii="Times New Roman" w:hAnsi="Times New Roman"/>
                <w:sz w:val="20"/>
              </w:rPr>
            </w:pPr>
          </w:p>
        </w:tc>
        <w:tc>
          <w:tcPr>
            <w:tcW w:w="2469" w:type="dxa"/>
            <w:tcBorders>
              <w:right w:val="single" w:sz="6" w:space="0" w:color="auto"/>
            </w:tcBorders>
          </w:tcPr>
          <w:p w:rsidR="00000000" w:rsidRDefault="00B864B3">
            <w:pPr>
              <w:jc w:val="center"/>
              <w:rPr>
                <w:rFonts w:ascii="Times New Roman" w:hAnsi="Times New Roman"/>
                <w:sz w:val="20"/>
              </w:rPr>
            </w:pPr>
            <w:r>
              <w:rPr>
                <w:rFonts w:ascii="Times New Roman" w:hAnsi="Times New Roman"/>
                <w:sz w:val="20"/>
              </w:rPr>
              <w:t xml:space="preserve">То же </w:t>
            </w:r>
          </w:p>
          <w:p w:rsidR="00000000" w:rsidRDefault="00B864B3">
            <w:pPr>
              <w:jc w:val="center"/>
              <w:rPr>
                <w:rFonts w:ascii="Times New Roman" w:hAnsi="Times New Roman"/>
                <w:sz w:val="20"/>
              </w:rPr>
            </w:pPr>
          </w:p>
        </w:tc>
      </w:tr>
      <w:tr w:rsidR="00000000">
        <w:tblPrEx>
          <w:tblCellMar>
            <w:top w:w="0" w:type="dxa"/>
            <w:bottom w:w="0" w:type="dxa"/>
          </w:tblCellMar>
        </w:tblPrEx>
        <w:tc>
          <w:tcPr>
            <w:tcW w:w="3060" w:type="dxa"/>
            <w:tcBorders>
              <w:left w:val="single" w:sz="6" w:space="0" w:color="auto"/>
              <w:right w:val="single" w:sz="6" w:space="0" w:color="auto"/>
            </w:tcBorders>
          </w:tcPr>
          <w:p w:rsidR="00000000" w:rsidRDefault="00B864B3">
            <w:pPr>
              <w:jc w:val="both"/>
              <w:rPr>
                <w:rFonts w:ascii="Times New Roman" w:hAnsi="Times New Roman"/>
                <w:sz w:val="20"/>
              </w:rPr>
            </w:pPr>
            <w:r>
              <w:rPr>
                <w:rFonts w:ascii="Times New Roman" w:hAnsi="Times New Roman"/>
                <w:sz w:val="20"/>
              </w:rPr>
              <w:t>Восстанавливаемость, %, не менее</w:t>
            </w:r>
          </w:p>
          <w:p w:rsidR="00000000" w:rsidRDefault="00B864B3">
            <w:pPr>
              <w:jc w:val="both"/>
              <w:rPr>
                <w:rFonts w:ascii="Times New Roman" w:hAnsi="Times New Roman"/>
                <w:sz w:val="20"/>
              </w:rPr>
            </w:pPr>
          </w:p>
        </w:tc>
        <w:tc>
          <w:tcPr>
            <w:tcW w:w="1051" w:type="dxa"/>
            <w:tcBorders>
              <w:right w:val="single" w:sz="6" w:space="0" w:color="auto"/>
            </w:tcBorders>
          </w:tcPr>
          <w:p w:rsidR="00000000" w:rsidRDefault="00B864B3">
            <w:pPr>
              <w:jc w:val="center"/>
              <w:rPr>
                <w:rFonts w:ascii="Times New Roman" w:hAnsi="Times New Roman"/>
                <w:sz w:val="20"/>
              </w:rPr>
            </w:pPr>
            <w:r>
              <w:rPr>
                <w:rFonts w:ascii="Times New Roman" w:hAnsi="Times New Roman"/>
                <w:sz w:val="20"/>
              </w:rPr>
              <w:t xml:space="preserve">60 </w:t>
            </w:r>
          </w:p>
          <w:p w:rsidR="00000000" w:rsidRDefault="00B864B3">
            <w:pPr>
              <w:jc w:val="center"/>
              <w:rPr>
                <w:rFonts w:ascii="Times New Roman" w:hAnsi="Times New Roman"/>
                <w:sz w:val="20"/>
              </w:rPr>
            </w:pPr>
          </w:p>
        </w:tc>
        <w:tc>
          <w:tcPr>
            <w:tcW w:w="992" w:type="dxa"/>
          </w:tcPr>
          <w:p w:rsidR="00000000" w:rsidRDefault="00B864B3">
            <w:pPr>
              <w:jc w:val="center"/>
              <w:rPr>
                <w:rFonts w:ascii="Times New Roman" w:hAnsi="Times New Roman"/>
                <w:sz w:val="20"/>
              </w:rPr>
            </w:pPr>
            <w:r>
              <w:rPr>
                <w:rFonts w:ascii="Times New Roman" w:hAnsi="Times New Roman"/>
                <w:sz w:val="20"/>
              </w:rPr>
              <w:t xml:space="preserve">50 </w:t>
            </w:r>
          </w:p>
          <w:p w:rsidR="00000000" w:rsidRDefault="00B864B3">
            <w:pPr>
              <w:jc w:val="center"/>
              <w:rPr>
                <w:rFonts w:ascii="Times New Roman" w:hAnsi="Times New Roman"/>
                <w:sz w:val="20"/>
              </w:rPr>
            </w:pPr>
          </w:p>
        </w:tc>
        <w:tc>
          <w:tcPr>
            <w:tcW w:w="993" w:type="dxa"/>
            <w:tcBorders>
              <w:left w:val="single" w:sz="6" w:space="0" w:color="auto"/>
              <w:right w:val="single" w:sz="6" w:space="0" w:color="auto"/>
            </w:tcBorders>
          </w:tcPr>
          <w:p w:rsidR="00000000" w:rsidRDefault="00B864B3">
            <w:pPr>
              <w:jc w:val="center"/>
              <w:rPr>
                <w:rFonts w:ascii="Times New Roman" w:hAnsi="Times New Roman"/>
                <w:sz w:val="20"/>
              </w:rPr>
            </w:pPr>
            <w:r>
              <w:rPr>
                <w:rFonts w:ascii="Times New Roman" w:hAnsi="Times New Roman"/>
                <w:sz w:val="20"/>
              </w:rPr>
              <w:t xml:space="preserve">50 </w:t>
            </w:r>
          </w:p>
          <w:p w:rsidR="00000000" w:rsidRDefault="00B864B3">
            <w:pPr>
              <w:jc w:val="center"/>
              <w:rPr>
                <w:rFonts w:ascii="Times New Roman" w:hAnsi="Times New Roman"/>
                <w:sz w:val="20"/>
              </w:rPr>
            </w:pPr>
          </w:p>
        </w:tc>
        <w:tc>
          <w:tcPr>
            <w:tcW w:w="2469" w:type="dxa"/>
            <w:tcBorders>
              <w:right w:val="single" w:sz="6" w:space="0" w:color="auto"/>
            </w:tcBorders>
          </w:tcPr>
          <w:p w:rsidR="00000000" w:rsidRDefault="00B864B3">
            <w:pPr>
              <w:jc w:val="center"/>
              <w:rPr>
                <w:rFonts w:ascii="Times New Roman" w:hAnsi="Times New Roman"/>
                <w:sz w:val="20"/>
              </w:rPr>
            </w:pPr>
            <w:r>
              <w:rPr>
                <w:rFonts w:ascii="Times New Roman" w:hAnsi="Times New Roman"/>
                <w:sz w:val="20"/>
              </w:rPr>
              <w:t>"</w:t>
            </w:r>
          </w:p>
          <w:p w:rsidR="00000000" w:rsidRDefault="00B864B3">
            <w:pPr>
              <w:jc w:val="center"/>
              <w:rPr>
                <w:rFonts w:ascii="Times New Roman" w:hAnsi="Times New Roman"/>
                <w:sz w:val="20"/>
              </w:rPr>
            </w:pPr>
          </w:p>
        </w:tc>
      </w:tr>
      <w:tr w:rsidR="00000000">
        <w:tblPrEx>
          <w:tblCellMar>
            <w:top w:w="0" w:type="dxa"/>
            <w:bottom w:w="0" w:type="dxa"/>
          </w:tblCellMar>
        </w:tblPrEx>
        <w:tc>
          <w:tcPr>
            <w:tcW w:w="3060" w:type="dxa"/>
            <w:tcBorders>
              <w:left w:val="single" w:sz="6" w:space="0" w:color="auto"/>
              <w:right w:val="single" w:sz="6" w:space="0" w:color="auto"/>
            </w:tcBorders>
          </w:tcPr>
          <w:p w:rsidR="00000000" w:rsidRDefault="00B864B3">
            <w:pPr>
              <w:jc w:val="both"/>
              <w:rPr>
                <w:rFonts w:ascii="Times New Roman" w:hAnsi="Times New Roman"/>
                <w:sz w:val="20"/>
              </w:rPr>
            </w:pPr>
            <w:r>
              <w:rPr>
                <w:rFonts w:ascii="Times New Roman" w:hAnsi="Times New Roman"/>
                <w:sz w:val="20"/>
              </w:rPr>
              <w:t>Изменение линейных размеров, %, не более</w:t>
            </w:r>
          </w:p>
          <w:p w:rsidR="00000000" w:rsidRDefault="00B864B3">
            <w:pPr>
              <w:jc w:val="both"/>
              <w:rPr>
                <w:rFonts w:ascii="Times New Roman" w:hAnsi="Times New Roman"/>
                <w:sz w:val="20"/>
              </w:rPr>
            </w:pPr>
          </w:p>
        </w:tc>
        <w:tc>
          <w:tcPr>
            <w:tcW w:w="1051" w:type="dxa"/>
            <w:tcBorders>
              <w:right w:val="single" w:sz="6" w:space="0" w:color="auto"/>
            </w:tcBorders>
          </w:tcPr>
          <w:p w:rsidR="00000000" w:rsidRDefault="00B864B3">
            <w:pPr>
              <w:jc w:val="center"/>
              <w:rPr>
                <w:rFonts w:ascii="Times New Roman" w:hAnsi="Times New Roman"/>
                <w:sz w:val="20"/>
              </w:rPr>
            </w:pPr>
            <w:r>
              <w:rPr>
                <w:rFonts w:ascii="Times New Roman" w:hAnsi="Times New Roman"/>
                <w:sz w:val="20"/>
              </w:rPr>
              <w:t xml:space="preserve">0,6 </w:t>
            </w:r>
          </w:p>
          <w:p w:rsidR="00000000" w:rsidRDefault="00B864B3">
            <w:pPr>
              <w:jc w:val="center"/>
              <w:rPr>
                <w:rFonts w:ascii="Times New Roman" w:hAnsi="Times New Roman"/>
                <w:sz w:val="20"/>
              </w:rPr>
            </w:pPr>
          </w:p>
        </w:tc>
        <w:tc>
          <w:tcPr>
            <w:tcW w:w="992" w:type="dxa"/>
          </w:tcPr>
          <w:p w:rsidR="00000000" w:rsidRDefault="00B864B3">
            <w:pPr>
              <w:jc w:val="center"/>
              <w:rPr>
                <w:rFonts w:ascii="Times New Roman" w:hAnsi="Times New Roman"/>
                <w:sz w:val="20"/>
              </w:rPr>
            </w:pPr>
            <w:r>
              <w:rPr>
                <w:rFonts w:ascii="Times New Roman" w:hAnsi="Times New Roman"/>
                <w:sz w:val="20"/>
              </w:rPr>
              <w:t xml:space="preserve">0,5 </w:t>
            </w:r>
          </w:p>
          <w:p w:rsidR="00000000" w:rsidRDefault="00B864B3">
            <w:pPr>
              <w:jc w:val="center"/>
              <w:rPr>
                <w:rFonts w:ascii="Times New Roman" w:hAnsi="Times New Roman"/>
                <w:sz w:val="20"/>
              </w:rPr>
            </w:pPr>
          </w:p>
        </w:tc>
        <w:tc>
          <w:tcPr>
            <w:tcW w:w="993" w:type="dxa"/>
            <w:tcBorders>
              <w:left w:val="single" w:sz="6" w:space="0" w:color="auto"/>
              <w:right w:val="single" w:sz="6" w:space="0" w:color="auto"/>
            </w:tcBorders>
          </w:tcPr>
          <w:p w:rsidR="00000000" w:rsidRDefault="00B864B3">
            <w:pPr>
              <w:jc w:val="center"/>
              <w:rPr>
                <w:rFonts w:ascii="Times New Roman" w:hAnsi="Times New Roman"/>
                <w:sz w:val="20"/>
              </w:rPr>
            </w:pPr>
            <w:r>
              <w:rPr>
                <w:rFonts w:ascii="Times New Roman" w:hAnsi="Times New Roman"/>
                <w:sz w:val="20"/>
              </w:rPr>
              <w:t xml:space="preserve">0,4 </w:t>
            </w:r>
          </w:p>
          <w:p w:rsidR="00000000" w:rsidRDefault="00B864B3">
            <w:pPr>
              <w:jc w:val="center"/>
              <w:rPr>
                <w:rFonts w:ascii="Times New Roman" w:hAnsi="Times New Roman"/>
                <w:sz w:val="20"/>
              </w:rPr>
            </w:pPr>
          </w:p>
        </w:tc>
        <w:tc>
          <w:tcPr>
            <w:tcW w:w="2469" w:type="dxa"/>
            <w:tcBorders>
              <w:right w:val="single" w:sz="6" w:space="0" w:color="auto"/>
            </w:tcBorders>
          </w:tcPr>
          <w:p w:rsidR="00000000" w:rsidRDefault="00B864B3">
            <w:pPr>
              <w:jc w:val="center"/>
              <w:rPr>
                <w:rFonts w:ascii="Times New Roman" w:hAnsi="Times New Roman"/>
                <w:sz w:val="20"/>
              </w:rPr>
            </w:pPr>
            <w:r>
              <w:rPr>
                <w:rFonts w:ascii="Times New Roman" w:hAnsi="Times New Roman"/>
                <w:sz w:val="20"/>
              </w:rPr>
              <w:t>"</w:t>
            </w:r>
          </w:p>
          <w:p w:rsidR="00000000" w:rsidRDefault="00B864B3">
            <w:pPr>
              <w:jc w:val="center"/>
              <w:rPr>
                <w:rFonts w:ascii="Times New Roman" w:hAnsi="Times New Roman"/>
                <w:sz w:val="20"/>
              </w:rPr>
            </w:pPr>
          </w:p>
        </w:tc>
      </w:tr>
      <w:tr w:rsidR="00000000">
        <w:tblPrEx>
          <w:tblCellMar>
            <w:top w:w="0" w:type="dxa"/>
            <w:bottom w:w="0" w:type="dxa"/>
          </w:tblCellMar>
        </w:tblPrEx>
        <w:tc>
          <w:tcPr>
            <w:tcW w:w="3060" w:type="dxa"/>
            <w:tcBorders>
              <w:left w:val="single" w:sz="6" w:space="0" w:color="auto"/>
              <w:right w:val="single" w:sz="6" w:space="0" w:color="auto"/>
            </w:tcBorders>
          </w:tcPr>
          <w:p w:rsidR="00000000" w:rsidRDefault="00B864B3">
            <w:pPr>
              <w:jc w:val="both"/>
              <w:rPr>
                <w:rFonts w:ascii="Times New Roman" w:hAnsi="Times New Roman"/>
                <w:sz w:val="20"/>
              </w:rPr>
            </w:pPr>
            <w:r>
              <w:rPr>
                <w:rFonts w:ascii="Times New Roman" w:hAnsi="Times New Roman"/>
                <w:sz w:val="20"/>
              </w:rPr>
              <w:t>Водопоглощение, % по массе, не более</w:t>
            </w:r>
          </w:p>
          <w:p w:rsidR="00000000" w:rsidRDefault="00B864B3">
            <w:pPr>
              <w:jc w:val="both"/>
              <w:rPr>
                <w:rFonts w:ascii="Times New Roman" w:hAnsi="Times New Roman"/>
                <w:sz w:val="20"/>
              </w:rPr>
            </w:pPr>
          </w:p>
        </w:tc>
        <w:tc>
          <w:tcPr>
            <w:tcW w:w="1051" w:type="dxa"/>
            <w:tcBorders>
              <w:right w:val="single" w:sz="6" w:space="0" w:color="auto"/>
            </w:tcBorders>
          </w:tcPr>
          <w:p w:rsidR="00000000" w:rsidRDefault="00B864B3">
            <w:pPr>
              <w:jc w:val="center"/>
              <w:rPr>
                <w:rFonts w:ascii="Times New Roman" w:hAnsi="Times New Roman"/>
                <w:sz w:val="20"/>
              </w:rPr>
            </w:pPr>
            <w:r>
              <w:rPr>
                <w:rFonts w:ascii="Times New Roman" w:hAnsi="Times New Roman"/>
                <w:sz w:val="20"/>
              </w:rPr>
              <w:t xml:space="preserve">0,5 </w:t>
            </w:r>
          </w:p>
          <w:p w:rsidR="00000000" w:rsidRDefault="00B864B3">
            <w:pPr>
              <w:jc w:val="center"/>
              <w:rPr>
                <w:rFonts w:ascii="Times New Roman" w:hAnsi="Times New Roman"/>
                <w:sz w:val="20"/>
              </w:rPr>
            </w:pPr>
          </w:p>
        </w:tc>
        <w:tc>
          <w:tcPr>
            <w:tcW w:w="992" w:type="dxa"/>
          </w:tcPr>
          <w:p w:rsidR="00000000" w:rsidRDefault="00B864B3">
            <w:pPr>
              <w:jc w:val="center"/>
              <w:rPr>
                <w:rFonts w:ascii="Times New Roman" w:hAnsi="Times New Roman"/>
                <w:sz w:val="20"/>
              </w:rPr>
            </w:pPr>
            <w:r>
              <w:rPr>
                <w:rFonts w:ascii="Times New Roman" w:hAnsi="Times New Roman"/>
                <w:sz w:val="20"/>
              </w:rPr>
              <w:t xml:space="preserve">0,5 </w:t>
            </w:r>
          </w:p>
          <w:p w:rsidR="00000000" w:rsidRDefault="00B864B3">
            <w:pPr>
              <w:jc w:val="center"/>
              <w:rPr>
                <w:rFonts w:ascii="Times New Roman" w:hAnsi="Times New Roman"/>
                <w:sz w:val="20"/>
              </w:rPr>
            </w:pPr>
          </w:p>
        </w:tc>
        <w:tc>
          <w:tcPr>
            <w:tcW w:w="993" w:type="dxa"/>
            <w:tcBorders>
              <w:left w:val="single" w:sz="6" w:space="0" w:color="auto"/>
              <w:right w:val="single" w:sz="6" w:space="0" w:color="auto"/>
            </w:tcBorders>
          </w:tcPr>
          <w:p w:rsidR="00000000" w:rsidRDefault="00B864B3">
            <w:pPr>
              <w:jc w:val="center"/>
              <w:rPr>
                <w:rFonts w:ascii="Times New Roman" w:hAnsi="Times New Roman"/>
                <w:sz w:val="20"/>
              </w:rPr>
            </w:pPr>
            <w:r>
              <w:rPr>
                <w:rFonts w:ascii="Times New Roman" w:hAnsi="Times New Roman"/>
                <w:sz w:val="20"/>
              </w:rPr>
              <w:t xml:space="preserve">Не норми- руется </w:t>
            </w:r>
          </w:p>
          <w:p w:rsidR="00000000" w:rsidRDefault="00B864B3">
            <w:pPr>
              <w:jc w:val="center"/>
              <w:rPr>
                <w:rFonts w:ascii="Times New Roman" w:hAnsi="Times New Roman"/>
                <w:sz w:val="20"/>
              </w:rPr>
            </w:pPr>
          </w:p>
        </w:tc>
        <w:tc>
          <w:tcPr>
            <w:tcW w:w="2469" w:type="dxa"/>
            <w:tcBorders>
              <w:right w:val="single" w:sz="6" w:space="0" w:color="auto"/>
            </w:tcBorders>
          </w:tcPr>
          <w:p w:rsidR="00000000" w:rsidRDefault="00B864B3">
            <w:pPr>
              <w:jc w:val="center"/>
              <w:rPr>
                <w:rFonts w:ascii="Times New Roman" w:hAnsi="Times New Roman"/>
                <w:sz w:val="20"/>
              </w:rPr>
            </w:pPr>
            <w:r>
              <w:rPr>
                <w:rFonts w:ascii="Times New Roman" w:hAnsi="Times New Roman"/>
                <w:sz w:val="20"/>
              </w:rPr>
              <w:t>Плинтусы, порожки дверных проемов, накладки на проступи, нащельники для ванн</w:t>
            </w:r>
          </w:p>
          <w:p w:rsidR="00000000" w:rsidRDefault="00B864B3">
            <w:pPr>
              <w:jc w:val="center"/>
              <w:rPr>
                <w:rFonts w:ascii="Times New Roman" w:hAnsi="Times New Roman"/>
                <w:sz w:val="20"/>
              </w:rPr>
            </w:pPr>
          </w:p>
          <w:p w:rsidR="00000000" w:rsidRDefault="00B864B3">
            <w:pPr>
              <w:jc w:val="center"/>
              <w:rPr>
                <w:rFonts w:ascii="Times New Roman" w:hAnsi="Times New Roman"/>
                <w:sz w:val="20"/>
              </w:rPr>
            </w:pPr>
          </w:p>
        </w:tc>
      </w:tr>
      <w:tr w:rsidR="00000000">
        <w:tblPrEx>
          <w:tblCellMar>
            <w:top w:w="0" w:type="dxa"/>
            <w:bottom w:w="0" w:type="dxa"/>
          </w:tblCellMar>
        </w:tblPrEx>
        <w:tc>
          <w:tcPr>
            <w:tcW w:w="3060" w:type="dxa"/>
            <w:tcBorders>
              <w:left w:val="single" w:sz="6" w:space="0" w:color="auto"/>
              <w:right w:val="single" w:sz="6" w:space="0" w:color="auto"/>
            </w:tcBorders>
          </w:tcPr>
          <w:p w:rsidR="00000000" w:rsidRDefault="00B864B3">
            <w:pPr>
              <w:rPr>
                <w:rFonts w:ascii="Times New Roman" w:hAnsi="Times New Roman"/>
                <w:sz w:val="20"/>
              </w:rPr>
            </w:pPr>
            <w:r>
              <w:rPr>
                <w:rFonts w:ascii="Times New Roman" w:hAnsi="Times New Roman"/>
                <w:sz w:val="20"/>
              </w:rPr>
              <w:t xml:space="preserve">Истираемость на машине МИ-2, </w:t>
            </w:r>
          </w:p>
          <w:p w:rsidR="00000000" w:rsidRDefault="00B864B3">
            <w:pPr>
              <w:rPr>
                <w:rFonts w:ascii="Times New Roman" w:hAnsi="Times New Roman"/>
                <w:sz w:val="20"/>
              </w:rPr>
            </w:pPr>
            <w:r>
              <w:rPr>
                <w:rFonts w:ascii="Times New Roman" w:hAnsi="Times New Roman"/>
                <w:sz w:val="20"/>
              </w:rPr>
              <w:t>г/см</w:t>
            </w:r>
            <w:r>
              <w:rPr>
                <w:rFonts w:ascii="Times New Roman" w:hAnsi="Times New Roman"/>
                <w:sz w:val="20"/>
                <w:vertAlign w:val="superscript"/>
                <w:lang w:val="en-US"/>
              </w:rPr>
              <w:t>2</w:t>
            </w:r>
            <w:r>
              <w:rPr>
                <w:rFonts w:ascii="Times New Roman" w:hAnsi="Times New Roman"/>
                <w:sz w:val="20"/>
              </w:rPr>
              <w:t>, не более</w:t>
            </w:r>
          </w:p>
          <w:p w:rsidR="00000000" w:rsidRDefault="00B864B3">
            <w:pPr>
              <w:rPr>
                <w:rFonts w:ascii="Times New Roman" w:hAnsi="Times New Roman"/>
                <w:sz w:val="20"/>
              </w:rPr>
            </w:pPr>
          </w:p>
        </w:tc>
        <w:tc>
          <w:tcPr>
            <w:tcW w:w="1051" w:type="dxa"/>
            <w:tcBorders>
              <w:right w:val="single" w:sz="6" w:space="0" w:color="auto"/>
            </w:tcBorders>
          </w:tcPr>
          <w:p w:rsidR="00000000" w:rsidRDefault="00B864B3">
            <w:pPr>
              <w:jc w:val="center"/>
              <w:rPr>
                <w:rFonts w:ascii="Times New Roman" w:hAnsi="Times New Roman"/>
                <w:sz w:val="20"/>
              </w:rPr>
            </w:pPr>
            <w:r>
              <w:rPr>
                <w:rFonts w:ascii="Times New Roman" w:hAnsi="Times New Roman"/>
                <w:sz w:val="20"/>
              </w:rPr>
              <w:t>Не норм</w:t>
            </w:r>
            <w:r>
              <w:rPr>
                <w:rFonts w:ascii="Times New Roman" w:hAnsi="Times New Roman"/>
                <w:sz w:val="20"/>
              </w:rPr>
              <w:t xml:space="preserve">и- руется </w:t>
            </w:r>
          </w:p>
          <w:p w:rsidR="00000000" w:rsidRDefault="00B864B3">
            <w:pPr>
              <w:jc w:val="center"/>
              <w:rPr>
                <w:rFonts w:ascii="Times New Roman" w:hAnsi="Times New Roman"/>
                <w:sz w:val="20"/>
              </w:rPr>
            </w:pPr>
          </w:p>
        </w:tc>
        <w:tc>
          <w:tcPr>
            <w:tcW w:w="992" w:type="dxa"/>
          </w:tcPr>
          <w:p w:rsidR="00000000" w:rsidRDefault="00B864B3">
            <w:pPr>
              <w:jc w:val="center"/>
              <w:rPr>
                <w:rFonts w:ascii="Times New Roman" w:hAnsi="Times New Roman"/>
                <w:sz w:val="20"/>
              </w:rPr>
            </w:pPr>
            <w:r>
              <w:rPr>
                <w:rFonts w:ascii="Times New Roman" w:hAnsi="Times New Roman"/>
                <w:sz w:val="20"/>
              </w:rPr>
              <w:t xml:space="preserve">0,03 </w:t>
            </w:r>
          </w:p>
          <w:p w:rsidR="00000000" w:rsidRDefault="00B864B3">
            <w:pPr>
              <w:jc w:val="center"/>
              <w:rPr>
                <w:rFonts w:ascii="Times New Roman" w:hAnsi="Times New Roman"/>
                <w:sz w:val="20"/>
              </w:rPr>
            </w:pPr>
          </w:p>
        </w:tc>
        <w:tc>
          <w:tcPr>
            <w:tcW w:w="993" w:type="dxa"/>
            <w:tcBorders>
              <w:left w:val="single" w:sz="6" w:space="0" w:color="auto"/>
              <w:right w:val="single" w:sz="6" w:space="0" w:color="auto"/>
            </w:tcBorders>
          </w:tcPr>
          <w:p w:rsidR="00000000" w:rsidRDefault="00B864B3">
            <w:pPr>
              <w:jc w:val="center"/>
              <w:rPr>
                <w:rFonts w:ascii="Times New Roman" w:hAnsi="Times New Roman"/>
                <w:sz w:val="20"/>
              </w:rPr>
            </w:pPr>
            <w:r>
              <w:rPr>
                <w:rFonts w:ascii="Times New Roman" w:hAnsi="Times New Roman"/>
                <w:sz w:val="20"/>
              </w:rPr>
              <w:t xml:space="preserve">То же </w:t>
            </w:r>
          </w:p>
          <w:p w:rsidR="00000000" w:rsidRDefault="00B864B3">
            <w:pPr>
              <w:jc w:val="center"/>
              <w:rPr>
                <w:rFonts w:ascii="Times New Roman" w:hAnsi="Times New Roman"/>
                <w:sz w:val="20"/>
              </w:rPr>
            </w:pPr>
          </w:p>
        </w:tc>
        <w:tc>
          <w:tcPr>
            <w:tcW w:w="2469" w:type="dxa"/>
            <w:tcBorders>
              <w:right w:val="single" w:sz="6" w:space="0" w:color="auto"/>
            </w:tcBorders>
          </w:tcPr>
          <w:p w:rsidR="00000000" w:rsidRDefault="00B864B3">
            <w:pPr>
              <w:jc w:val="center"/>
              <w:rPr>
                <w:rFonts w:ascii="Times New Roman" w:hAnsi="Times New Roman"/>
                <w:sz w:val="20"/>
              </w:rPr>
            </w:pPr>
            <w:r>
              <w:rPr>
                <w:rFonts w:ascii="Times New Roman" w:hAnsi="Times New Roman"/>
                <w:sz w:val="20"/>
              </w:rPr>
              <w:t>Накладки на проступи, порожки дверных проемов</w:t>
            </w:r>
          </w:p>
          <w:p w:rsidR="00000000" w:rsidRDefault="00B864B3">
            <w:pPr>
              <w:jc w:val="center"/>
              <w:rPr>
                <w:rFonts w:ascii="Times New Roman" w:hAnsi="Times New Roman"/>
                <w:sz w:val="20"/>
              </w:rPr>
            </w:pPr>
          </w:p>
          <w:p w:rsidR="00000000" w:rsidRDefault="00B864B3">
            <w:pPr>
              <w:jc w:val="center"/>
              <w:rPr>
                <w:rFonts w:ascii="Times New Roman" w:hAnsi="Times New Roman"/>
                <w:sz w:val="20"/>
              </w:rPr>
            </w:pPr>
          </w:p>
        </w:tc>
      </w:tr>
      <w:tr w:rsidR="00000000">
        <w:tblPrEx>
          <w:tblCellMar>
            <w:top w:w="0" w:type="dxa"/>
            <w:bottom w:w="0" w:type="dxa"/>
          </w:tblCellMar>
        </w:tblPrEx>
        <w:tc>
          <w:tcPr>
            <w:tcW w:w="3060" w:type="dxa"/>
            <w:tcBorders>
              <w:left w:val="single" w:sz="6" w:space="0" w:color="auto"/>
              <w:right w:val="single" w:sz="6" w:space="0" w:color="auto"/>
            </w:tcBorders>
          </w:tcPr>
          <w:p w:rsidR="00000000" w:rsidRDefault="00B864B3">
            <w:pPr>
              <w:rPr>
                <w:rFonts w:ascii="Times New Roman" w:hAnsi="Times New Roman"/>
                <w:sz w:val="20"/>
              </w:rPr>
            </w:pPr>
            <w:r>
              <w:rPr>
                <w:rFonts w:ascii="Times New Roman" w:hAnsi="Times New Roman"/>
                <w:sz w:val="20"/>
              </w:rPr>
              <w:t>Истираемость, мкм, не более</w:t>
            </w:r>
          </w:p>
          <w:p w:rsidR="00000000" w:rsidRDefault="00B864B3">
            <w:pPr>
              <w:rPr>
                <w:rFonts w:ascii="Times New Roman" w:hAnsi="Times New Roman"/>
                <w:sz w:val="20"/>
              </w:rPr>
            </w:pPr>
          </w:p>
        </w:tc>
        <w:tc>
          <w:tcPr>
            <w:tcW w:w="1051" w:type="dxa"/>
            <w:tcBorders>
              <w:right w:val="single" w:sz="6" w:space="0" w:color="auto"/>
            </w:tcBorders>
          </w:tcPr>
          <w:p w:rsidR="00000000" w:rsidRDefault="00B864B3">
            <w:pPr>
              <w:jc w:val="center"/>
              <w:rPr>
                <w:rFonts w:ascii="Times New Roman" w:hAnsi="Times New Roman"/>
                <w:sz w:val="20"/>
              </w:rPr>
            </w:pPr>
            <w:r>
              <w:rPr>
                <w:rFonts w:ascii="Times New Roman" w:hAnsi="Times New Roman"/>
                <w:sz w:val="20"/>
              </w:rPr>
              <w:t>Не норми- руется</w:t>
            </w:r>
          </w:p>
          <w:p w:rsidR="00000000" w:rsidRDefault="00B864B3">
            <w:pPr>
              <w:jc w:val="center"/>
              <w:rPr>
                <w:rFonts w:ascii="Times New Roman" w:hAnsi="Times New Roman"/>
                <w:sz w:val="20"/>
              </w:rPr>
            </w:pPr>
          </w:p>
          <w:p w:rsidR="00000000" w:rsidRDefault="00B864B3">
            <w:pPr>
              <w:jc w:val="center"/>
              <w:rPr>
                <w:rFonts w:ascii="Times New Roman" w:hAnsi="Times New Roman"/>
                <w:sz w:val="20"/>
              </w:rPr>
            </w:pPr>
          </w:p>
        </w:tc>
        <w:tc>
          <w:tcPr>
            <w:tcW w:w="992" w:type="dxa"/>
          </w:tcPr>
          <w:p w:rsidR="00000000" w:rsidRDefault="00B864B3">
            <w:pPr>
              <w:jc w:val="center"/>
              <w:rPr>
                <w:rFonts w:ascii="Times New Roman" w:hAnsi="Times New Roman"/>
                <w:sz w:val="20"/>
              </w:rPr>
            </w:pPr>
            <w:r>
              <w:rPr>
                <w:rFonts w:ascii="Times New Roman" w:hAnsi="Times New Roman"/>
                <w:sz w:val="20"/>
              </w:rPr>
              <w:t xml:space="preserve">160 </w:t>
            </w:r>
          </w:p>
          <w:p w:rsidR="00000000" w:rsidRDefault="00B864B3">
            <w:pPr>
              <w:jc w:val="center"/>
              <w:rPr>
                <w:rFonts w:ascii="Times New Roman" w:hAnsi="Times New Roman"/>
                <w:sz w:val="20"/>
              </w:rPr>
            </w:pPr>
          </w:p>
        </w:tc>
        <w:tc>
          <w:tcPr>
            <w:tcW w:w="993" w:type="dxa"/>
            <w:tcBorders>
              <w:left w:val="single" w:sz="6" w:space="0" w:color="auto"/>
              <w:right w:val="single" w:sz="6" w:space="0" w:color="auto"/>
            </w:tcBorders>
          </w:tcPr>
          <w:p w:rsidR="00000000" w:rsidRDefault="00B864B3">
            <w:pPr>
              <w:jc w:val="center"/>
              <w:rPr>
                <w:rFonts w:ascii="Times New Roman" w:hAnsi="Times New Roman"/>
                <w:sz w:val="20"/>
              </w:rPr>
            </w:pPr>
            <w:r>
              <w:rPr>
                <w:rFonts w:ascii="Times New Roman" w:hAnsi="Times New Roman"/>
                <w:sz w:val="20"/>
              </w:rPr>
              <w:t xml:space="preserve">Не норми- руется </w:t>
            </w:r>
          </w:p>
          <w:p w:rsidR="00000000" w:rsidRDefault="00B864B3">
            <w:pPr>
              <w:jc w:val="center"/>
              <w:rPr>
                <w:rFonts w:ascii="Times New Roman" w:hAnsi="Times New Roman"/>
                <w:sz w:val="20"/>
              </w:rPr>
            </w:pPr>
          </w:p>
        </w:tc>
        <w:tc>
          <w:tcPr>
            <w:tcW w:w="2469" w:type="dxa"/>
            <w:tcBorders>
              <w:right w:val="single" w:sz="6" w:space="0" w:color="auto"/>
            </w:tcBorders>
          </w:tcPr>
          <w:p w:rsidR="00000000" w:rsidRDefault="00B864B3">
            <w:pPr>
              <w:jc w:val="center"/>
              <w:rPr>
                <w:rFonts w:ascii="Times New Roman" w:hAnsi="Times New Roman"/>
                <w:sz w:val="20"/>
              </w:rPr>
            </w:pPr>
            <w:r>
              <w:rPr>
                <w:rFonts w:ascii="Times New Roman" w:hAnsi="Times New Roman"/>
                <w:sz w:val="20"/>
              </w:rPr>
              <w:t xml:space="preserve">Накладки на проступи, порожки дверных проемов </w:t>
            </w:r>
          </w:p>
          <w:p w:rsidR="00000000" w:rsidRDefault="00B864B3">
            <w:pPr>
              <w:jc w:val="center"/>
              <w:rPr>
                <w:rFonts w:ascii="Times New Roman" w:hAnsi="Times New Roman"/>
                <w:sz w:val="20"/>
              </w:rPr>
            </w:pPr>
          </w:p>
        </w:tc>
      </w:tr>
      <w:tr w:rsidR="00000000">
        <w:tblPrEx>
          <w:tblCellMar>
            <w:top w:w="0" w:type="dxa"/>
            <w:bottom w:w="0" w:type="dxa"/>
          </w:tblCellMar>
        </w:tblPrEx>
        <w:tc>
          <w:tcPr>
            <w:tcW w:w="3060" w:type="dxa"/>
            <w:tcBorders>
              <w:left w:val="single" w:sz="6" w:space="0" w:color="auto"/>
              <w:bottom w:val="single" w:sz="6" w:space="0" w:color="auto"/>
              <w:right w:val="single" w:sz="6" w:space="0" w:color="auto"/>
            </w:tcBorders>
          </w:tcPr>
          <w:p w:rsidR="00000000" w:rsidRDefault="00B864B3">
            <w:pPr>
              <w:rPr>
                <w:rFonts w:ascii="Times New Roman" w:hAnsi="Times New Roman"/>
                <w:sz w:val="20"/>
              </w:rPr>
            </w:pPr>
            <w:r>
              <w:rPr>
                <w:rFonts w:ascii="Times New Roman" w:hAnsi="Times New Roman"/>
                <w:sz w:val="20"/>
              </w:rPr>
              <w:t>Гибкость, характеризуемая отсутствием трещин, разрывов, изломов, вмятин и др. дефектов на поверхности образца при его изгибании на круглом стержне; диаметр стержня, мм</w:t>
            </w:r>
          </w:p>
          <w:p w:rsidR="00000000" w:rsidRDefault="00B864B3">
            <w:pPr>
              <w:rPr>
                <w:rFonts w:ascii="Times New Roman" w:hAnsi="Times New Roman"/>
                <w:sz w:val="20"/>
              </w:rPr>
            </w:pPr>
          </w:p>
        </w:tc>
        <w:tc>
          <w:tcPr>
            <w:tcW w:w="1051" w:type="dxa"/>
            <w:tcBorders>
              <w:bottom w:val="single" w:sz="6" w:space="0" w:color="auto"/>
              <w:right w:val="single" w:sz="6" w:space="0" w:color="auto"/>
            </w:tcBorders>
          </w:tcPr>
          <w:p w:rsidR="00000000" w:rsidRDefault="00B864B3">
            <w:pPr>
              <w:jc w:val="center"/>
              <w:rPr>
                <w:rFonts w:ascii="Times New Roman" w:hAnsi="Times New Roman"/>
                <w:sz w:val="20"/>
              </w:rPr>
            </w:pPr>
            <w:r>
              <w:rPr>
                <w:rFonts w:ascii="Times New Roman" w:hAnsi="Times New Roman"/>
                <w:sz w:val="20"/>
              </w:rPr>
              <w:t xml:space="preserve">30 </w:t>
            </w:r>
          </w:p>
          <w:p w:rsidR="00000000" w:rsidRDefault="00B864B3">
            <w:pPr>
              <w:jc w:val="center"/>
              <w:rPr>
                <w:rFonts w:ascii="Times New Roman" w:hAnsi="Times New Roman"/>
                <w:sz w:val="20"/>
              </w:rPr>
            </w:pPr>
          </w:p>
        </w:tc>
        <w:tc>
          <w:tcPr>
            <w:tcW w:w="992" w:type="dxa"/>
            <w:tcBorders>
              <w:bottom w:val="single" w:sz="6" w:space="0" w:color="auto"/>
            </w:tcBorders>
          </w:tcPr>
          <w:p w:rsidR="00000000" w:rsidRDefault="00B864B3">
            <w:pPr>
              <w:jc w:val="center"/>
              <w:rPr>
                <w:rFonts w:ascii="Times New Roman" w:hAnsi="Times New Roman"/>
                <w:sz w:val="20"/>
              </w:rPr>
            </w:pPr>
            <w:r>
              <w:rPr>
                <w:rFonts w:ascii="Times New Roman" w:hAnsi="Times New Roman"/>
                <w:sz w:val="20"/>
              </w:rPr>
              <w:t xml:space="preserve">60 </w:t>
            </w:r>
          </w:p>
          <w:p w:rsidR="00000000" w:rsidRDefault="00B864B3">
            <w:pPr>
              <w:jc w:val="center"/>
              <w:rPr>
                <w:rFonts w:ascii="Times New Roman" w:hAnsi="Times New Roman"/>
                <w:sz w:val="20"/>
              </w:rPr>
            </w:pPr>
          </w:p>
        </w:tc>
        <w:tc>
          <w:tcPr>
            <w:tcW w:w="993" w:type="dxa"/>
            <w:tcBorders>
              <w:left w:val="single" w:sz="6" w:space="0" w:color="auto"/>
              <w:bottom w:val="single" w:sz="6" w:space="0" w:color="auto"/>
              <w:right w:val="single" w:sz="6" w:space="0" w:color="auto"/>
            </w:tcBorders>
          </w:tcPr>
          <w:p w:rsidR="00000000" w:rsidRDefault="00B864B3">
            <w:pPr>
              <w:jc w:val="center"/>
              <w:rPr>
                <w:rFonts w:ascii="Times New Roman" w:hAnsi="Times New Roman"/>
                <w:sz w:val="20"/>
              </w:rPr>
            </w:pPr>
            <w:r>
              <w:rPr>
                <w:rFonts w:ascii="Times New Roman" w:hAnsi="Times New Roman"/>
                <w:sz w:val="20"/>
              </w:rPr>
              <w:t xml:space="preserve">То же </w:t>
            </w:r>
          </w:p>
          <w:p w:rsidR="00000000" w:rsidRDefault="00B864B3">
            <w:pPr>
              <w:jc w:val="center"/>
              <w:rPr>
                <w:rFonts w:ascii="Times New Roman" w:hAnsi="Times New Roman"/>
                <w:sz w:val="20"/>
              </w:rPr>
            </w:pPr>
          </w:p>
        </w:tc>
        <w:tc>
          <w:tcPr>
            <w:tcW w:w="2469" w:type="dxa"/>
            <w:tcBorders>
              <w:bottom w:val="single" w:sz="6" w:space="0" w:color="auto"/>
              <w:right w:val="single" w:sz="6" w:space="0" w:color="auto"/>
            </w:tcBorders>
          </w:tcPr>
          <w:p w:rsidR="00000000" w:rsidRDefault="00B864B3">
            <w:pPr>
              <w:jc w:val="center"/>
              <w:rPr>
                <w:rFonts w:ascii="Times New Roman" w:hAnsi="Times New Roman"/>
                <w:sz w:val="20"/>
              </w:rPr>
            </w:pPr>
            <w:r>
              <w:rPr>
                <w:rFonts w:ascii="Times New Roman" w:hAnsi="Times New Roman"/>
                <w:sz w:val="20"/>
              </w:rPr>
              <w:t xml:space="preserve">Все изделия </w:t>
            </w:r>
          </w:p>
          <w:p w:rsidR="00000000" w:rsidRDefault="00B864B3">
            <w:pPr>
              <w:jc w:val="center"/>
              <w:rPr>
                <w:rFonts w:ascii="Times New Roman" w:hAnsi="Times New Roman"/>
                <w:sz w:val="20"/>
              </w:rPr>
            </w:pPr>
          </w:p>
        </w:tc>
      </w:tr>
    </w:tbl>
    <w:p w:rsidR="00000000" w:rsidRDefault="00B864B3">
      <w:pPr>
        <w:jc w:val="right"/>
        <w:rPr>
          <w:rFonts w:ascii="Times New Roman" w:hAnsi="Times New Roman"/>
          <w:sz w:val="20"/>
        </w:rPr>
      </w:pPr>
    </w:p>
    <w:p w:rsidR="00000000" w:rsidRDefault="00B864B3">
      <w:pPr>
        <w:ind w:firstLine="225"/>
        <w:rPr>
          <w:rFonts w:ascii="Times New Roman" w:hAnsi="Times New Roman"/>
        </w:rPr>
      </w:pPr>
      <w:r>
        <w:rPr>
          <w:rFonts w:ascii="Times New Roman" w:hAnsi="Times New Roman"/>
          <w:b/>
        </w:rPr>
        <w:t xml:space="preserve">Примечание. </w:t>
      </w:r>
      <w:r>
        <w:rPr>
          <w:rFonts w:ascii="Times New Roman" w:hAnsi="Times New Roman"/>
        </w:rPr>
        <w:t>Показатель истираемости на машине МИВОВ-2 вводится в качестве обязательного с1 января 1980 г. взаме</w:t>
      </w:r>
      <w:r>
        <w:rPr>
          <w:rFonts w:ascii="Times New Roman" w:hAnsi="Times New Roman"/>
        </w:rPr>
        <w:t>н показателя, определяемого на машине МИ-2. Несоблюдение показателя восстанавливаемости не является браковочным признаком до 01.01.91.</w:t>
      </w:r>
    </w:p>
    <w:p w:rsidR="00000000" w:rsidRDefault="00B864B3">
      <w:pPr>
        <w:ind w:firstLine="225"/>
        <w:rPr>
          <w:rFonts w:ascii="Times New Roman" w:hAnsi="Times New Roman"/>
        </w:rPr>
      </w:pPr>
    </w:p>
    <w:p w:rsidR="00000000" w:rsidRDefault="00B864B3">
      <w:pPr>
        <w:ind w:firstLine="225"/>
        <w:rPr>
          <w:rFonts w:ascii="Times New Roman" w:hAnsi="Times New Roman"/>
          <w:b/>
          <w:sz w:val="20"/>
        </w:rPr>
      </w:pPr>
      <w:r>
        <w:rPr>
          <w:rFonts w:ascii="Times New Roman" w:hAnsi="Times New Roman"/>
          <w:b/>
          <w:sz w:val="20"/>
          <w:lang w:val="en-US"/>
        </w:rPr>
        <w:t>(</w:t>
      </w:r>
      <w:r>
        <w:rPr>
          <w:rFonts w:ascii="Times New Roman" w:hAnsi="Times New Roman"/>
          <w:b/>
          <w:sz w:val="20"/>
        </w:rPr>
        <w:t xml:space="preserve">Измененная редакция, поправка 1988 г. </w:t>
      </w:r>
      <w:r>
        <w:rPr>
          <w:rFonts w:ascii="Times New Roman" w:hAnsi="Times New Roman"/>
          <w:b/>
          <w:sz w:val="20"/>
          <w:lang w:val="en-US"/>
        </w:rPr>
        <w:t>)</w:t>
      </w:r>
    </w:p>
    <w:p w:rsidR="00000000" w:rsidRDefault="00B864B3">
      <w:pPr>
        <w:ind w:firstLine="225"/>
        <w:rPr>
          <w:rFonts w:ascii="Times New Roman" w:hAnsi="Times New Roman"/>
          <w:sz w:val="20"/>
          <w:lang w:val="en-US"/>
        </w:rPr>
      </w:pPr>
    </w:p>
    <w:p w:rsidR="00000000" w:rsidRDefault="00B864B3">
      <w:pPr>
        <w:ind w:firstLine="225"/>
        <w:rPr>
          <w:rFonts w:ascii="Times New Roman" w:hAnsi="Times New Roman"/>
          <w:sz w:val="20"/>
        </w:rPr>
      </w:pPr>
      <w:r>
        <w:rPr>
          <w:rFonts w:ascii="Times New Roman" w:hAnsi="Times New Roman"/>
          <w:sz w:val="20"/>
        </w:rPr>
        <w:t>2.3. Мерные отрезки жестких изделий должны быть прямолинейными по всей длине.</w:t>
      </w:r>
    </w:p>
    <w:p w:rsidR="00000000" w:rsidRDefault="00B864B3">
      <w:pPr>
        <w:ind w:firstLine="225"/>
        <w:rPr>
          <w:rFonts w:ascii="Times New Roman" w:hAnsi="Times New Roman"/>
          <w:sz w:val="20"/>
        </w:rPr>
      </w:pPr>
    </w:p>
    <w:p w:rsidR="00000000" w:rsidRDefault="00B864B3">
      <w:pPr>
        <w:ind w:firstLine="225"/>
        <w:rPr>
          <w:rFonts w:ascii="Times New Roman" w:hAnsi="Times New Roman"/>
          <w:sz w:val="20"/>
        </w:rPr>
      </w:pPr>
      <w:r>
        <w:rPr>
          <w:rFonts w:ascii="Times New Roman" w:hAnsi="Times New Roman"/>
          <w:sz w:val="20"/>
        </w:rPr>
        <w:t>2.4. Конструкция изделий с каналами для электропроводок должна предусматривать простое и надежное соединение между собой отдельных элементов и обеспечивать возможность многократного доступа к электропроводке, удобное сопряжение плинтуса в углах помещений,</w:t>
      </w:r>
      <w:r>
        <w:rPr>
          <w:rFonts w:ascii="Times New Roman" w:hAnsi="Times New Roman"/>
          <w:sz w:val="20"/>
        </w:rPr>
        <w:t xml:space="preserve"> местах выпуска проводов к электроприборам и примыкание плинтуса к наличнику.</w:t>
      </w:r>
    </w:p>
    <w:p w:rsidR="00000000" w:rsidRDefault="00B864B3">
      <w:pPr>
        <w:ind w:firstLine="225"/>
        <w:rPr>
          <w:rFonts w:ascii="Times New Roman" w:hAnsi="Times New Roman"/>
          <w:sz w:val="20"/>
        </w:rPr>
      </w:pPr>
    </w:p>
    <w:p w:rsidR="00000000" w:rsidRDefault="00B864B3">
      <w:pPr>
        <w:ind w:firstLine="225"/>
        <w:rPr>
          <w:rFonts w:ascii="Times New Roman" w:hAnsi="Times New Roman"/>
          <w:sz w:val="20"/>
        </w:rPr>
      </w:pPr>
      <w:r>
        <w:rPr>
          <w:rFonts w:ascii="Times New Roman" w:hAnsi="Times New Roman"/>
          <w:sz w:val="20"/>
        </w:rPr>
        <w:t>2.5. Изделия выпускаются разных цветов с глянцевой или матовой поверхностью. Лицевая поверхность изделий должна быть без наплывов, бугорков, раковин, царапин, пятен и инородных включений. Кромки изделий не должны иметь местных искривлений, надрывов и зазубрин. Торцы изделий должны быть ровно обрезаны под прямым углом к оси изделия и не должны иметь заусенцев и других неровностей.</w:t>
      </w:r>
    </w:p>
    <w:p w:rsidR="00000000" w:rsidRDefault="00B864B3">
      <w:pPr>
        <w:ind w:firstLine="225"/>
        <w:rPr>
          <w:rFonts w:ascii="Times New Roman" w:hAnsi="Times New Roman"/>
          <w:sz w:val="20"/>
        </w:rPr>
      </w:pPr>
    </w:p>
    <w:p w:rsidR="00000000" w:rsidRDefault="00B864B3">
      <w:pPr>
        <w:ind w:firstLine="225"/>
        <w:rPr>
          <w:rFonts w:ascii="Times New Roman" w:hAnsi="Times New Roman"/>
          <w:sz w:val="20"/>
        </w:rPr>
      </w:pPr>
      <w:r>
        <w:rPr>
          <w:rFonts w:ascii="Times New Roman" w:hAnsi="Times New Roman"/>
          <w:sz w:val="20"/>
        </w:rPr>
        <w:t>2.6. Поверхность, фактура и цвет изделий должны с</w:t>
      </w:r>
      <w:r>
        <w:rPr>
          <w:rFonts w:ascii="Times New Roman" w:hAnsi="Times New Roman"/>
          <w:sz w:val="20"/>
        </w:rPr>
        <w:t>оответствовать эталонам, утвержденным в установленном порядке.</w:t>
      </w:r>
    </w:p>
    <w:p w:rsidR="00000000" w:rsidRDefault="00B864B3">
      <w:pPr>
        <w:ind w:firstLine="225"/>
        <w:rPr>
          <w:rFonts w:ascii="Times New Roman" w:hAnsi="Times New Roman"/>
          <w:sz w:val="20"/>
        </w:rPr>
      </w:pPr>
    </w:p>
    <w:p w:rsidR="00000000" w:rsidRDefault="00B864B3">
      <w:pPr>
        <w:ind w:firstLine="225"/>
        <w:rPr>
          <w:rFonts w:ascii="Times New Roman" w:hAnsi="Times New Roman"/>
          <w:sz w:val="20"/>
        </w:rPr>
      </w:pPr>
      <w:r>
        <w:rPr>
          <w:rFonts w:ascii="Times New Roman" w:hAnsi="Times New Roman"/>
          <w:sz w:val="20"/>
        </w:rPr>
        <w:t>2.7. Изделия не должны выделять в окружающую среду вредные химические вещества и иметь стойкий запах.</w:t>
      </w:r>
    </w:p>
    <w:p w:rsidR="00000000" w:rsidRDefault="00B864B3">
      <w:pPr>
        <w:ind w:firstLine="225"/>
        <w:rPr>
          <w:rFonts w:ascii="Times New Roman" w:hAnsi="Times New Roman"/>
          <w:sz w:val="20"/>
        </w:rPr>
      </w:pPr>
    </w:p>
    <w:p w:rsidR="00000000" w:rsidRDefault="00B864B3">
      <w:pPr>
        <w:ind w:firstLine="225"/>
        <w:rPr>
          <w:rFonts w:ascii="Times New Roman" w:hAnsi="Times New Roman"/>
          <w:sz w:val="20"/>
        </w:rPr>
      </w:pPr>
      <w:r>
        <w:rPr>
          <w:rFonts w:ascii="Times New Roman" w:hAnsi="Times New Roman"/>
          <w:sz w:val="20"/>
        </w:rPr>
        <w:t>Наличие выделяемых вредных химических веществ определяют при каждом изменении рецептуры и технологических параметров по методике, утвержденной в установленном порядке.</w:t>
      </w:r>
    </w:p>
    <w:p w:rsidR="00000000" w:rsidRDefault="00B864B3">
      <w:pPr>
        <w:ind w:firstLine="225"/>
        <w:jc w:val="right"/>
        <w:rPr>
          <w:rFonts w:ascii="Times New Roman" w:hAnsi="Times New Roman"/>
          <w:sz w:val="20"/>
        </w:rPr>
      </w:pPr>
    </w:p>
    <w:p w:rsidR="00000000" w:rsidRDefault="00B864B3">
      <w:pPr>
        <w:pStyle w:val="Heading"/>
        <w:jc w:val="center"/>
        <w:rPr>
          <w:rFonts w:ascii="Times New Roman" w:hAnsi="Times New Roman"/>
          <w:caps/>
          <w:sz w:val="20"/>
        </w:rPr>
      </w:pPr>
      <w:r>
        <w:rPr>
          <w:rFonts w:ascii="Times New Roman" w:hAnsi="Times New Roman"/>
          <w:caps/>
          <w:sz w:val="20"/>
        </w:rPr>
        <w:t xml:space="preserve">3. Правила приемки </w:t>
      </w:r>
    </w:p>
    <w:p w:rsidR="00000000" w:rsidRDefault="00B864B3">
      <w:pPr>
        <w:rPr>
          <w:rFonts w:ascii="Times New Roman" w:hAnsi="Times New Roman"/>
          <w:sz w:val="20"/>
        </w:rPr>
      </w:pPr>
    </w:p>
    <w:p w:rsidR="00000000" w:rsidRDefault="00B864B3">
      <w:pPr>
        <w:ind w:firstLine="225"/>
        <w:jc w:val="both"/>
        <w:rPr>
          <w:rFonts w:ascii="Times New Roman" w:hAnsi="Times New Roman"/>
          <w:sz w:val="20"/>
        </w:rPr>
      </w:pPr>
      <w:r>
        <w:rPr>
          <w:rFonts w:ascii="Times New Roman" w:hAnsi="Times New Roman"/>
          <w:sz w:val="20"/>
        </w:rPr>
        <w:t>3.1. Изделия принимают партиями. Размер партии устанавливают в количестве суточной или сменной выработки изделий на одной технологической линии, одного вид</w:t>
      </w:r>
      <w:r>
        <w:rPr>
          <w:rFonts w:ascii="Times New Roman" w:hAnsi="Times New Roman"/>
          <w:sz w:val="20"/>
        </w:rPr>
        <w:t xml:space="preserve">а и цвета, но не более 1000 пог.м.     </w:t>
      </w:r>
    </w:p>
    <w:p w:rsidR="00000000" w:rsidRDefault="00B864B3">
      <w:pPr>
        <w:ind w:firstLine="225"/>
        <w:jc w:val="both"/>
        <w:rPr>
          <w:rFonts w:ascii="Times New Roman" w:hAnsi="Times New Roman"/>
          <w:sz w:val="20"/>
        </w:rPr>
      </w:pPr>
    </w:p>
    <w:p w:rsidR="00000000" w:rsidRDefault="00B864B3">
      <w:pPr>
        <w:ind w:firstLine="225"/>
        <w:jc w:val="both"/>
        <w:rPr>
          <w:rFonts w:ascii="Times New Roman" w:hAnsi="Times New Roman"/>
          <w:sz w:val="20"/>
        </w:rPr>
      </w:pPr>
      <w:r>
        <w:rPr>
          <w:rFonts w:ascii="Times New Roman" w:hAnsi="Times New Roman"/>
          <w:sz w:val="20"/>
        </w:rPr>
        <w:t>3.2. Для проверки качества изделий применяют указанные ниже правила отбора образцов и методы испытаний.</w:t>
      </w:r>
    </w:p>
    <w:p w:rsidR="00000000" w:rsidRDefault="00B864B3">
      <w:pPr>
        <w:ind w:firstLine="225"/>
        <w:jc w:val="both"/>
        <w:rPr>
          <w:rFonts w:ascii="Times New Roman" w:hAnsi="Times New Roman"/>
          <w:sz w:val="20"/>
        </w:rPr>
      </w:pPr>
    </w:p>
    <w:p w:rsidR="00000000" w:rsidRDefault="00B864B3">
      <w:pPr>
        <w:ind w:firstLine="225"/>
        <w:jc w:val="both"/>
        <w:rPr>
          <w:rFonts w:ascii="Times New Roman" w:hAnsi="Times New Roman"/>
          <w:sz w:val="20"/>
        </w:rPr>
      </w:pPr>
      <w:r>
        <w:rPr>
          <w:rFonts w:ascii="Times New Roman" w:hAnsi="Times New Roman"/>
          <w:sz w:val="20"/>
        </w:rPr>
        <w:t xml:space="preserve">3.3. Предприятие-изготовитель обязано по требованию потребителя поставлять необходимое количество клеящей мастики для приклеивания изделий.     </w:t>
      </w:r>
    </w:p>
    <w:p w:rsidR="00000000" w:rsidRDefault="00B864B3">
      <w:pPr>
        <w:ind w:firstLine="225"/>
        <w:jc w:val="both"/>
        <w:rPr>
          <w:rFonts w:ascii="Times New Roman" w:hAnsi="Times New Roman"/>
          <w:sz w:val="20"/>
        </w:rPr>
      </w:pPr>
    </w:p>
    <w:p w:rsidR="00000000" w:rsidRDefault="00B864B3">
      <w:pPr>
        <w:ind w:firstLine="225"/>
        <w:jc w:val="both"/>
        <w:rPr>
          <w:rFonts w:ascii="Times New Roman" w:hAnsi="Times New Roman"/>
          <w:sz w:val="20"/>
        </w:rPr>
      </w:pPr>
      <w:r>
        <w:rPr>
          <w:rFonts w:ascii="Times New Roman" w:hAnsi="Times New Roman"/>
          <w:sz w:val="20"/>
        </w:rPr>
        <w:t>К каждой партии изделий должна прилагаться инструкция по их применению.</w:t>
      </w:r>
    </w:p>
    <w:p w:rsidR="00000000" w:rsidRDefault="00B864B3">
      <w:pPr>
        <w:ind w:firstLine="225"/>
        <w:jc w:val="both"/>
        <w:rPr>
          <w:rFonts w:ascii="Times New Roman" w:hAnsi="Times New Roman"/>
          <w:sz w:val="20"/>
        </w:rPr>
      </w:pPr>
    </w:p>
    <w:p w:rsidR="00000000" w:rsidRDefault="00B864B3">
      <w:pPr>
        <w:ind w:firstLine="270"/>
        <w:jc w:val="both"/>
        <w:rPr>
          <w:rFonts w:ascii="Times New Roman" w:hAnsi="Times New Roman"/>
          <w:sz w:val="20"/>
        </w:rPr>
      </w:pPr>
      <w:r>
        <w:rPr>
          <w:rFonts w:ascii="Times New Roman" w:hAnsi="Times New Roman"/>
          <w:sz w:val="20"/>
        </w:rPr>
        <w:t>3.4. При проверке соответствия изделий требованиям настоящего стандарта от каждой партии отбирают не менее десяти мерных отрезков или двух бухт для</w:t>
      </w:r>
      <w:r>
        <w:rPr>
          <w:rFonts w:ascii="Times New Roman" w:hAnsi="Times New Roman"/>
          <w:sz w:val="20"/>
        </w:rPr>
        <w:t xml:space="preserve"> внешнего осмотра и определения размеров. От одного из отрезков или от одной из бухт отрезают кусок изделия длиной 2 м, из которого изготовляют образцы для испытаний. </w:t>
      </w:r>
    </w:p>
    <w:p w:rsidR="00000000" w:rsidRDefault="00B864B3">
      <w:pPr>
        <w:ind w:firstLine="405"/>
        <w:jc w:val="both"/>
        <w:rPr>
          <w:rFonts w:ascii="Times New Roman" w:hAnsi="Times New Roman"/>
          <w:sz w:val="20"/>
        </w:rPr>
      </w:pPr>
    </w:p>
    <w:p w:rsidR="00000000" w:rsidRDefault="00B864B3">
      <w:pPr>
        <w:pStyle w:val="Preformat"/>
        <w:ind w:firstLine="284"/>
        <w:rPr>
          <w:rFonts w:ascii="Times New Roman" w:hAnsi="Times New Roman"/>
          <w:sz w:val="18"/>
        </w:rPr>
      </w:pPr>
      <w:r>
        <w:rPr>
          <w:rFonts w:ascii="Times New Roman" w:hAnsi="Times New Roman"/>
          <w:b/>
          <w:sz w:val="18"/>
        </w:rPr>
        <w:t>Примечание.</w:t>
      </w:r>
      <w:r>
        <w:rPr>
          <w:rFonts w:ascii="Times New Roman" w:hAnsi="Times New Roman"/>
          <w:sz w:val="18"/>
        </w:rPr>
        <w:t xml:space="preserve"> Для проведения испытаний разрешается изготовлять образцы из поливинилхлоридной полосы толщиной не менее 3 мм, формуемой на экструдере из той же массы,  которая  идет  на  изготовление партии,  с  сохранением технологических параметров экструдирования.     </w:t>
      </w:r>
    </w:p>
    <w:p w:rsidR="00000000" w:rsidRDefault="00B864B3">
      <w:pPr>
        <w:ind w:firstLine="225"/>
        <w:jc w:val="both"/>
        <w:rPr>
          <w:rFonts w:ascii="Times New Roman" w:hAnsi="Times New Roman"/>
          <w:sz w:val="20"/>
        </w:rPr>
      </w:pPr>
    </w:p>
    <w:p w:rsidR="00000000" w:rsidRDefault="00B864B3">
      <w:pPr>
        <w:ind w:firstLine="225"/>
        <w:rPr>
          <w:rFonts w:ascii="Times New Roman" w:hAnsi="Times New Roman"/>
          <w:b/>
          <w:sz w:val="20"/>
        </w:rPr>
      </w:pPr>
      <w:r>
        <w:rPr>
          <w:rFonts w:ascii="Times New Roman" w:hAnsi="Times New Roman"/>
          <w:b/>
          <w:sz w:val="20"/>
          <w:lang w:val="en-US"/>
        </w:rPr>
        <w:t>(</w:t>
      </w:r>
      <w:r>
        <w:rPr>
          <w:rFonts w:ascii="Times New Roman" w:hAnsi="Times New Roman"/>
          <w:b/>
          <w:sz w:val="20"/>
        </w:rPr>
        <w:t xml:space="preserve">Измененная редакция, поправка 1988 г. </w:t>
      </w:r>
      <w:r>
        <w:rPr>
          <w:rFonts w:ascii="Times New Roman" w:hAnsi="Times New Roman"/>
          <w:b/>
          <w:sz w:val="20"/>
          <w:lang w:val="en-US"/>
        </w:rPr>
        <w:t>)</w:t>
      </w:r>
    </w:p>
    <w:p w:rsidR="00000000" w:rsidRDefault="00B864B3">
      <w:pPr>
        <w:ind w:firstLine="225"/>
        <w:jc w:val="both"/>
        <w:rPr>
          <w:rFonts w:ascii="Times New Roman" w:hAnsi="Times New Roman"/>
          <w:sz w:val="20"/>
        </w:rPr>
      </w:pPr>
    </w:p>
    <w:p w:rsidR="00000000" w:rsidRDefault="00B864B3">
      <w:pPr>
        <w:ind w:firstLine="225"/>
        <w:jc w:val="both"/>
        <w:rPr>
          <w:rFonts w:ascii="Times New Roman" w:hAnsi="Times New Roman"/>
          <w:sz w:val="20"/>
        </w:rPr>
      </w:pPr>
      <w:r>
        <w:rPr>
          <w:rFonts w:ascii="Times New Roman" w:hAnsi="Times New Roman"/>
          <w:sz w:val="20"/>
        </w:rPr>
        <w:t>3.5. Основные размеры, абсолютн</w:t>
      </w:r>
      <w:r>
        <w:rPr>
          <w:rFonts w:ascii="Times New Roman" w:hAnsi="Times New Roman"/>
          <w:sz w:val="20"/>
        </w:rPr>
        <w:t>ую деформацию при вдавливании, восстанавливаемость, изменения линейных размеров, внешний вид и качество лицевой поверхности изделий проверяют на каждой партии.</w:t>
      </w:r>
    </w:p>
    <w:p w:rsidR="00000000" w:rsidRDefault="00B864B3">
      <w:pPr>
        <w:ind w:firstLine="225"/>
        <w:jc w:val="both"/>
        <w:rPr>
          <w:rFonts w:ascii="Times New Roman" w:hAnsi="Times New Roman"/>
          <w:sz w:val="20"/>
        </w:rPr>
      </w:pPr>
    </w:p>
    <w:p w:rsidR="00000000" w:rsidRDefault="00B864B3">
      <w:pPr>
        <w:ind w:firstLine="225"/>
        <w:rPr>
          <w:rFonts w:ascii="Times New Roman" w:hAnsi="Times New Roman"/>
          <w:b/>
          <w:sz w:val="20"/>
        </w:rPr>
      </w:pPr>
      <w:r>
        <w:rPr>
          <w:rFonts w:ascii="Times New Roman" w:hAnsi="Times New Roman"/>
          <w:b/>
          <w:sz w:val="20"/>
          <w:lang w:val="en-US"/>
        </w:rPr>
        <w:t>(</w:t>
      </w:r>
      <w:r>
        <w:rPr>
          <w:rFonts w:ascii="Times New Roman" w:hAnsi="Times New Roman"/>
          <w:b/>
          <w:sz w:val="20"/>
        </w:rPr>
        <w:t xml:space="preserve">Измененная редакция, поправка 1988 г. </w:t>
      </w:r>
      <w:r>
        <w:rPr>
          <w:rFonts w:ascii="Times New Roman" w:hAnsi="Times New Roman"/>
          <w:b/>
          <w:sz w:val="20"/>
          <w:lang w:val="en-US"/>
        </w:rPr>
        <w:t>)</w:t>
      </w:r>
    </w:p>
    <w:p w:rsidR="00000000" w:rsidRDefault="00B864B3">
      <w:pPr>
        <w:ind w:firstLine="225"/>
        <w:jc w:val="both"/>
        <w:rPr>
          <w:rFonts w:ascii="Times New Roman" w:hAnsi="Times New Roman"/>
          <w:sz w:val="20"/>
        </w:rPr>
      </w:pPr>
    </w:p>
    <w:p w:rsidR="00000000" w:rsidRDefault="00B864B3">
      <w:pPr>
        <w:ind w:firstLine="225"/>
        <w:jc w:val="both"/>
        <w:rPr>
          <w:rFonts w:ascii="Times New Roman" w:hAnsi="Times New Roman"/>
          <w:sz w:val="20"/>
        </w:rPr>
      </w:pPr>
      <w:r>
        <w:rPr>
          <w:rFonts w:ascii="Times New Roman" w:hAnsi="Times New Roman"/>
          <w:sz w:val="20"/>
        </w:rPr>
        <w:t>3.6. Водопоглощение, истираемость и гибкость материала изделий определяют не реже одного раза в месяц и при каждом изменении рецептуры и параметров технологического режима.</w:t>
      </w:r>
    </w:p>
    <w:p w:rsidR="00000000" w:rsidRDefault="00B864B3">
      <w:pPr>
        <w:ind w:firstLine="225"/>
        <w:jc w:val="both"/>
        <w:rPr>
          <w:rFonts w:ascii="Times New Roman" w:hAnsi="Times New Roman"/>
          <w:sz w:val="20"/>
        </w:rPr>
      </w:pPr>
    </w:p>
    <w:p w:rsidR="00000000" w:rsidRDefault="00B864B3">
      <w:pPr>
        <w:ind w:firstLine="225"/>
        <w:rPr>
          <w:rFonts w:ascii="Times New Roman" w:hAnsi="Times New Roman"/>
          <w:b/>
          <w:sz w:val="20"/>
        </w:rPr>
      </w:pPr>
      <w:r>
        <w:rPr>
          <w:rFonts w:ascii="Times New Roman" w:hAnsi="Times New Roman"/>
          <w:b/>
          <w:sz w:val="20"/>
          <w:lang w:val="en-US"/>
        </w:rPr>
        <w:t>(</w:t>
      </w:r>
      <w:r>
        <w:rPr>
          <w:rFonts w:ascii="Times New Roman" w:hAnsi="Times New Roman"/>
          <w:b/>
          <w:sz w:val="20"/>
        </w:rPr>
        <w:t xml:space="preserve">Измененная редакция, поправка 1988 г. </w:t>
      </w:r>
      <w:r>
        <w:rPr>
          <w:rFonts w:ascii="Times New Roman" w:hAnsi="Times New Roman"/>
          <w:b/>
          <w:sz w:val="20"/>
          <w:lang w:val="en-US"/>
        </w:rPr>
        <w:t>)</w:t>
      </w:r>
    </w:p>
    <w:p w:rsidR="00000000" w:rsidRDefault="00B864B3">
      <w:pPr>
        <w:ind w:firstLine="225"/>
        <w:jc w:val="both"/>
        <w:rPr>
          <w:rFonts w:ascii="Times New Roman" w:hAnsi="Times New Roman"/>
          <w:sz w:val="20"/>
        </w:rPr>
      </w:pPr>
    </w:p>
    <w:p w:rsidR="00000000" w:rsidRDefault="00B864B3">
      <w:pPr>
        <w:ind w:firstLine="225"/>
        <w:jc w:val="both"/>
        <w:rPr>
          <w:rFonts w:ascii="Times New Roman" w:hAnsi="Times New Roman"/>
          <w:sz w:val="20"/>
        </w:rPr>
      </w:pPr>
      <w:r>
        <w:rPr>
          <w:rFonts w:ascii="Times New Roman" w:hAnsi="Times New Roman"/>
          <w:sz w:val="20"/>
        </w:rPr>
        <w:t>3.7. При неудовлетворительных результатах испытаний хотя бы по одному из показателей, проводя</w:t>
      </w:r>
      <w:r>
        <w:rPr>
          <w:rFonts w:ascii="Times New Roman" w:hAnsi="Times New Roman"/>
          <w:sz w:val="20"/>
        </w:rPr>
        <w:t>т по нему повторные испытания удвоенного количества образцов, взятых от той же партии. При неудовлетворительных результатах повторных испытаний партию признают не соответствующей требованиям настоящего стандарта.</w:t>
      </w:r>
    </w:p>
    <w:p w:rsidR="00000000" w:rsidRDefault="00B864B3">
      <w:pPr>
        <w:ind w:firstLine="225"/>
        <w:jc w:val="both"/>
        <w:rPr>
          <w:rFonts w:ascii="Times New Roman" w:hAnsi="Times New Roman"/>
          <w:sz w:val="20"/>
        </w:rPr>
      </w:pPr>
    </w:p>
    <w:p w:rsidR="00000000" w:rsidRDefault="00B864B3">
      <w:pPr>
        <w:pStyle w:val="Heading"/>
        <w:jc w:val="center"/>
        <w:rPr>
          <w:rFonts w:ascii="Times New Roman" w:hAnsi="Times New Roman"/>
          <w:caps/>
          <w:sz w:val="20"/>
        </w:rPr>
      </w:pPr>
      <w:r>
        <w:rPr>
          <w:rFonts w:ascii="Times New Roman" w:hAnsi="Times New Roman"/>
          <w:caps/>
          <w:sz w:val="20"/>
        </w:rPr>
        <w:t xml:space="preserve">4. Методы испытаний </w:t>
      </w:r>
    </w:p>
    <w:p w:rsidR="00000000" w:rsidRDefault="00B864B3">
      <w:pPr>
        <w:rPr>
          <w:rFonts w:ascii="Times New Roman" w:hAnsi="Times New Roman"/>
          <w:sz w:val="20"/>
        </w:rPr>
      </w:pPr>
    </w:p>
    <w:p w:rsidR="00000000" w:rsidRDefault="00B864B3">
      <w:pPr>
        <w:ind w:firstLine="225"/>
        <w:jc w:val="both"/>
        <w:rPr>
          <w:rFonts w:ascii="Times New Roman" w:hAnsi="Times New Roman"/>
          <w:sz w:val="20"/>
        </w:rPr>
      </w:pPr>
      <w:r>
        <w:rPr>
          <w:rFonts w:ascii="Times New Roman" w:hAnsi="Times New Roman"/>
          <w:sz w:val="20"/>
        </w:rPr>
        <w:t>4.1. Перед испытаниями образцы должны быть выдержаны при температуре (22</w:t>
      </w:r>
      <w:r>
        <w:rPr>
          <w:rFonts w:ascii="Times New Roman" w:hAnsi="Times New Roman"/>
          <w:sz w:val="20"/>
        </w:rPr>
        <w:pict>
          <v:shape id="_x0000_i1079" type="#_x0000_t75" style="width:11.25pt;height:12pt">
            <v:imagedata r:id="rId57" o:title=""/>
          </v:shape>
        </w:pict>
      </w:r>
      <w:r>
        <w:rPr>
          <w:rFonts w:ascii="Times New Roman" w:hAnsi="Times New Roman"/>
          <w:sz w:val="20"/>
        </w:rPr>
        <w:t xml:space="preserve">5)°С не менее 5 ч. При этой же температуре должны выполняться испытания, предусмотренные пп. 4.2-4.12.     </w:t>
      </w:r>
    </w:p>
    <w:p w:rsidR="00000000" w:rsidRDefault="00B864B3">
      <w:pPr>
        <w:ind w:firstLine="225"/>
        <w:jc w:val="both"/>
        <w:rPr>
          <w:rFonts w:ascii="Times New Roman" w:hAnsi="Times New Roman"/>
          <w:sz w:val="20"/>
        </w:rPr>
      </w:pPr>
    </w:p>
    <w:p w:rsidR="00000000" w:rsidRDefault="00B864B3">
      <w:pPr>
        <w:ind w:firstLine="270"/>
        <w:jc w:val="both"/>
        <w:rPr>
          <w:rFonts w:ascii="Times New Roman" w:hAnsi="Times New Roman"/>
          <w:sz w:val="20"/>
        </w:rPr>
      </w:pPr>
      <w:r>
        <w:rPr>
          <w:rFonts w:ascii="Times New Roman" w:hAnsi="Times New Roman"/>
          <w:sz w:val="20"/>
        </w:rPr>
        <w:t>4.2. Длины мерных отрезков и бухт изделий должны измеряться металлическим мерительным инструме</w:t>
      </w:r>
      <w:r>
        <w:rPr>
          <w:rFonts w:ascii="Times New Roman" w:hAnsi="Times New Roman"/>
          <w:sz w:val="20"/>
        </w:rPr>
        <w:t>нтом с погрешностью до 3 мм.</w:t>
      </w:r>
    </w:p>
    <w:p w:rsidR="00000000" w:rsidRDefault="00B864B3">
      <w:pPr>
        <w:ind w:firstLine="225"/>
        <w:jc w:val="both"/>
        <w:rPr>
          <w:rFonts w:ascii="Times New Roman" w:hAnsi="Times New Roman"/>
          <w:sz w:val="20"/>
        </w:rPr>
      </w:pPr>
    </w:p>
    <w:p w:rsidR="00000000" w:rsidRDefault="00B864B3">
      <w:pPr>
        <w:ind w:firstLine="225"/>
        <w:jc w:val="both"/>
        <w:rPr>
          <w:rFonts w:ascii="Times New Roman" w:hAnsi="Times New Roman"/>
          <w:sz w:val="20"/>
        </w:rPr>
      </w:pPr>
      <w:r>
        <w:rPr>
          <w:rFonts w:ascii="Times New Roman" w:hAnsi="Times New Roman"/>
          <w:sz w:val="20"/>
        </w:rPr>
        <w:t>4.3. Размеры поперечного профиля изделий следует проверять металлическими шаблонами. При изготовлении шаблонов размеры профиля принимают с предельными отклонениями, указанными в п.1.7. При измерении изделие по всей длине должно свободно проходить через отверстие шаблона.</w:t>
      </w:r>
    </w:p>
    <w:p w:rsidR="00000000" w:rsidRDefault="00B864B3">
      <w:pPr>
        <w:ind w:firstLine="225"/>
        <w:jc w:val="both"/>
        <w:rPr>
          <w:rFonts w:ascii="Times New Roman" w:hAnsi="Times New Roman"/>
          <w:sz w:val="20"/>
        </w:rPr>
      </w:pPr>
    </w:p>
    <w:p w:rsidR="00000000" w:rsidRDefault="00B864B3">
      <w:pPr>
        <w:ind w:firstLine="225"/>
        <w:jc w:val="both"/>
        <w:rPr>
          <w:rFonts w:ascii="Times New Roman" w:hAnsi="Times New Roman"/>
          <w:sz w:val="20"/>
        </w:rPr>
      </w:pPr>
      <w:r>
        <w:rPr>
          <w:rFonts w:ascii="Times New Roman" w:hAnsi="Times New Roman"/>
          <w:sz w:val="20"/>
        </w:rPr>
        <w:t>Величину отклонений размеров профиля от шаблона определяют на двух образцах длиной по 1 м. Измерения производят щупом с погрешностью 0,05 мм в трех местах по длине отрезка.</w:t>
      </w:r>
    </w:p>
    <w:p w:rsidR="00000000" w:rsidRDefault="00B864B3">
      <w:pPr>
        <w:ind w:firstLine="225"/>
        <w:jc w:val="both"/>
        <w:rPr>
          <w:rFonts w:ascii="Times New Roman" w:hAnsi="Times New Roman"/>
          <w:sz w:val="20"/>
        </w:rPr>
      </w:pPr>
    </w:p>
    <w:p w:rsidR="00000000" w:rsidRDefault="00B864B3">
      <w:pPr>
        <w:ind w:firstLine="225"/>
        <w:jc w:val="both"/>
        <w:rPr>
          <w:rFonts w:ascii="Times New Roman" w:hAnsi="Times New Roman"/>
          <w:sz w:val="20"/>
        </w:rPr>
      </w:pPr>
      <w:r>
        <w:rPr>
          <w:rFonts w:ascii="Times New Roman" w:hAnsi="Times New Roman"/>
          <w:sz w:val="20"/>
        </w:rPr>
        <w:t>За результат принимают максимальную</w:t>
      </w:r>
      <w:r>
        <w:rPr>
          <w:rFonts w:ascii="Times New Roman" w:hAnsi="Times New Roman"/>
          <w:sz w:val="20"/>
        </w:rPr>
        <w:t xml:space="preserve"> величину отклонения размеров поперечного профиля от шаблона, полученную при измерении двух отрезков.</w:t>
      </w:r>
    </w:p>
    <w:p w:rsidR="00000000" w:rsidRDefault="00B864B3">
      <w:pPr>
        <w:ind w:firstLine="225"/>
        <w:jc w:val="both"/>
        <w:rPr>
          <w:rFonts w:ascii="Times New Roman" w:hAnsi="Times New Roman"/>
          <w:sz w:val="20"/>
        </w:rPr>
      </w:pPr>
    </w:p>
    <w:p w:rsidR="00000000" w:rsidRDefault="00B864B3">
      <w:pPr>
        <w:ind w:firstLine="225"/>
        <w:jc w:val="both"/>
        <w:rPr>
          <w:rFonts w:ascii="Times New Roman" w:hAnsi="Times New Roman"/>
          <w:sz w:val="20"/>
        </w:rPr>
      </w:pPr>
      <w:r>
        <w:rPr>
          <w:rFonts w:ascii="Times New Roman" w:hAnsi="Times New Roman"/>
          <w:sz w:val="20"/>
        </w:rPr>
        <w:t>4.4. Абсолютную деформацию при вдавливании и восстанавливаемость изделий определяют на шариковом твердомере ТШМ-2 со стальным шариком диаметром 3 мм. Из изделия вырубают 3 образца размером (20х20) мм и толщиной не менее 3 мм. При толщине изделия менее указанной необходимая минимальная толщина образца для испытания должна быть получена наложением нескольких слоев изделия друг на друга без склеивания их межд</w:t>
      </w:r>
      <w:r>
        <w:rPr>
          <w:rFonts w:ascii="Times New Roman" w:hAnsi="Times New Roman"/>
          <w:sz w:val="20"/>
        </w:rPr>
        <w:t>у собой.</w:t>
      </w:r>
    </w:p>
    <w:p w:rsidR="00000000" w:rsidRDefault="00B864B3">
      <w:pPr>
        <w:ind w:firstLine="225"/>
        <w:jc w:val="both"/>
        <w:rPr>
          <w:rFonts w:ascii="Times New Roman" w:hAnsi="Times New Roman"/>
          <w:sz w:val="20"/>
        </w:rPr>
      </w:pPr>
    </w:p>
    <w:p w:rsidR="00000000" w:rsidRDefault="00B864B3">
      <w:pPr>
        <w:ind w:firstLine="225"/>
        <w:jc w:val="both"/>
        <w:rPr>
          <w:rFonts w:ascii="Times New Roman" w:hAnsi="Times New Roman"/>
          <w:sz w:val="20"/>
        </w:rPr>
      </w:pPr>
      <w:r>
        <w:rPr>
          <w:rFonts w:ascii="Times New Roman" w:hAnsi="Times New Roman"/>
          <w:sz w:val="20"/>
        </w:rPr>
        <w:t>Подготовленные для испытания образцы должны иметь параллельные наружные плоскости, а многослойные образцы - и внутренние плоскости без неровностей на них. Образец помещают под шарик твердомера лицевой поверхностью вверх так, чтобы шарик индентора находился против центра плоскости образца. Нижняя поверхность и все слои образца должны плотно прилегать друг к другу и к металлической плите прибора.</w:t>
      </w:r>
    </w:p>
    <w:p w:rsidR="00000000" w:rsidRDefault="00B864B3">
      <w:pPr>
        <w:ind w:firstLine="225"/>
        <w:jc w:val="both"/>
        <w:rPr>
          <w:rFonts w:ascii="Times New Roman" w:hAnsi="Times New Roman"/>
          <w:sz w:val="20"/>
        </w:rPr>
      </w:pPr>
    </w:p>
    <w:p w:rsidR="00000000" w:rsidRDefault="00B864B3">
      <w:pPr>
        <w:ind w:firstLine="225"/>
        <w:jc w:val="both"/>
        <w:rPr>
          <w:rFonts w:ascii="Times New Roman" w:hAnsi="Times New Roman"/>
          <w:sz w:val="20"/>
        </w:rPr>
      </w:pPr>
      <w:r>
        <w:rPr>
          <w:rFonts w:ascii="Times New Roman" w:hAnsi="Times New Roman"/>
          <w:sz w:val="20"/>
        </w:rPr>
        <w:t>Шарик твердомера приводят в соприкосновение с поверхностью образца. Большую стрелку индикатора устанавл</w:t>
      </w:r>
      <w:r>
        <w:rPr>
          <w:rFonts w:ascii="Times New Roman" w:hAnsi="Times New Roman"/>
          <w:sz w:val="20"/>
        </w:rPr>
        <w:t xml:space="preserve">ивают на нуль, при этом она должна сделать приблизительно два оборота. Затем шарику твердомера сообщают усилие 1 кгс. По истечении 60 с фиксируют новое положение стрелки и определяют с погрешностью до 0,01 мм глубину </w:t>
      </w:r>
      <w:r>
        <w:rPr>
          <w:rFonts w:ascii="Times New Roman" w:hAnsi="Times New Roman"/>
          <w:sz w:val="20"/>
        </w:rPr>
        <w:pict>
          <v:shape id="_x0000_i1080" type="#_x0000_t75" style="width:9.75pt;height:12.75pt">
            <v:imagedata r:id="rId58" o:title=""/>
          </v:shape>
        </w:pict>
      </w:r>
      <w:r>
        <w:rPr>
          <w:rFonts w:ascii="Times New Roman" w:hAnsi="Times New Roman"/>
          <w:sz w:val="20"/>
        </w:rPr>
        <w:t xml:space="preserve"> погружения стержня в образец. После этого нагрузку снимают, образец оставляют в течение 60 с ненагруженным и по новому показанию индикатора определяют с той же погрешностью величину </w:t>
      </w:r>
      <w:r>
        <w:rPr>
          <w:rFonts w:ascii="Times New Roman" w:hAnsi="Times New Roman"/>
          <w:position w:val="-6"/>
          <w:sz w:val="20"/>
        </w:rPr>
        <w:pict>
          <v:shape id="_x0000_i1081" type="#_x0000_t75" style="width:12.75pt;height:15.75pt">
            <v:imagedata r:id="rId59" o:title=""/>
          </v:shape>
        </w:pict>
      </w:r>
      <w:r>
        <w:rPr>
          <w:rFonts w:ascii="Times New Roman" w:hAnsi="Times New Roman"/>
          <w:sz w:val="20"/>
        </w:rPr>
        <w:t xml:space="preserve"> остаточной деформации.</w:t>
      </w:r>
    </w:p>
    <w:p w:rsidR="00000000" w:rsidRDefault="00B864B3">
      <w:pPr>
        <w:ind w:firstLine="225"/>
        <w:jc w:val="both"/>
        <w:rPr>
          <w:rFonts w:ascii="Times New Roman" w:hAnsi="Times New Roman"/>
          <w:sz w:val="20"/>
        </w:rPr>
      </w:pPr>
    </w:p>
    <w:p w:rsidR="00000000" w:rsidRDefault="00B864B3">
      <w:pPr>
        <w:ind w:firstLine="225"/>
        <w:jc w:val="both"/>
        <w:rPr>
          <w:rFonts w:ascii="Times New Roman" w:hAnsi="Times New Roman"/>
          <w:sz w:val="20"/>
        </w:rPr>
      </w:pPr>
      <w:r>
        <w:rPr>
          <w:rFonts w:ascii="Times New Roman" w:hAnsi="Times New Roman"/>
          <w:sz w:val="20"/>
        </w:rPr>
        <w:t xml:space="preserve">Глубину погружения шарика в образец под нагрузкой </w:t>
      </w:r>
      <w:r>
        <w:rPr>
          <w:rFonts w:ascii="Times New Roman" w:hAnsi="Times New Roman"/>
          <w:position w:val="-1"/>
          <w:sz w:val="20"/>
        </w:rPr>
        <w:pict>
          <v:shape id="_x0000_i1082" type="#_x0000_t75" style="width:9.75pt;height:12.75pt">
            <v:imagedata r:id="rId58" o:title=""/>
          </v:shape>
        </w:pict>
      </w:r>
      <w:r>
        <w:rPr>
          <w:rFonts w:ascii="Times New Roman" w:hAnsi="Times New Roman"/>
          <w:sz w:val="20"/>
        </w:rPr>
        <w:t xml:space="preserve"> в миллиметрах принимают за показа</w:t>
      </w:r>
      <w:r>
        <w:rPr>
          <w:rFonts w:ascii="Times New Roman" w:hAnsi="Times New Roman"/>
          <w:sz w:val="20"/>
        </w:rPr>
        <w:t>тель абсолютной деформации при вдавливании материала изделия.</w:t>
      </w:r>
    </w:p>
    <w:p w:rsidR="00000000" w:rsidRDefault="00B864B3">
      <w:pPr>
        <w:ind w:firstLine="225"/>
        <w:jc w:val="both"/>
        <w:rPr>
          <w:rFonts w:ascii="Times New Roman" w:hAnsi="Times New Roman"/>
          <w:sz w:val="20"/>
        </w:rPr>
      </w:pPr>
    </w:p>
    <w:p w:rsidR="00000000" w:rsidRDefault="00B864B3">
      <w:pPr>
        <w:ind w:firstLine="225"/>
        <w:jc w:val="both"/>
        <w:rPr>
          <w:rFonts w:ascii="Times New Roman" w:hAnsi="Times New Roman"/>
          <w:sz w:val="20"/>
        </w:rPr>
      </w:pPr>
      <w:r>
        <w:rPr>
          <w:rFonts w:ascii="Times New Roman" w:hAnsi="Times New Roman"/>
          <w:sz w:val="20"/>
        </w:rPr>
        <w:t xml:space="preserve">Восстанавливаемость материала изделия </w:t>
      </w:r>
      <w:r>
        <w:rPr>
          <w:rFonts w:ascii="Times New Roman" w:hAnsi="Times New Roman"/>
          <w:sz w:val="20"/>
          <w:lang w:val="en-US"/>
        </w:rPr>
        <w:t xml:space="preserve">E </w:t>
      </w:r>
      <w:r>
        <w:rPr>
          <w:rFonts w:ascii="Times New Roman" w:hAnsi="Times New Roman"/>
          <w:sz w:val="20"/>
        </w:rPr>
        <w:t xml:space="preserve">в процентах вычисляют по формуле     </w:t>
      </w:r>
    </w:p>
    <w:p w:rsidR="00000000" w:rsidRDefault="00B864B3">
      <w:pPr>
        <w:ind w:firstLine="225"/>
        <w:jc w:val="both"/>
        <w:rPr>
          <w:rFonts w:ascii="Times New Roman" w:hAnsi="Times New Roman"/>
          <w:sz w:val="20"/>
        </w:rPr>
      </w:pPr>
    </w:p>
    <w:p w:rsidR="00000000" w:rsidRDefault="00B864B3">
      <w:pPr>
        <w:jc w:val="center"/>
        <w:rPr>
          <w:rFonts w:ascii="Times New Roman" w:hAnsi="Times New Roman"/>
          <w:sz w:val="20"/>
        </w:rPr>
      </w:pPr>
      <w:r>
        <w:rPr>
          <w:rFonts w:ascii="Times New Roman" w:hAnsi="Times New Roman"/>
          <w:position w:val="-24"/>
          <w:sz w:val="20"/>
        </w:rPr>
        <w:object w:dxaOrig="1620" w:dyaOrig="639">
          <v:shape id="_x0000_i1083" type="#_x0000_t75" style="width:81pt;height:32.25pt" o:ole="">
            <v:imagedata r:id="rId60" o:title=""/>
          </v:shape>
          <o:OLEObject Type="Embed" ProgID="Equation.3" ShapeID="_x0000_i1083" DrawAspect="Content" ObjectID="_1427197979" r:id="rId61"/>
        </w:object>
      </w:r>
    </w:p>
    <w:p w:rsidR="00000000" w:rsidRDefault="00B864B3">
      <w:pPr>
        <w:jc w:val="center"/>
        <w:rPr>
          <w:rFonts w:ascii="Times New Roman" w:hAnsi="Times New Roman"/>
          <w:sz w:val="20"/>
        </w:rPr>
      </w:pPr>
    </w:p>
    <w:p w:rsidR="00000000" w:rsidRDefault="00B864B3">
      <w:pPr>
        <w:ind w:firstLine="225"/>
        <w:jc w:val="both"/>
        <w:rPr>
          <w:rFonts w:ascii="Times New Roman" w:hAnsi="Times New Roman"/>
          <w:sz w:val="20"/>
        </w:rPr>
      </w:pPr>
      <w:r>
        <w:rPr>
          <w:rFonts w:ascii="Times New Roman" w:hAnsi="Times New Roman"/>
          <w:sz w:val="20"/>
        </w:rPr>
        <w:t xml:space="preserve">где </w:t>
      </w:r>
      <w:r>
        <w:rPr>
          <w:rFonts w:ascii="Times New Roman" w:hAnsi="Times New Roman"/>
          <w:position w:val="-1"/>
          <w:sz w:val="20"/>
          <w:lang w:val="en-US"/>
        </w:rPr>
        <w:t>h</w:t>
      </w:r>
      <w:r>
        <w:rPr>
          <w:rFonts w:ascii="Times New Roman" w:hAnsi="Times New Roman"/>
          <w:sz w:val="20"/>
        </w:rPr>
        <w:t xml:space="preserve"> -  глубина погружения стержня, мм;</w:t>
      </w:r>
    </w:p>
    <w:p w:rsidR="00000000" w:rsidRDefault="00B864B3">
      <w:pPr>
        <w:ind w:firstLine="225"/>
        <w:jc w:val="both"/>
        <w:rPr>
          <w:rFonts w:ascii="Times New Roman" w:hAnsi="Times New Roman"/>
          <w:sz w:val="20"/>
        </w:rPr>
      </w:pPr>
    </w:p>
    <w:p w:rsidR="00000000" w:rsidRDefault="00B864B3">
      <w:pPr>
        <w:ind w:firstLine="567"/>
        <w:jc w:val="both"/>
        <w:rPr>
          <w:rFonts w:ascii="Times New Roman" w:hAnsi="Times New Roman"/>
          <w:sz w:val="20"/>
        </w:rPr>
      </w:pPr>
      <w:r>
        <w:rPr>
          <w:rFonts w:ascii="Times New Roman" w:hAnsi="Times New Roman"/>
          <w:sz w:val="20"/>
          <w:lang w:val="en-US"/>
        </w:rPr>
        <w:t>h</w:t>
      </w:r>
      <w:r>
        <w:rPr>
          <w:rFonts w:ascii="Times New Roman" w:hAnsi="Times New Roman"/>
          <w:sz w:val="20"/>
          <w:vertAlign w:val="subscript"/>
          <w:lang w:val="en-US"/>
        </w:rPr>
        <w:t>1</w:t>
      </w:r>
      <w:r>
        <w:rPr>
          <w:rFonts w:ascii="Times New Roman" w:hAnsi="Times New Roman"/>
          <w:sz w:val="20"/>
        </w:rPr>
        <w:t>- величина остаточной деформации, мм.</w:t>
      </w:r>
    </w:p>
    <w:p w:rsidR="00000000" w:rsidRDefault="00B864B3">
      <w:pPr>
        <w:ind w:firstLine="225"/>
        <w:jc w:val="both"/>
        <w:rPr>
          <w:rFonts w:ascii="Times New Roman" w:hAnsi="Times New Roman"/>
          <w:sz w:val="20"/>
        </w:rPr>
      </w:pPr>
    </w:p>
    <w:p w:rsidR="00000000" w:rsidRDefault="00B864B3">
      <w:pPr>
        <w:ind w:firstLine="225"/>
        <w:jc w:val="both"/>
        <w:rPr>
          <w:rFonts w:ascii="Times New Roman" w:hAnsi="Times New Roman"/>
          <w:sz w:val="20"/>
        </w:rPr>
      </w:pPr>
      <w:r>
        <w:rPr>
          <w:rFonts w:ascii="Times New Roman" w:hAnsi="Times New Roman"/>
          <w:sz w:val="20"/>
        </w:rPr>
        <w:t>Абсолютную деформацию при вдавливании и восстанавливаемость материала изделий партии определяют как среднее арифметическое значение результатов испытаний трех образцов.</w:t>
      </w:r>
    </w:p>
    <w:p w:rsidR="00000000" w:rsidRDefault="00B864B3">
      <w:pPr>
        <w:ind w:firstLine="225"/>
        <w:jc w:val="both"/>
        <w:rPr>
          <w:rFonts w:ascii="Times New Roman" w:hAnsi="Times New Roman"/>
          <w:sz w:val="20"/>
          <w:lang w:val="en-US"/>
        </w:rPr>
      </w:pPr>
    </w:p>
    <w:p w:rsidR="00000000" w:rsidRDefault="00B864B3">
      <w:pPr>
        <w:ind w:firstLine="225"/>
        <w:rPr>
          <w:rFonts w:ascii="Times New Roman" w:hAnsi="Times New Roman"/>
          <w:b/>
          <w:sz w:val="20"/>
        </w:rPr>
      </w:pPr>
      <w:r>
        <w:rPr>
          <w:rFonts w:ascii="Times New Roman" w:hAnsi="Times New Roman"/>
          <w:b/>
          <w:sz w:val="20"/>
          <w:lang w:val="en-US"/>
        </w:rPr>
        <w:t>(</w:t>
      </w:r>
      <w:r>
        <w:rPr>
          <w:rFonts w:ascii="Times New Roman" w:hAnsi="Times New Roman"/>
          <w:b/>
          <w:sz w:val="20"/>
        </w:rPr>
        <w:t xml:space="preserve">Измененная редакция, поправка 1988 г. </w:t>
      </w:r>
      <w:r>
        <w:rPr>
          <w:rFonts w:ascii="Times New Roman" w:hAnsi="Times New Roman"/>
          <w:b/>
          <w:sz w:val="20"/>
          <w:lang w:val="en-US"/>
        </w:rPr>
        <w:t>)</w:t>
      </w:r>
    </w:p>
    <w:p w:rsidR="00000000" w:rsidRDefault="00B864B3">
      <w:pPr>
        <w:ind w:firstLine="225"/>
        <w:jc w:val="both"/>
        <w:rPr>
          <w:rFonts w:ascii="Times New Roman" w:hAnsi="Times New Roman"/>
          <w:sz w:val="20"/>
        </w:rPr>
      </w:pPr>
    </w:p>
    <w:p w:rsidR="00000000" w:rsidRDefault="00B864B3">
      <w:pPr>
        <w:ind w:firstLine="225"/>
        <w:jc w:val="both"/>
        <w:rPr>
          <w:rFonts w:ascii="Times New Roman" w:hAnsi="Times New Roman"/>
          <w:sz w:val="20"/>
        </w:rPr>
      </w:pPr>
      <w:r>
        <w:rPr>
          <w:rFonts w:ascii="Times New Roman" w:hAnsi="Times New Roman"/>
          <w:sz w:val="20"/>
        </w:rPr>
        <w:t>4.5. Абсолютную деформацию при вдавливании и восст</w:t>
      </w:r>
      <w:r>
        <w:rPr>
          <w:rFonts w:ascii="Times New Roman" w:hAnsi="Times New Roman"/>
          <w:sz w:val="20"/>
        </w:rPr>
        <w:t>анавливаемость определяют по ГОСТ 11529 со стальным шариком диаметром 5 мм при основной нагрузке (10</w:t>
      </w:r>
      <w:r>
        <w:rPr>
          <w:rFonts w:ascii="Times New Roman" w:hAnsi="Times New Roman"/>
          <w:sz w:val="20"/>
        </w:rPr>
        <w:pict>
          <v:shape id="_x0000_i1084" type="#_x0000_t75" style="width:11.25pt;height:12pt">
            <v:imagedata r:id="rId57" o:title=""/>
          </v:shape>
        </w:pict>
      </w:r>
      <w:r>
        <w:rPr>
          <w:rFonts w:ascii="Times New Roman" w:hAnsi="Times New Roman"/>
          <w:sz w:val="20"/>
        </w:rPr>
        <w:t>0,1) кгс и выдержке образца под нагрузкой в течение 60 с. При этом твердомер должен обеспечивать создание вертикально действующей предварительной нагрузки 0,3 кгс и основной 10 кгс.</w:t>
      </w:r>
    </w:p>
    <w:p w:rsidR="00000000" w:rsidRDefault="00B864B3">
      <w:pPr>
        <w:ind w:firstLine="225"/>
        <w:jc w:val="both"/>
        <w:rPr>
          <w:rFonts w:ascii="Times New Roman" w:hAnsi="Times New Roman"/>
          <w:sz w:val="20"/>
        </w:rPr>
      </w:pPr>
    </w:p>
    <w:p w:rsidR="00000000" w:rsidRDefault="00B864B3">
      <w:pPr>
        <w:ind w:firstLine="225"/>
        <w:jc w:val="both"/>
        <w:rPr>
          <w:rFonts w:ascii="Times New Roman" w:hAnsi="Times New Roman"/>
          <w:sz w:val="20"/>
        </w:rPr>
      </w:pPr>
      <w:r>
        <w:rPr>
          <w:rFonts w:ascii="Times New Roman" w:hAnsi="Times New Roman"/>
          <w:sz w:val="20"/>
        </w:rPr>
        <w:t>Образцы для испытаний готовят в соответствии с п.4.4.</w:t>
      </w:r>
    </w:p>
    <w:p w:rsidR="00000000" w:rsidRDefault="00B864B3">
      <w:pPr>
        <w:ind w:firstLine="225"/>
        <w:jc w:val="both"/>
        <w:rPr>
          <w:rFonts w:ascii="Times New Roman" w:hAnsi="Times New Roman"/>
          <w:sz w:val="20"/>
        </w:rPr>
      </w:pPr>
    </w:p>
    <w:p w:rsidR="00000000" w:rsidRDefault="00B864B3">
      <w:pPr>
        <w:ind w:firstLine="225"/>
        <w:jc w:val="both"/>
        <w:rPr>
          <w:rFonts w:ascii="Times New Roman" w:hAnsi="Times New Roman"/>
          <w:sz w:val="20"/>
        </w:rPr>
      </w:pPr>
      <w:r>
        <w:rPr>
          <w:rFonts w:ascii="Times New Roman" w:hAnsi="Times New Roman"/>
          <w:sz w:val="20"/>
        </w:rPr>
        <w:t>Испытания проводят в следующем порядке. Шарик твердомера приводят в соприкосновение с поверхностью образца под предварительной нагрузкой, устанавливая большую стрелку индика</w:t>
      </w:r>
      <w:r>
        <w:rPr>
          <w:rFonts w:ascii="Times New Roman" w:hAnsi="Times New Roman"/>
          <w:sz w:val="20"/>
        </w:rPr>
        <w:t>тора на нулевое деление шкалы. Затем постепенно шарик твердомера нагружают основной нагрузкой, доводя ее до максимального значения в течение 5-7 с.</w:t>
      </w:r>
    </w:p>
    <w:p w:rsidR="00000000" w:rsidRDefault="00B864B3">
      <w:pPr>
        <w:ind w:firstLine="225"/>
        <w:jc w:val="both"/>
        <w:rPr>
          <w:rFonts w:ascii="Times New Roman" w:hAnsi="Times New Roman"/>
          <w:sz w:val="20"/>
        </w:rPr>
      </w:pPr>
    </w:p>
    <w:p w:rsidR="00000000" w:rsidRDefault="00B864B3">
      <w:pPr>
        <w:ind w:firstLine="225"/>
        <w:jc w:val="both"/>
        <w:rPr>
          <w:rFonts w:ascii="Times New Roman" w:hAnsi="Times New Roman"/>
          <w:sz w:val="20"/>
        </w:rPr>
      </w:pPr>
      <w:r>
        <w:rPr>
          <w:rFonts w:ascii="Times New Roman" w:hAnsi="Times New Roman"/>
          <w:sz w:val="20"/>
        </w:rPr>
        <w:t xml:space="preserve">Под основной нагрузкой образец выдерживают в течение 60 с и по показанию индикатора определяют глубину </w:t>
      </w:r>
      <w:r>
        <w:rPr>
          <w:rFonts w:ascii="Times New Roman" w:hAnsi="Times New Roman"/>
          <w:position w:val="-4"/>
          <w:sz w:val="20"/>
        </w:rPr>
        <w:pict>
          <v:shape id="_x0000_i1085" type="#_x0000_t75" style="width:14.25pt;height:15.75pt">
            <v:imagedata r:id="rId62" o:title=""/>
          </v:shape>
        </w:pict>
      </w:r>
      <w:r>
        <w:rPr>
          <w:rFonts w:ascii="Times New Roman" w:hAnsi="Times New Roman"/>
          <w:sz w:val="20"/>
        </w:rPr>
        <w:t xml:space="preserve"> вдавливания шарика в материал образца с погрешностью до 0,01 мм. Затем нагрузку уменьшают до величины предварительной и оставляют образец под этой нагрузкой в течение 60 с, после чего определяют с той же погрешностью значение остаточной деформации </w:t>
      </w:r>
      <w:r>
        <w:rPr>
          <w:rFonts w:ascii="Times New Roman" w:hAnsi="Times New Roman"/>
          <w:position w:val="-6"/>
          <w:sz w:val="20"/>
        </w:rPr>
        <w:pict>
          <v:shape id="_x0000_i1086" type="#_x0000_t75" style="width:12.75pt;height:15.75pt">
            <v:imagedata r:id="rId63" o:title=""/>
          </v:shape>
        </w:pict>
      </w:r>
      <w:r>
        <w:rPr>
          <w:rFonts w:ascii="Times New Roman" w:hAnsi="Times New Roman"/>
          <w:sz w:val="20"/>
        </w:rPr>
        <w:t>.</w:t>
      </w:r>
    </w:p>
    <w:p w:rsidR="00000000" w:rsidRDefault="00B864B3">
      <w:pPr>
        <w:ind w:firstLine="225"/>
        <w:jc w:val="both"/>
        <w:rPr>
          <w:rFonts w:ascii="Times New Roman" w:hAnsi="Times New Roman"/>
          <w:sz w:val="20"/>
        </w:rPr>
      </w:pPr>
    </w:p>
    <w:p w:rsidR="00000000" w:rsidRDefault="00B864B3">
      <w:pPr>
        <w:ind w:firstLine="225"/>
        <w:jc w:val="both"/>
        <w:rPr>
          <w:rFonts w:ascii="Times New Roman" w:hAnsi="Times New Roman"/>
          <w:sz w:val="20"/>
        </w:rPr>
      </w:pPr>
      <w:r>
        <w:rPr>
          <w:rFonts w:ascii="Times New Roman" w:hAnsi="Times New Roman"/>
          <w:sz w:val="20"/>
        </w:rPr>
        <w:t>Глубин</w:t>
      </w:r>
      <w:r>
        <w:rPr>
          <w:rFonts w:ascii="Times New Roman" w:hAnsi="Times New Roman"/>
          <w:sz w:val="20"/>
        </w:rPr>
        <w:t xml:space="preserve">у погружения шарика в образец под основной нагрузкой </w:t>
      </w:r>
      <w:r>
        <w:rPr>
          <w:rFonts w:ascii="Times New Roman" w:hAnsi="Times New Roman"/>
          <w:position w:val="-6"/>
          <w:sz w:val="20"/>
        </w:rPr>
        <w:pict>
          <v:shape id="_x0000_i1087" type="#_x0000_t75" style="width:14.25pt;height:15.75pt">
            <v:imagedata r:id="rId62" o:title=""/>
          </v:shape>
        </w:pict>
      </w:r>
      <w:r>
        <w:rPr>
          <w:rFonts w:ascii="Times New Roman" w:hAnsi="Times New Roman"/>
          <w:sz w:val="20"/>
        </w:rPr>
        <w:t xml:space="preserve"> в миллиметрах принимают за показатель твердости материала изделия.</w:t>
      </w:r>
    </w:p>
    <w:p w:rsidR="00000000" w:rsidRDefault="00B864B3">
      <w:pPr>
        <w:ind w:firstLine="225"/>
        <w:jc w:val="both"/>
        <w:rPr>
          <w:rFonts w:ascii="Times New Roman" w:hAnsi="Times New Roman"/>
          <w:sz w:val="20"/>
        </w:rPr>
      </w:pPr>
    </w:p>
    <w:p w:rsidR="00000000" w:rsidRDefault="00B864B3">
      <w:pPr>
        <w:ind w:firstLine="225"/>
        <w:jc w:val="both"/>
        <w:rPr>
          <w:rFonts w:ascii="Times New Roman" w:hAnsi="Times New Roman"/>
          <w:sz w:val="20"/>
        </w:rPr>
      </w:pPr>
      <w:r>
        <w:rPr>
          <w:rFonts w:ascii="Times New Roman" w:hAnsi="Times New Roman"/>
          <w:sz w:val="20"/>
        </w:rPr>
        <w:t>Абсолютную деформацию при вдавливании и восстанавливаемость партии определяют как среднее арифметическое значение результатов испытаний трех образцов.</w:t>
      </w:r>
    </w:p>
    <w:p w:rsidR="00000000" w:rsidRDefault="00B864B3">
      <w:pPr>
        <w:ind w:firstLine="225"/>
        <w:jc w:val="both"/>
        <w:rPr>
          <w:rFonts w:ascii="Times New Roman" w:hAnsi="Times New Roman"/>
          <w:sz w:val="20"/>
          <w:lang w:val="en-US"/>
        </w:rPr>
      </w:pPr>
    </w:p>
    <w:p w:rsidR="00000000" w:rsidRDefault="00B864B3">
      <w:pPr>
        <w:ind w:firstLine="225"/>
        <w:rPr>
          <w:rFonts w:ascii="Times New Roman" w:hAnsi="Times New Roman"/>
          <w:b/>
          <w:sz w:val="20"/>
        </w:rPr>
      </w:pPr>
      <w:r>
        <w:rPr>
          <w:rFonts w:ascii="Times New Roman" w:hAnsi="Times New Roman"/>
          <w:b/>
          <w:sz w:val="20"/>
          <w:lang w:val="en-US"/>
        </w:rPr>
        <w:t>(</w:t>
      </w:r>
      <w:r>
        <w:rPr>
          <w:rFonts w:ascii="Times New Roman" w:hAnsi="Times New Roman"/>
          <w:b/>
          <w:sz w:val="20"/>
        </w:rPr>
        <w:t xml:space="preserve">Измененная редакция, поправка 1988 г. </w:t>
      </w:r>
      <w:r>
        <w:rPr>
          <w:rFonts w:ascii="Times New Roman" w:hAnsi="Times New Roman"/>
          <w:b/>
          <w:sz w:val="20"/>
          <w:lang w:val="en-US"/>
        </w:rPr>
        <w:t>)</w:t>
      </w:r>
    </w:p>
    <w:p w:rsidR="00000000" w:rsidRDefault="00B864B3">
      <w:pPr>
        <w:ind w:firstLine="225"/>
        <w:jc w:val="both"/>
        <w:rPr>
          <w:rFonts w:ascii="Times New Roman" w:hAnsi="Times New Roman"/>
          <w:sz w:val="20"/>
        </w:rPr>
      </w:pPr>
    </w:p>
    <w:p w:rsidR="00000000" w:rsidRDefault="00B864B3">
      <w:pPr>
        <w:ind w:firstLine="225"/>
        <w:jc w:val="both"/>
        <w:rPr>
          <w:rFonts w:ascii="Times New Roman" w:hAnsi="Times New Roman"/>
          <w:sz w:val="20"/>
        </w:rPr>
      </w:pPr>
      <w:r>
        <w:rPr>
          <w:rFonts w:ascii="Times New Roman" w:hAnsi="Times New Roman"/>
          <w:sz w:val="20"/>
        </w:rPr>
        <w:t xml:space="preserve">4.6. Изменение линейных размеров изделий определяют при помощи прибора, указанного на чертеже.     </w:t>
      </w:r>
    </w:p>
    <w:p w:rsidR="00000000" w:rsidRDefault="00B864B3">
      <w:pPr>
        <w:ind w:firstLine="225"/>
        <w:jc w:val="both"/>
        <w:rPr>
          <w:rFonts w:ascii="Times New Roman" w:hAnsi="Times New Roman"/>
          <w:sz w:val="20"/>
        </w:rPr>
      </w:pPr>
    </w:p>
    <w:p w:rsidR="00000000" w:rsidRDefault="00B864B3">
      <w:pPr>
        <w:ind w:firstLine="225"/>
        <w:jc w:val="center"/>
        <w:rPr>
          <w:rFonts w:ascii="Times New Roman" w:hAnsi="Times New Roman"/>
          <w:sz w:val="20"/>
        </w:rPr>
      </w:pPr>
      <w:r>
        <w:rPr>
          <w:rFonts w:ascii="Times New Roman" w:hAnsi="Times New Roman"/>
          <w:sz w:val="20"/>
        </w:rPr>
        <w:pict>
          <v:shape id="_x0000_i1088" type="#_x0000_t75" style="width:264.75pt;height:131.25pt">
            <v:imagedata r:id="rId64" o:title=""/>
          </v:shape>
        </w:pict>
      </w:r>
    </w:p>
    <w:p w:rsidR="00000000" w:rsidRDefault="00B864B3">
      <w:pPr>
        <w:ind w:firstLine="225"/>
        <w:jc w:val="both"/>
        <w:rPr>
          <w:rFonts w:ascii="Times New Roman" w:hAnsi="Times New Roman"/>
          <w:sz w:val="20"/>
        </w:rPr>
      </w:pPr>
    </w:p>
    <w:p w:rsidR="00000000" w:rsidRDefault="00B864B3">
      <w:pPr>
        <w:jc w:val="center"/>
        <w:rPr>
          <w:rFonts w:ascii="Times New Roman" w:hAnsi="Times New Roman"/>
          <w:sz w:val="20"/>
        </w:rPr>
      </w:pPr>
      <w:r>
        <w:rPr>
          <w:rFonts w:ascii="Times New Roman" w:hAnsi="Times New Roman"/>
          <w:sz w:val="20"/>
        </w:rPr>
        <w:t xml:space="preserve">1 - стальная плита; 2 - испытуемый образец; 3 - металлический вкладыш длиной 244 мм; </w:t>
      </w:r>
    </w:p>
    <w:p w:rsidR="00000000" w:rsidRDefault="00B864B3">
      <w:pPr>
        <w:jc w:val="center"/>
        <w:rPr>
          <w:rFonts w:ascii="Times New Roman" w:hAnsi="Times New Roman"/>
          <w:sz w:val="20"/>
        </w:rPr>
      </w:pPr>
      <w:r>
        <w:rPr>
          <w:rFonts w:ascii="Times New Roman" w:hAnsi="Times New Roman"/>
          <w:sz w:val="20"/>
        </w:rPr>
        <w:t>4 - п</w:t>
      </w:r>
      <w:r>
        <w:rPr>
          <w:rFonts w:ascii="Times New Roman" w:hAnsi="Times New Roman"/>
          <w:sz w:val="20"/>
        </w:rPr>
        <w:t xml:space="preserve">рижимной груз; 5 - головка индикатора с металлическим диском диаметром </w:t>
      </w:r>
    </w:p>
    <w:p w:rsidR="00000000" w:rsidRDefault="00B864B3">
      <w:pPr>
        <w:jc w:val="center"/>
        <w:rPr>
          <w:rFonts w:ascii="Times New Roman" w:hAnsi="Times New Roman"/>
          <w:sz w:val="20"/>
        </w:rPr>
      </w:pPr>
      <w:r>
        <w:rPr>
          <w:rFonts w:ascii="Times New Roman" w:hAnsi="Times New Roman"/>
          <w:sz w:val="20"/>
        </w:rPr>
        <w:t>16 мм и толщиной 1 мм; 6 - индикатор с точностью измерения 0,01 мм</w:t>
      </w:r>
    </w:p>
    <w:p w:rsidR="00000000" w:rsidRDefault="00B864B3">
      <w:pPr>
        <w:jc w:val="center"/>
        <w:rPr>
          <w:rFonts w:ascii="Times New Roman" w:hAnsi="Times New Roman"/>
          <w:sz w:val="20"/>
        </w:rPr>
      </w:pPr>
    </w:p>
    <w:p w:rsidR="00000000" w:rsidRDefault="00B864B3">
      <w:pPr>
        <w:ind w:firstLine="225"/>
        <w:jc w:val="both"/>
        <w:rPr>
          <w:rFonts w:ascii="Times New Roman" w:hAnsi="Times New Roman"/>
          <w:sz w:val="20"/>
        </w:rPr>
      </w:pPr>
      <w:r>
        <w:rPr>
          <w:rFonts w:ascii="Times New Roman" w:hAnsi="Times New Roman"/>
          <w:sz w:val="20"/>
        </w:rPr>
        <w:t>Для проведения испытаний отрезают три образца длиной 250 мм каждый. Стальным полукольцовым шаблоном или любым другим способом торцам образца придают закругленную форму диаметром не более 100 мм. Центры дуг торцов образца должны находиться на продольной оси симметрии плоской стороны образца. Длину образца определяют расстоянием между точками дуг по оси симметрии.</w:t>
      </w:r>
    </w:p>
    <w:p w:rsidR="00000000" w:rsidRDefault="00B864B3">
      <w:pPr>
        <w:ind w:firstLine="225"/>
        <w:jc w:val="both"/>
        <w:rPr>
          <w:rFonts w:ascii="Times New Roman" w:hAnsi="Times New Roman"/>
          <w:sz w:val="20"/>
        </w:rPr>
      </w:pPr>
    </w:p>
    <w:p w:rsidR="00000000" w:rsidRDefault="00B864B3">
      <w:pPr>
        <w:ind w:firstLine="225"/>
        <w:jc w:val="both"/>
        <w:rPr>
          <w:rFonts w:ascii="Times New Roman" w:hAnsi="Times New Roman"/>
          <w:sz w:val="20"/>
        </w:rPr>
      </w:pPr>
      <w:r>
        <w:rPr>
          <w:rFonts w:ascii="Times New Roman" w:hAnsi="Times New Roman"/>
          <w:sz w:val="20"/>
        </w:rPr>
        <w:t>Образе</w:t>
      </w:r>
      <w:r>
        <w:rPr>
          <w:rFonts w:ascii="Times New Roman" w:hAnsi="Times New Roman"/>
          <w:sz w:val="20"/>
        </w:rPr>
        <w:t xml:space="preserve">ц 2 укладывают лицевой стороной вниз на стальную плиту 1 между дисками головок индикаторов 5 так, чтобы ось симметрии плоской стороны образца совпадала с осями головок индикаторов, а торцы образца выступали за края стальной плиты на 3 мм с каждой стороны. Образец выравнивают с помощью металлического вкладыша </w:t>
      </w:r>
      <w:r>
        <w:rPr>
          <w:rFonts w:ascii="Times New Roman" w:hAnsi="Times New Roman"/>
          <w:i/>
          <w:sz w:val="20"/>
        </w:rPr>
        <w:t>3</w:t>
      </w:r>
      <w:r>
        <w:rPr>
          <w:rFonts w:ascii="Times New Roman" w:hAnsi="Times New Roman"/>
          <w:sz w:val="20"/>
        </w:rPr>
        <w:t xml:space="preserve"> и прижимного груза </w:t>
      </w:r>
      <w:r>
        <w:rPr>
          <w:rFonts w:ascii="Times New Roman" w:hAnsi="Times New Roman"/>
          <w:i/>
          <w:sz w:val="20"/>
        </w:rPr>
        <w:t>4</w:t>
      </w:r>
      <w:r>
        <w:rPr>
          <w:rFonts w:ascii="Times New Roman" w:hAnsi="Times New Roman"/>
          <w:sz w:val="20"/>
        </w:rPr>
        <w:t xml:space="preserve">. Посредством винтов индикатора </w:t>
      </w:r>
      <w:r>
        <w:rPr>
          <w:rFonts w:ascii="Times New Roman" w:hAnsi="Times New Roman"/>
          <w:i/>
          <w:sz w:val="20"/>
        </w:rPr>
        <w:t>6</w:t>
      </w:r>
      <w:r>
        <w:rPr>
          <w:rFonts w:ascii="Times New Roman" w:hAnsi="Times New Roman"/>
          <w:sz w:val="20"/>
        </w:rPr>
        <w:t xml:space="preserve"> диски их головок доводят до упора с закругленными торцами образца и на основании показаний индикаторов вычисляют первоначальную длину образца с по</w:t>
      </w:r>
      <w:r>
        <w:rPr>
          <w:rFonts w:ascii="Times New Roman" w:hAnsi="Times New Roman"/>
          <w:sz w:val="20"/>
        </w:rPr>
        <w:t>грешностью до 0,01 мм. Затем образец помещают в сушильный шкаф, где его подвергают термической обработке в течение 5 ч при температуре (70</w:t>
      </w:r>
      <w:r>
        <w:rPr>
          <w:rFonts w:ascii="Times New Roman" w:hAnsi="Times New Roman"/>
          <w:sz w:val="20"/>
        </w:rPr>
        <w:pict>
          <v:shape id="_x0000_i1089" type="#_x0000_t75" style="width:11.25pt;height:12pt">
            <v:imagedata r:id="rId57" o:title=""/>
          </v:shape>
        </w:pict>
      </w:r>
      <w:r>
        <w:rPr>
          <w:rFonts w:ascii="Times New Roman" w:hAnsi="Times New Roman"/>
          <w:sz w:val="20"/>
        </w:rPr>
        <w:t>2)°С. По извлечении из сушильного шкафа образец охлаждают до температуры (20</w:t>
      </w:r>
      <w:r>
        <w:rPr>
          <w:rFonts w:ascii="Times New Roman" w:hAnsi="Times New Roman"/>
          <w:sz w:val="20"/>
        </w:rPr>
        <w:pict>
          <v:shape id="_x0000_i1090" type="#_x0000_t75" style="width:11.25pt;height:12pt">
            <v:imagedata r:id="rId57" o:title=""/>
          </v:shape>
        </w:pict>
      </w:r>
      <w:r>
        <w:rPr>
          <w:rFonts w:ascii="Times New Roman" w:hAnsi="Times New Roman"/>
          <w:sz w:val="20"/>
        </w:rPr>
        <w:t xml:space="preserve"> 2)°С, а затем вновь измеряют его длину в ранее указанной последовательности и с той же погрешностью .</w:t>
      </w:r>
    </w:p>
    <w:p w:rsidR="00000000" w:rsidRDefault="00B864B3">
      <w:pPr>
        <w:ind w:firstLine="225"/>
        <w:jc w:val="both"/>
        <w:rPr>
          <w:rFonts w:ascii="Times New Roman" w:hAnsi="Times New Roman"/>
          <w:sz w:val="20"/>
        </w:rPr>
      </w:pPr>
    </w:p>
    <w:p w:rsidR="00000000" w:rsidRDefault="00B864B3">
      <w:pPr>
        <w:ind w:firstLine="225"/>
        <w:jc w:val="both"/>
        <w:rPr>
          <w:rFonts w:ascii="Times New Roman" w:hAnsi="Times New Roman"/>
          <w:sz w:val="20"/>
        </w:rPr>
      </w:pPr>
      <w:r>
        <w:rPr>
          <w:rFonts w:ascii="Times New Roman" w:hAnsi="Times New Roman"/>
          <w:sz w:val="20"/>
        </w:rPr>
        <w:t>Усадку (</w:t>
      </w:r>
      <w:r>
        <w:rPr>
          <w:rFonts w:ascii="Times New Roman" w:hAnsi="Times New Roman"/>
          <w:position w:val="-1"/>
          <w:sz w:val="20"/>
        </w:rPr>
        <w:pict>
          <v:shape id="_x0000_i1091" type="#_x0000_t75" style="width:9.75pt;height:9.75pt">
            <v:imagedata r:id="rId65" o:title=""/>
          </v:shape>
        </w:pict>
      </w:r>
      <w:r>
        <w:rPr>
          <w:rFonts w:ascii="Times New Roman" w:hAnsi="Times New Roman"/>
          <w:sz w:val="20"/>
        </w:rPr>
        <w:t>) в процентах вычисляют по формуле</w:t>
      </w:r>
    </w:p>
    <w:p w:rsidR="00000000" w:rsidRDefault="00B864B3">
      <w:pPr>
        <w:ind w:firstLine="225"/>
        <w:jc w:val="both"/>
        <w:rPr>
          <w:rFonts w:ascii="Times New Roman" w:hAnsi="Times New Roman"/>
          <w:sz w:val="20"/>
        </w:rPr>
      </w:pPr>
    </w:p>
    <w:p w:rsidR="00000000" w:rsidRDefault="00B864B3">
      <w:pPr>
        <w:ind w:firstLine="225"/>
        <w:jc w:val="both"/>
        <w:rPr>
          <w:rFonts w:ascii="Times New Roman" w:hAnsi="Times New Roman"/>
          <w:sz w:val="20"/>
        </w:rPr>
      </w:pPr>
    </w:p>
    <w:p w:rsidR="00000000" w:rsidRDefault="00B864B3">
      <w:pPr>
        <w:jc w:val="center"/>
        <w:rPr>
          <w:rFonts w:ascii="Times New Roman" w:hAnsi="Times New Roman"/>
          <w:sz w:val="20"/>
        </w:rPr>
      </w:pPr>
      <w:r>
        <w:rPr>
          <w:rFonts w:ascii="Times New Roman" w:hAnsi="Times New Roman"/>
          <w:position w:val="-28"/>
          <w:sz w:val="20"/>
        </w:rPr>
        <w:pict>
          <v:shape id="_x0000_i1092" type="#_x0000_t75" style="width:80.25pt;height:33.75pt">
            <v:imagedata r:id="rId66" o:title=""/>
          </v:shape>
        </w:pict>
      </w:r>
      <w:r>
        <w:rPr>
          <w:rFonts w:ascii="Times New Roman" w:hAnsi="Times New Roman"/>
          <w:sz w:val="20"/>
        </w:rPr>
        <w:t xml:space="preserve">                               (3)</w:t>
      </w:r>
    </w:p>
    <w:p w:rsidR="00000000" w:rsidRDefault="00B864B3">
      <w:pPr>
        <w:jc w:val="center"/>
        <w:rPr>
          <w:rFonts w:ascii="Times New Roman" w:hAnsi="Times New Roman"/>
          <w:sz w:val="20"/>
        </w:rPr>
      </w:pPr>
    </w:p>
    <w:p w:rsidR="00000000" w:rsidRDefault="00B864B3">
      <w:pPr>
        <w:ind w:firstLine="225"/>
        <w:jc w:val="both"/>
        <w:rPr>
          <w:rFonts w:ascii="Times New Roman" w:hAnsi="Times New Roman"/>
          <w:sz w:val="20"/>
        </w:rPr>
      </w:pPr>
      <w:r>
        <w:rPr>
          <w:rFonts w:ascii="Times New Roman" w:hAnsi="Times New Roman"/>
          <w:sz w:val="20"/>
        </w:rPr>
        <w:t xml:space="preserve">где </w:t>
      </w:r>
      <w:r>
        <w:rPr>
          <w:rFonts w:ascii="Times New Roman" w:hAnsi="Times New Roman"/>
          <w:position w:val="-7"/>
          <w:sz w:val="20"/>
        </w:rPr>
        <w:pict>
          <v:shape id="_x0000_i1093" type="#_x0000_t75" style="width:9.75pt;height:15.75pt">
            <v:imagedata r:id="rId67" o:title=""/>
          </v:shape>
        </w:pict>
      </w:r>
      <w:r>
        <w:rPr>
          <w:rFonts w:ascii="Times New Roman" w:hAnsi="Times New Roman"/>
          <w:sz w:val="20"/>
        </w:rPr>
        <w:t xml:space="preserve"> -  первоначальная длина образца, мм;</w:t>
      </w:r>
    </w:p>
    <w:p w:rsidR="00000000" w:rsidRDefault="00B864B3">
      <w:pPr>
        <w:rPr>
          <w:rFonts w:ascii="Times New Roman" w:hAnsi="Times New Roman"/>
          <w:sz w:val="20"/>
        </w:rPr>
      </w:pPr>
      <w:r>
        <w:rPr>
          <w:rFonts w:ascii="Times New Roman" w:hAnsi="Times New Roman"/>
          <w:sz w:val="20"/>
        </w:rPr>
        <w:t xml:space="preserve"> </w:t>
      </w:r>
    </w:p>
    <w:p w:rsidR="00000000" w:rsidRDefault="00B864B3">
      <w:pPr>
        <w:ind w:firstLine="567"/>
        <w:jc w:val="both"/>
        <w:rPr>
          <w:rFonts w:ascii="Times New Roman" w:hAnsi="Times New Roman"/>
          <w:sz w:val="20"/>
        </w:rPr>
      </w:pPr>
      <w:r>
        <w:rPr>
          <w:rFonts w:ascii="Times New Roman" w:hAnsi="Times New Roman"/>
          <w:position w:val="-6"/>
          <w:sz w:val="20"/>
        </w:rPr>
        <w:pict>
          <v:shape id="_x0000_i1094" type="#_x0000_t75" style="width:12pt;height:15.75pt">
            <v:imagedata r:id="rId68" o:title=""/>
          </v:shape>
        </w:pict>
      </w:r>
      <w:r>
        <w:rPr>
          <w:rFonts w:ascii="Times New Roman" w:hAnsi="Times New Roman"/>
          <w:sz w:val="20"/>
        </w:rPr>
        <w:t xml:space="preserve"> -  длина образца после термообработки, мм.</w:t>
      </w:r>
    </w:p>
    <w:p w:rsidR="00000000" w:rsidRDefault="00B864B3">
      <w:pPr>
        <w:ind w:firstLine="225"/>
        <w:jc w:val="both"/>
        <w:rPr>
          <w:rFonts w:ascii="Times New Roman" w:hAnsi="Times New Roman"/>
          <w:sz w:val="20"/>
        </w:rPr>
      </w:pPr>
    </w:p>
    <w:p w:rsidR="00000000" w:rsidRDefault="00B864B3">
      <w:pPr>
        <w:ind w:firstLine="225"/>
        <w:jc w:val="both"/>
        <w:rPr>
          <w:rFonts w:ascii="Times New Roman" w:hAnsi="Times New Roman"/>
          <w:sz w:val="20"/>
        </w:rPr>
      </w:pPr>
      <w:r>
        <w:rPr>
          <w:rFonts w:ascii="Times New Roman" w:hAnsi="Times New Roman"/>
          <w:sz w:val="20"/>
        </w:rPr>
        <w:t>Величину усадки из</w:t>
      </w:r>
      <w:r>
        <w:rPr>
          <w:rFonts w:ascii="Times New Roman" w:hAnsi="Times New Roman"/>
          <w:sz w:val="20"/>
        </w:rPr>
        <w:t xml:space="preserve">делий, входящих в состав партии, определяют как среднее арифметическое значение результатов испытаний трех образцов.     </w:t>
      </w:r>
    </w:p>
    <w:p w:rsidR="00000000" w:rsidRDefault="00B864B3">
      <w:pPr>
        <w:ind w:firstLine="90"/>
        <w:jc w:val="both"/>
        <w:rPr>
          <w:rFonts w:ascii="Times New Roman" w:hAnsi="Times New Roman"/>
          <w:sz w:val="20"/>
        </w:rPr>
      </w:pPr>
    </w:p>
    <w:p w:rsidR="00000000" w:rsidRDefault="00B864B3">
      <w:pPr>
        <w:pStyle w:val="Preformat"/>
        <w:ind w:firstLine="284"/>
        <w:rPr>
          <w:rFonts w:ascii="Times New Roman" w:hAnsi="Times New Roman"/>
          <w:sz w:val="18"/>
        </w:rPr>
      </w:pPr>
      <w:r>
        <w:rPr>
          <w:rFonts w:ascii="Times New Roman" w:hAnsi="Times New Roman"/>
          <w:b/>
          <w:sz w:val="18"/>
        </w:rPr>
        <w:t>Примечание.</w:t>
      </w:r>
      <w:r>
        <w:rPr>
          <w:rFonts w:ascii="Times New Roman" w:hAnsi="Times New Roman"/>
          <w:sz w:val="18"/>
        </w:rPr>
        <w:t xml:space="preserve"> Допускается величину  изменения  линейных  размеров определять по ГОСТ 11529 по рискам в продольном направлении, при этом на каждый образец наносят одну линию.    </w:t>
      </w:r>
    </w:p>
    <w:p w:rsidR="00000000" w:rsidRDefault="00B864B3">
      <w:pPr>
        <w:ind w:firstLine="225"/>
        <w:jc w:val="both"/>
        <w:rPr>
          <w:rFonts w:ascii="Times New Roman" w:hAnsi="Times New Roman"/>
          <w:sz w:val="20"/>
          <w:lang w:val="en-US"/>
        </w:rPr>
      </w:pPr>
    </w:p>
    <w:p w:rsidR="00000000" w:rsidRDefault="00B864B3">
      <w:pPr>
        <w:ind w:firstLine="225"/>
        <w:rPr>
          <w:rFonts w:ascii="Times New Roman" w:hAnsi="Times New Roman"/>
          <w:b/>
          <w:sz w:val="20"/>
        </w:rPr>
      </w:pPr>
      <w:r>
        <w:rPr>
          <w:rFonts w:ascii="Times New Roman" w:hAnsi="Times New Roman"/>
          <w:b/>
          <w:sz w:val="20"/>
          <w:lang w:val="en-US"/>
        </w:rPr>
        <w:t>(</w:t>
      </w:r>
      <w:r>
        <w:rPr>
          <w:rFonts w:ascii="Times New Roman" w:hAnsi="Times New Roman"/>
          <w:b/>
          <w:sz w:val="20"/>
        </w:rPr>
        <w:t xml:space="preserve">Измененная редакция, поправка 1988 г. </w:t>
      </w:r>
      <w:r>
        <w:rPr>
          <w:rFonts w:ascii="Times New Roman" w:hAnsi="Times New Roman"/>
          <w:b/>
          <w:sz w:val="20"/>
          <w:lang w:val="en-US"/>
        </w:rPr>
        <w:t>)</w:t>
      </w:r>
    </w:p>
    <w:p w:rsidR="00000000" w:rsidRDefault="00B864B3">
      <w:pPr>
        <w:ind w:firstLine="225"/>
        <w:jc w:val="both"/>
        <w:rPr>
          <w:rFonts w:ascii="Times New Roman" w:hAnsi="Times New Roman"/>
          <w:sz w:val="20"/>
        </w:rPr>
      </w:pPr>
    </w:p>
    <w:p w:rsidR="00000000" w:rsidRDefault="00B864B3">
      <w:pPr>
        <w:ind w:firstLine="225"/>
        <w:jc w:val="both"/>
        <w:rPr>
          <w:rFonts w:ascii="Times New Roman" w:hAnsi="Times New Roman"/>
          <w:sz w:val="20"/>
        </w:rPr>
      </w:pPr>
      <w:r>
        <w:rPr>
          <w:rFonts w:ascii="Times New Roman" w:hAnsi="Times New Roman"/>
          <w:sz w:val="20"/>
        </w:rPr>
        <w:t>4.7. Водопоглощение изделий определяют на трех образцах длиной 100 мм каждый. Перед испытанием образцы взвешивают с погрешностью до 0,01 г. Образец помещают на решетку, п</w:t>
      </w:r>
      <w:r>
        <w:rPr>
          <w:rFonts w:ascii="Times New Roman" w:hAnsi="Times New Roman"/>
          <w:sz w:val="20"/>
        </w:rPr>
        <w:t>огружают в воду температурой (20</w:t>
      </w:r>
      <w:r>
        <w:rPr>
          <w:rFonts w:ascii="Times New Roman" w:hAnsi="Times New Roman"/>
          <w:sz w:val="20"/>
        </w:rPr>
        <w:pict>
          <v:shape id="_x0000_i1095" type="#_x0000_t75" style="width:11.25pt;height:12pt">
            <v:imagedata r:id="rId57" o:title=""/>
          </v:shape>
        </w:pict>
      </w:r>
      <w:r>
        <w:rPr>
          <w:rFonts w:ascii="Times New Roman" w:hAnsi="Times New Roman"/>
          <w:sz w:val="20"/>
        </w:rPr>
        <w:t>2)°С на 24 ч так, чтобы снизу и сверху образца слой воды был не менее 3-4 см. По истечении указанного времени образец вынимают, обтирают фильтровальной бумагой и вновь взвешивают с той же погрешностью.</w:t>
      </w:r>
    </w:p>
    <w:p w:rsidR="00000000" w:rsidRDefault="00B864B3">
      <w:pPr>
        <w:ind w:firstLine="225"/>
        <w:jc w:val="both"/>
        <w:rPr>
          <w:rFonts w:ascii="Times New Roman" w:hAnsi="Times New Roman"/>
          <w:sz w:val="20"/>
        </w:rPr>
      </w:pPr>
    </w:p>
    <w:p w:rsidR="00000000" w:rsidRDefault="00B864B3">
      <w:pPr>
        <w:ind w:firstLine="225"/>
        <w:jc w:val="both"/>
        <w:rPr>
          <w:rFonts w:ascii="Times New Roman" w:hAnsi="Times New Roman"/>
          <w:sz w:val="20"/>
        </w:rPr>
      </w:pPr>
      <w:r>
        <w:rPr>
          <w:rFonts w:ascii="Times New Roman" w:hAnsi="Times New Roman"/>
          <w:sz w:val="20"/>
        </w:rPr>
        <w:t>Водопоглощение (</w:t>
      </w:r>
      <w:r>
        <w:rPr>
          <w:rFonts w:ascii="Times New Roman" w:hAnsi="Times New Roman"/>
          <w:position w:val="-1"/>
          <w:sz w:val="20"/>
        </w:rPr>
        <w:pict>
          <v:shape id="_x0000_i1096" type="#_x0000_t75" style="width:14.25pt;height:12pt">
            <v:imagedata r:id="rId69" o:title=""/>
          </v:shape>
        </w:pict>
      </w:r>
      <w:r>
        <w:rPr>
          <w:rFonts w:ascii="Times New Roman" w:hAnsi="Times New Roman"/>
          <w:sz w:val="20"/>
        </w:rPr>
        <w:t>) в процентах вычисляют по формуле</w:t>
      </w:r>
    </w:p>
    <w:p w:rsidR="00000000" w:rsidRDefault="00B864B3">
      <w:pPr>
        <w:ind w:firstLine="225"/>
        <w:jc w:val="both"/>
        <w:rPr>
          <w:rFonts w:ascii="Times New Roman" w:hAnsi="Times New Roman"/>
          <w:sz w:val="20"/>
        </w:rPr>
      </w:pPr>
    </w:p>
    <w:p w:rsidR="00000000" w:rsidRDefault="00B864B3">
      <w:pPr>
        <w:jc w:val="center"/>
        <w:rPr>
          <w:rFonts w:ascii="Times New Roman" w:hAnsi="Times New Roman"/>
          <w:sz w:val="20"/>
        </w:rPr>
      </w:pPr>
      <w:r>
        <w:rPr>
          <w:rFonts w:ascii="Times New Roman" w:hAnsi="Times New Roman"/>
          <w:position w:val="-22"/>
          <w:sz w:val="20"/>
        </w:rPr>
        <w:pict>
          <v:shape id="_x0000_i1097" type="#_x0000_t75" style="width:87.75pt;height:30.75pt">
            <v:imagedata r:id="rId70" o:title=""/>
          </v:shape>
        </w:pict>
      </w:r>
      <w:r>
        <w:rPr>
          <w:rFonts w:ascii="Times New Roman" w:hAnsi="Times New Roman"/>
          <w:sz w:val="20"/>
        </w:rPr>
        <w:t xml:space="preserve">                                   (4)</w:t>
      </w:r>
    </w:p>
    <w:p w:rsidR="00000000" w:rsidRDefault="00B864B3">
      <w:pPr>
        <w:jc w:val="both"/>
        <w:rPr>
          <w:rFonts w:ascii="Times New Roman" w:hAnsi="Times New Roman"/>
          <w:sz w:val="20"/>
        </w:rPr>
      </w:pPr>
    </w:p>
    <w:p w:rsidR="00000000" w:rsidRDefault="00B864B3">
      <w:pPr>
        <w:ind w:firstLine="225"/>
        <w:jc w:val="both"/>
        <w:rPr>
          <w:rFonts w:ascii="Times New Roman" w:hAnsi="Times New Roman"/>
          <w:sz w:val="20"/>
        </w:rPr>
      </w:pPr>
      <w:r>
        <w:rPr>
          <w:rFonts w:ascii="Times New Roman" w:hAnsi="Times New Roman"/>
          <w:sz w:val="20"/>
        </w:rPr>
        <w:t xml:space="preserve">где </w:t>
      </w:r>
      <w:r>
        <w:rPr>
          <w:rFonts w:ascii="Times New Roman" w:hAnsi="Times New Roman"/>
          <w:sz w:val="20"/>
        </w:rPr>
        <w:pict>
          <v:shape id="_x0000_i1098" type="#_x0000_t75" style="width:21pt;height:9.75pt">
            <v:imagedata r:id="rId71" o:title=""/>
          </v:shape>
        </w:pict>
      </w:r>
      <w:r>
        <w:rPr>
          <w:rFonts w:ascii="Times New Roman" w:hAnsi="Times New Roman"/>
          <w:sz w:val="20"/>
        </w:rPr>
        <w:t xml:space="preserve"> масса образца до насыщения водой, г;</w:t>
      </w:r>
    </w:p>
    <w:p w:rsidR="00000000" w:rsidRDefault="00B864B3">
      <w:pPr>
        <w:ind w:firstLine="225"/>
        <w:jc w:val="both"/>
        <w:rPr>
          <w:rFonts w:ascii="Times New Roman" w:hAnsi="Times New Roman"/>
          <w:sz w:val="20"/>
        </w:rPr>
      </w:pPr>
    </w:p>
    <w:p w:rsidR="00000000" w:rsidRDefault="00B864B3">
      <w:pPr>
        <w:ind w:firstLine="567"/>
        <w:jc w:val="both"/>
        <w:rPr>
          <w:rFonts w:ascii="Times New Roman" w:hAnsi="Times New Roman"/>
          <w:sz w:val="20"/>
        </w:rPr>
      </w:pPr>
      <w:r>
        <w:rPr>
          <w:rFonts w:ascii="Times New Roman" w:hAnsi="Times New Roman"/>
          <w:position w:val="-6"/>
          <w:sz w:val="20"/>
        </w:rPr>
        <w:pict>
          <v:shape id="_x0000_i1099" type="#_x0000_t75" style="width:26.25pt;height:15.75pt">
            <v:imagedata r:id="rId72" o:title=""/>
          </v:shape>
        </w:pict>
      </w:r>
      <w:r>
        <w:rPr>
          <w:rFonts w:ascii="Times New Roman" w:hAnsi="Times New Roman"/>
          <w:sz w:val="20"/>
        </w:rPr>
        <w:t xml:space="preserve"> масса образца после насыщения водой, г.</w:t>
      </w:r>
    </w:p>
    <w:p w:rsidR="00000000" w:rsidRDefault="00B864B3">
      <w:pPr>
        <w:ind w:firstLine="270"/>
        <w:jc w:val="both"/>
        <w:rPr>
          <w:rFonts w:ascii="Times New Roman" w:hAnsi="Times New Roman"/>
          <w:sz w:val="20"/>
        </w:rPr>
      </w:pPr>
    </w:p>
    <w:p w:rsidR="00000000" w:rsidRDefault="00B864B3">
      <w:pPr>
        <w:ind w:firstLine="225"/>
        <w:jc w:val="both"/>
        <w:rPr>
          <w:rFonts w:ascii="Times New Roman" w:hAnsi="Times New Roman"/>
          <w:sz w:val="20"/>
        </w:rPr>
      </w:pPr>
      <w:r>
        <w:rPr>
          <w:rFonts w:ascii="Times New Roman" w:hAnsi="Times New Roman"/>
          <w:sz w:val="20"/>
        </w:rPr>
        <w:t>Величину водопоглощения изделий, входящих в состав партии, определяют как среднее арифметическо</w:t>
      </w:r>
      <w:r>
        <w:rPr>
          <w:rFonts w:ascii="Times New Roman" w:hAnsi="Times New Roman"/>
          <w:sz w:val="20"/>
        </w:rPr>
        <w:t>е значение результатов испытаний трех образцов.</w:t>
      </w:r>
    </w:p>
    <w:p w:rsidR="00000000" w:rsidRDefault="00B864B3">
      <w:pPr>
        <w:ind w:firstLine="225"/>
        <w:jc w:val="both"/>
        <w:rPr>
          <w:rFonts w:ascii="Times New Roman" w:hAnsi="Times New Roman"/>
          <w:sz w:val="20"/>
        </w:rPr>
      </w:pPr>
    </w:p>
    <w:p w:rsidR="00000000" w:rsidRDefault="00B864B3">
      <w:pPr>
        <w:ind w:firstLine="225"/>
        <w:jc w:val="both"/>
        <w:rPr>
          <w:rFonts w:ascii="Times New Roman" w:hAnsi="Times New Roman"/>
          <w:sz w:val="20"/>
        </w:rPr>
      </w:pPr>
      <w:r>
        <w:rPr>
          <w:rFonts w:ascii="Times New Roman" w:hAnsi="Times New Roman"/>
          <w:sz w:val="20"/>
        </w:rPr>
        <w:t>4.8. Истираемость изделий на машине МИ-2 (типа Грассели) определяют по ГОСТ 16475. Лицевая и обратная стороны образцов должны быть параллельны между собой, без следов рельефа и других неровностей.</w:t>
      </w:r>
    </w:p>
    <w:p w:rsidR="00000000" w:rsidRDefault="00B864B3">
      <w:pPr>
        <w:ind w:firstLine="225"/>
        <w:jc w:val="both"/>
        <w:rPr>
          <w:rFonts w:ascii="Times New Roman" w:hAnsi="Times New Roman"/>
          <w:sz w:val="20"/>
        </w:rPr>
      </w:pPr>
    </w:p>
    <w:p w:rsidR="00000000" w:rsidRDefault="00B864B3">
      <w:pPr>
        <w:ind w:firstLine="225"/>
        <w:jc w:val="both"/>
        <w:rPr>
          <w:rFonts w:ascii="Times New Roman" w:hAnsi="Times New Roman"/>
          <w:sz w:val="20"/>
        </w:rPr>
      </w:pPr>
      <w:r>
        <w:rPr>
          <w:rFonts w:ascii="Times New Roman" w:hAnsi="Times New Roman"/>
          <w:sz w:val="20"/>
        </w:rPr>
        <w:t xml:space="preserve">4.9. Истираемость определяют по ГОСТ 11529 на машине барабанного типа на трех образцах диаметром 16 мм, вырезаемых из трех разных изделий из одной и той же партии. Лицевая и обратная стороны образцов должны быть параллельны между собой, без следов рельефа и других </w:t>
      </w:r>
      <w:r>
        <w:rPr>
          <w:rFonts w:ascii="Times New Roman" w:hAnsi="Times New Roman"/>
          <w:sz w:val="20"/>
        </w:rPr>
        <w:t>неровностей.</w:t>
      </w:r>
    </w:p>
    <w:p w:rsidR="00000000" w:rsidRDefault="00B864B3">
      <w:pPr>
        <w:ind w:firstLine="225"/>
        <w:jc w:val="both"/>
        <w:rPr>
          <w:rFonts w:ascii="Times New Roman" w:hAnsi="Times New Roman"/>
          <w:sz w:val="20"/>
          <w:lang w:val="en-US"/>
        </w:rPr>
      </w:pPr>
    </w:p>
    <w:p w:rsidR="00000000" w:rsidRDefault="00B864B3">
      <w:pPr>
        <w:ind w:firstLine="225"/>
        <w:rPr>
          <w:rFonts w:ascii="Times New Roman" w:hAnsi="Times New Roman"/>
          <w:b/>
          <w:sz w:val="20"/>
        </w:rPr>
      </w:pPr>
      <w:r>
        <w:rPr>
          <w:rFonts w:ascii="Times New Roman" w:hAnsi="Times New Roman"/>
          <w:b/>
          <w:sz w:val="20"/>
          <w:lang w:val="en-US"/>
        </w:rPr>
        <w:t>(</w:t>
      </w:r>
      <w:r>
        <w:rPr>
          <w:rFonts w:ascii="Times New Roman" w:hAnsi="Times New Roman"/>
          <w:b/>
          <w:sz w:val="20"/>
        </w:rPr>
        <w:t xml:space="preserve">Измененная редакция, поправка 1988 г. </w:t>
      </w:r>
      <w:r>
        <w:rPr>
          <w:rFonts w:ascii="Times New Roman" w:hAnsi="Times New Roman"/>
          <w:b/>
          <w:sz w:val="20"/>
          <w:lang w:val="en-US"/>
        </w:rPr>
        <w:t>)</w:t>
      </w:r>
    </w:p>
    <w:p w:rsidR="00000000" w:rsidRDefault="00B864B3">
      <w:pPr>
        <w:ind w:firstLine="225"/>
        <w:jc w:val="both"/>
        <w:rPr>
          <w:rFonts w:ascii="Times New Roman" w:hAnsi="Times New Roman"/>
          <w:sz w:val="20"/>
        </w:rPr>
      </w:pPr>
    </w:p>
    <w:p w:rsidR="00000000" w:rsidRDefault="00B864B3">
      <w:pPr>
        <w:ind w:firstLine="225"/>
        <w:jc w:val="both"/>
        <w:rPr>
          <w:rFonts w:ascii="Times New Roman" w:hAnsi="Times New Roman"/>
          <w:sz w:val="20"/>
        </w:rPr>
      </w:pPr>
      <w:r>
        <w:rPr>
          <w:rFonts w:ascii="Times New Roman" w:hAnsi="Times New Roman"/>
          <w:sz w:val="20"/>
        </w:rPr>
        <w:t>4.10. Гибкость изделий, поставляемых в бухтах, определяют на круглых металлических стержнях диаметром 30, 60 и длиной 200 мм. Испытанию подвергают три образца длиной 150 мм каждый. Образцы мягких и полужестких изделий, предназначенных для свертывания в бухты, огибают накатыванием вокруг стержней диаметром соответственно 30 и 60 мм и выдерживают в таком состоянии 15-20 с.</w:t>
      </w:r>
    </w:p>
    <w:p w:rsidR="00000000" w:rsidRDefault="00B864B3">
      <w:pPr>
        <w:ind w:firstLine="225"/>
        <w:jc w:val="both"/>
        <w:rPr>
          <w:rFonts w:ascii="Times New Roman" w:hAnsi="Times New Roman"/>
          <w:sz w:val="20"/>
        </w:rPr>
      </w:pPr>
    </w:p>
    <w:p w:rsidR="00000000" w:rsidRDefault="00B864B3">
      <w:pPr>
        <w:ind w:firstLine="225"/>
        <w:jc w:val="both"/>
        <w:rPr>
          <w:rFonts w:ascii="Times New Roman" w:hAnsi="Times New Roman"/>
          <w:sz w:val="20"/>
        </w:rPr>
      </w:pPr>
      <w:r>
        <w:rPr>
          <w:rFonts w:ascii="Times New Roman" w:hAnsi="Times New Roman"/>
          <w:sz w:val="20"/>
        </w:rPr>
        <w:t>Внешним осмотром образца, накатанного на стержень, определяют наличие или отсутст</w:t>
      </w:r>
      <w:r>
        <w:rPr>
          <w:rFonts w:ascii="Times New Roman" w:hAnsi="Times New Roman"/>
          <w:sz w:val="20"/>
        </w:rPr>
        <w:t>вие дефектов, указанных в табл.3. Наличие одного из указанных дефектов хотя бы на одном образце, является показателем непригодности изделия для поставки в бухтах.</w:t>
      </w:r>
    </w:p>
    <w:p w:rsidR="00000000" w:rsidRDefault="00B864B3">
      <w:pPr>
        <w:ind w:firstLine="225"/>
        <w:jc w:val="both"/>
        <w:rPr>
          <w:rFonts w:ascii="Times New Roman" w:hAnsi="Times New Roman"/>
          <w:sz w:val="20"/>
        </w:rPr>
      </w:pPr>
    </w:p>
    <w:p w:rsidR="00000000" w:rsidRDefault="00B864B3">
      <w:pPr>
        <w:ind w:firstLine="225"/>
        <w:jc w:val="both"/>
        <w:rPr>
          <w:rFonts w:ascii="Times New Roman" w:hAnsi="Times New Roman"/>
          <w:sz w:val="20"/>
        </w:rPr>
      </w:pPr>
      <w:r>
        <w:rPr>
          <w:rFonts w:ascii="Times New Roman" w:hAnsi="Times New Roman"/>
          <w:sz w:val="20"/>
        </w:rPr>
        <w:t>4.11. Отклонение от прямолинейности мерных отрезков жестких изделий проверяют на изделиях, отобранных согласно п.3.4. Отобранный отрезок прикладывают поочередно лицевой стороной и одной из боковых сторон к гладкой и ровной поверхности стола и определяют величину зазора при помощи щупа по всей длине отрезка. Максимальная величина зазора между пове</w:t>
      </w:r>
      <w:r>
        <w:rPr>
          <w:rFonts w:ascii="Times New Roman" w:hAnsi="Times New Roman"/>
          <w:sz w:val="20"/>
        </w:rPr>
        <w:t>рхностями изделия и стола не должна превышать 3 мм.</w:t>
      </w:r>
    </w:p>
    <w:p w:rsidR="00000000" w:rsidRDefault="00B864B3">
      <w:pPr>
        <w:ind w:firstLine="225"/>
        <w:jc w:val="both"/>
        <w:rPr>
          <w:rFonts w:ascii="Times New Roman" w:hAnsi="Times New Roman"/>
          <w:sz w:val="20"/>
        </w:rPr>
      </w:pPr>
    </w:p>
    <w:p w:rsidR="00000000" w:rsidRDefault="00B864B3">
      <w:pPr>
        <w:ind w:firstLine="225"/>
        <w:jc w:val="both"/>
        <w:rPr>
          <w:rFonts w:ascii="Times New Roman" w:hAnsi="Times New Roman"/>
          <w:sz w:val="20"/>
        </w:rPr>
      </w:pPr>
      <w:r>
        <w:rPr>
          <w:rFonts w:ascii="Times New Roman" w:hAnsi="Times New Roman"/>
          <w:sz w:val="20"/>
        </w:rPr>
        <w:t>4.12. Надежность соединения между собой элементов составных изделий (например, корпуса и крышки) определяют на образцах длиной 100 мм каждый. Составные элементы изделия после 10-кратного соединения и разъединения вручную в соединенном виде закрепляют в разрывной машине любого типа так, чтобы направления растягивающих усилий были перпендикулярны к плоскости составных элементов и проходили через их общий геометрический центр. Элементы не должны разъединятьс</w:t>
      </w:r>
      <w:r>
        <w:rPr>
          <w:rFonts w:ascii="Times New Roman" w:hAnsi="Times New Roman"/>
          <w:sz w:val="20"/>
        </w:rPr>
        <w:t>я при общем растягивающем усилии менее 0,5 кгс.</w:t>
      </w:r>
    </w:p>
    <w:p w:rsidR="00000000" w:rsidRDefault="00B864B3">
      <w:pPr>
        <w:ind w:firstLine="225"/>
        <w:jc w:val="both"/>
        <w:rPr>
          <w:rFonts w:ascii="Times New Roman" w:hAnsi="Times New Roman"/>
          <w:sz w:val="20"/>
        </w:rPr>
      </w:pPr>
    </w:p>
    <w:p w:rsidR="00000000" w:rsidRDefault="00B864B3">
      <w:pPr>
        <w:ind w:firstLine="225"/>
        <w:jc w:val="both"/>
        <w:rPr>
          <w:rFonts w:ascii="Times New Roman" w:hAnsi="Times New Roman"/>
          <w:sz w:val="20"/>
        </w:rPr>
      </w:pPr>
      <w:r>
        <w:rPr>
          <w:rFonts w:ascii="Times New Roman" w:hAnsi="Times New Roman"/>
          <w:sz w:val="20"/>
        </w:rPr>
        <w:t>4.13. Качество лицевой поверхности изделий определяют внешним осмотром на расстоянии не более 0,5 м.</w:t>
      </w:r>
    </w:p>
    <w:p w:rsidR="00000000" w:rsidRDefault="00B864B3">
      <w:pPr>
        <w:ind w:firstLine="450"/>
        <w:jc w:val="both"/>
        <w:rPr>
          <w:rFonts w:ascii="Times New Roman" w:hAnsi="Times New Roman"/>
          <w:sz w:val="20"/>
        </w:rPr>
      </w:pPr>
    </w:p>
    <w:p w:rsidR="00000000" w:rsidRDefault="00B864B3">
      <w:pPr>
        <w:pStyle w:val="Heading"/>
        <w:jc w:val="center"/>
        <w:rPr>
          <w:rFonts w:ascii="Times New Roman" w:hAnsi="Times New Roman"/>
          <w:caps/>
          <w:sz w:val="20"/>
        </w:rPr>
      </w:pPr>
      <w:r>
        <w:rPr>
          <w:rFonts w:ascii="Times New Roman" w:hAnsi="Times New Roman"/>
          <w:caps/>
          <w:sz w:val="20"/>
        </w:rPr>
        <w:t xml:space="preserve">5. Упаковка, маркировка, транспортирование и хранение </w:t>
      </w:r>
    </w:p>
    <w:p w:rsidR="00000000" w:rsidRDefault="00B864B3">
      <w:pPr>
        <w:rPr>
          <w:rFonts w:ascii="Times New Roman" w:hAnsi="Times New Roman"/>
          <w:sz w:val="20"/>
        </w:rPr>
      </w:pPr>
    </w:p>
    <w:p w:rsidR="00000000" w:rsidRDefault="00B864B3">
      <w:pPr>
        <w:ind w:firstLine="225"/>
        <w:jc w:val="both"/>
        <w:rPr>
          <w:rFonts w:ascii="Times New Roman" w:hAnsi="Times New Roman"/>
          <w:sz w:val="20"/>
        </w:rPr>
      </w:pPr>
      <w:r>
        <w:rPr>
          <w:rFonts w:ascii="Times New Roman" w:hAnsi="Times New Roman"/>
          <w:sz w:val="20"/>
        </w:rPr>
        <w:t>5.1. Каждая партия поставляемых изделий должна сопровождаться паспортом, удостоверяющим соответствие их требованиям настоящего стандарта, в котором указывают:</w:t>
      </w:r>
    </w:p>
    <w:p w:rsidR="00000000" w:rsidRDefault="00B864B3">
      <w:pPr>
        <w:ind w:firstLine="225"/>
        <w:jc w:val="both"/>
        <w:rPr>
          <w:rFonts w:ascii="Times New Roman" w:hAnsi="Times New Roman"/>
          <w:sz w:val="20"/>
        </w:rPr>
      </w:pPr>
    </w:p>
    <w:p w:rsidR="00000000" w:rsidRDefault="00B864B3">
      <w:pPr>
        <w:ind w:firstLine="225"/>
        <w:jc w:val="both"/>
        <w:rPr>
          <w:rFonts w:ascii="Times New Roman" w:hAnsi="Times New Roman"/>
          <w:sz w:val="20"/>
        </w:rPr>
      </w:pPr>
      <w:r>
        <w:rPr>
          <w:rFonts w:ascii="Times New Roman" w:hAnsi="Times New Roman"/>
          <w:sz w:val="20"/>
        </w:rPr>
        <w:t>а) наименование организации, в систему которой входит предприятие-изготовитель;</w:t>
      </w:r>
    </w:p>
    <w:p w:rsidR="00000000" w:rsidRDefault="00B864B3">
      <w:pPr>
        <w:ind w:firstLine="225"/>
        <w:jc w:val="both"/>
        <w:rPr>
          <w:rFonts w:ascii="Times New Roman" w:hAnsi="Times New Roman"/>
          <w:sz w:val="20"/>
        </w:rPr>
      </w:pPr>
    </w:p>
    <w:p w:rsidR="00000000" w:rsidRDefault="00B864B3">
      <w:pPr>
        <w:ind w:firstLine="225"/>
        <w:jc w:val="both"/>
        <w:rPr>
          <w:rFonts w:ascii="Times New Roman" w:hAnsi="Times New Roman"/>
          <w:sz w:val="20"/>
        </w:rPr>
      </w:pPr>
      <w:r>
        <w:rPr>
          <w:rFonts w:ascii="Times New Roman" w:hAnsi="Times New Roman"/>
          <w:sz w:val="20"/>
        </w:rPr>
        <w:t>б) наименование предприятия-изготовителя и его адрес;</w:t>
      </w:r>
    </w:p>
    <w:p w:rsidR="00000000" w:rsidRDefault="00B864B3">
      <w:pPr>
        <w:ind w:firstLine="225"/>
        <w:jc w:val="both"/>
        <w:rPr>
          <w:rFonts w:ascii="Times New Roman" w:hAnsi="Times New Roman"/>
          <w:sz w:val="20"/>
        </w:rPr>
      </w:pPr>
    </w:p>
    <w:p w:rsidR="00000000" w:rsidRDefault="00B864B3">
      <w:pPr>
        <w:ind w:firstLine="225"/>
        <w:jc w:val="both"/>
        <w:rPr>
          <w:rFonts w:ascii="Times New Roman" w:hAnsi="Times New Roman"/>
          <w:sz w:val="20"/>
        </w:rPr>
      </w:pPr>
      <w:r>
        <w:rPr>
          <w:rFonts w:ascii="Times New Roman" w:hAnsi="Times New Roman"/>
          <w:sz w:val="20"/>
        </w:rPr>
        <w:t>в) наимен</w:t>
      </w:r>
      <w:r>
        <w:rPr>
          <w:rFonts w:ascii="Times New Roman" w:hAnsi="Times New Roman"/>
          <w:sz w:val="20"/>
        </w:rPr>
        <w:t>ование изделия, его вид, тип и цвет;</w:t>
      </w:r>
    </w:p>
    <w:p w:rsidR="00000000" w:rsidRDefault="00B864B3">
      <w:pPr>
        <w:ind w:firstLine="225"/>
        <w:jc w:val="both"/>
        <w:rPr>
          <w:rFonts w:ascii="Times New Roman" w:hAnsi="Times New Roman"/>
          <w:sz w:val="20"/>
        </w:rPr>
      </w:pPr>
    </w:p>
    <w:p w:rsidR="00000000" w:rsidRDefault="00B864B3">
      <w:pPr>
        <w:ind w:firstLine="225"/>
        <w:jc w:val="both"/>
        <w:rPr>
          <w:rFonts w:ascii="Times New Roman" w:hAnsi="Times New Roman"/>
          <w:sz w:val="20"/>
        </w:rPr>
      </w:pPr>
      <w:r>
        <w:rPr>
          <w:rFonts w:ascii="Times New Roman" w:hAnsi="Times New Roman"/>
          <w:sz w:val="20"/>
        </w:rPr>
        <w:t>г) номер партии и дату выпуска изделий;</w:t>
      </w:r>
    </w:p>
    <w:p w:rsidR="00000000" w:rsidRDefault="00B864B3">
      <w:pPr>
        <w:ind w:firstLine="225"/>
        <w:jc w:val="both"/>
        <w:rPr>
          <w:rFonts w:ascii="Times New Roman" w:hAnsi="Times New Roman"/>
          <w:sz w:val="20"/>
        </w:rPr>
      </w:pPr>
    </w:p>
    <w:p w:rsidR="00000000" w:rsidRDefault="00B864B3">
      <w:pPr>
        <w:ind w:firstLine="225"/>
        <w:jc w:val="both"/>
        <w:rPr>
          <w:rFonts w:ascii="Times New Roman" w:hAnsi="Times New Roman"/>
          <w:sz w:val="20"/>
        </w:rPr>
      </w:pPr>
      <w:r>
        <w:rPr>
          <w:rFonts w:ascii="Times New Roman" w:hAnsi="Times New Roman"/>
          <w:sz w:val="20"/>
        </w:rPr>
        <w:t>д) количество изделий в партии (общая длина, масса, количество пакетов или бухт);</w:t>
      </w:r>
    </w:p>
    <w:p w:rsidR="00000000" w:rsidRDefault="00B864B3">
      <w:pPr>
        <w:ind w:firstLine="225"/>
        <w:jc w:val="both"/>
        <w:rPr>
          <w:rFonts w:ascii="Times New Roman" w:hAnsi="Times New Roman"/>
          <w:sz w:val="20"/>
        </w:rPr>
      </w:pPr>
    </w:p>
    <w:p w:rsidR="00000000" w:rsidRDefault="00B864B3">
      <w:pPr>
        <w:ind w:firstLine="225"/>
        <w:jc w:val="both"/>
        <w:rPr>
          <w:rFonts w:ascii="Times New Roman" w:hAnsi="Times New Roman"/>
          <w:sz w:val="20"/>
        </w:rPr>
      </w:pPr>
      <w:r>
        <w:rPr>
          <w:rFonts w:ascii="Times New Roman" w:hAnsi="Times New Roman"/>
          <w:sz w:val="20"/>
        </w:rPr>
        <w:t>е) результаты испытаний;</w:t>
      </w:r>
    </w:p>
    <w:p w:rsidR="00000000" w:rsidRDefault="00B864B3">
      <w:pPr>
        <w:ind w:firstLine="225"/>
        <w:jc w:val="both"/>
        <w:rPr>
          <w:rFonts w:ascii="Times New Roman" w:hAnsi="Times New Roman"/>
          <w:sz w:val="20"/>
        </w:rPr>
      </w:pPr>
    </w:p>
    <w:p w:rsidR="00000000" w:rsidRDefault="00B864B3">
      <w:pPr>
        <w:ind w:firstLine="225"/>
        <w:jc w:val="both"/>
        <w:rPr>
          <w:rFonts w:ascii="Times New Roman" w:hAnsi="Times New Roman"/>
          <w:sz w:val="20"/>
        </w:rPr>
      </w:pPr>
      <w:r>
        <w:rPr>
          <w:rFonts w:ascii="Times New Roman" w:hAnsi="Times New Roman"/>
          <w:sz w:val="20"/>
        </w:rPr>
        <w:t>ж) обозначение настоящего стандарта.</w:t>
      </w:r>
    </w:p>
    <w:p w:rsidR="00000000" w:rsidRDefault="00B864B3">
      <w:pPr>
        <w:ind w:firstLine="225"/>
        <w:jc w:val="both"/>
        <w:rPr>
          <w:rFonts w:ascii="Times New Roman" w:hAnsi="Times New Roman"/>
          <w:sz w:val="20"/>
        </w:rPr>
      </w:pPr>
    </w:p>
    <w:p w:rsidR="00000000" w:rsidRDefault="00B864B3">
      <w:pPr>
        <w:ind w:firstLine="225"/>
        <w:jc w:val="both"/>
        <w:rPr>
          <w:rFonts w:ascii="Times New Roman" w:hAnsi="Times New Roman"/>
          <w:sz w:val="20"/>
        </w:rPr>
      </w:pPr>
      <w:r>
        <w:rPr>
          <w:rFonts w:ascii="Times New Roman" w:hAnsi="Times New Roman"/>
          <w:sz w:val="20"/>
        </w:rPr>
        <w:t>5.2. Изделия в бухтах и мерных отрезках упаковывают в два слоя плотной бумаги или полиэтиленовую пленку и обвязывают шпагатом. В один пакет допускается упаковывать изделия только одного типа, цвета и одинаковой длины. Общая масса пакета не должна превышать 32 кг. По соглашению между пр</w:t>
      </w:r>
      <w:r>
        <w:rPr>
          <w:rFonts w:ascii="Times New Roman" w:hAnsi="Times New Roman"/>
          <w:sz w:val="20"/>
        </w:rPr>
        <w:t>едприятием-изготовителем и потребителем пакеты изделий в мерных отрезках могут дополнительно упаковываться в деревянную решетчатую тару.</w:t>
      </w:r>
    </w:p>
    <w:p w:rsidR="00000000" w:rsidRDefault="00B864B3">
      <w:pPr>
        <w:ind w:firstLine="225"/>
        <w:jc w:val="both"/>
        <w:rPr>
          <w:rFonts w:ascii="Times New Roman" w:hAnsi="Times New Roman"/>
          <w:sz w:val="20"/>
        </w:rPr>
      </w:pPr>
    </w:p>
    <w:p w:rsidR="00000000" w:rsidRDefault="00B864B3">
      <w:pPr>
        <w:ind w:firstLine="225"/>
        <w:jc w:val="both"/>
        <w:rPr>
          <w:rFonts w:ascii="Times New Roman" w:hAnsi="Times New Roman"/>
          <w:sz w:val="20"/>
        </w:rPr>
      </w:pPr>
      <w:r>
        <w:rPr>
          <w:rFonts w:ascii="Times New Roman" w:hAnsi="Times New Roman"/>
          <w:sz w:val="20"/>
        </w:rPr>
        <w:t>5.3. Каждый пакет с упакованными изделиями снабжают этикетками-паспортами, одну из которых наклеивают на наружную сторону пакета, а другую укладывают внутрь пакета. На этикетках-паспортах должно быть указано:</w:t>
      </w:r>
    </w:p>
    <w:p w:rsidR="00000000" w:rsidRDefault="00B864B3">
      <w:pPr>
        <w:ind w:firstLine="225"/>
        <w:jc w:val="both"/>
        <w:rPr>
          <w:rFonts w:ascii="Times New Roman" w:hAnsi="Times New Roman"/>
          <w:sz w:val="20"/>
        </w:rPr>
      </w:pPr>
    </w:p>
    <w:p w:rsidR="00000000" w:rsidRDefault="00B864B3">
      <w:pPr>
        <w:ind w:firstLine="225"/>
        <w:jc w:val="both"/>
        <w:rPr>
          <w:rFonts w:ascii="Times New Roman" w:hAnsi="Times New Roman"/>
          <w:sz w:val="20"/>
        </w:rPr>
      </w:pPr>
      <w:r>
        <w:rPr>
          <w:rFonts w:ascii="Times New Roman" w:hAnsi="Times New Roman"/>
          <w:sz w:val="20"/>
        </w:rPr>
        <w:t>а) наименование предприятия-изготовителя и его адрес;</w:t>
      </w:r>
    </w:p>
    <w:p w:rsidR="00000000" w:rsidRDefault="00B864B3">
      <w:pPr>
        <w:ind w:firstLine="225"/>
        <w:jc w:val="both"/>
        <w:rPr>
          <w:rFonts w:ascii="Times New Roman" w:hAnsi="Times New Roman"/>
          <w:sz w:val="20"/>
        </w:rPr>
      </w:pPr>
    </w:p>
    <w:p w:rsidR="00000000" w:rsidRDefault="00B864B3">
      <w:pPr>
        <w:ind w:firstLine="225"/>
        <w:jc w:val="both"/>
        <w:rPr>
          <w:rFonts w:ascii="Times New Roman" w:hAnsi="Times New Roman"/>
          <w:sz w:val="20"/>
        </w:rPr>
      </w:pPr>
      <w:r>
        <w:rPr>
          <w:rFonts w:ascii="Times New Roman" w:hAnsi="Times New Roman"/>
          <w:sz w:val="20"/>
        </w:rPr>
        <w:t>б) штамп ОТК предприятия-изготовителя;</w:t>
      </w:r>
    </w:p>
    <w:p w:rsidR="00000000" w:rsidRDefault="00B864B3">
      <w:pPr>
        <w:ind w:firstLine="225"/>
        <w:jc w:val="both"/>
        <w:rPr>
          <w:rFonts w:ascii="Times New Roman" w:hAnsi="Times New Roman"/>
          <w:sz w:val="20"/>
        </w:rPr>
      </w:pPr>
    </w:p>
    <w:p w:rsidR="00000000" w:rsidRDefault="00B864B3">
      <w:pPr>
        <w:ind w:firstLine="225"/>
        <w:jc w:val="both"/>
        <w:rPr>
          <w:rFonts w:ascii="Times New Roman" w:hAnsi="Times New Roman"/>
          <w:sz w:val="20"/>
        </w:rPr>
      </w:pPr>
      <w:r>
        <w:rPr>
          <w:rFonts w:ascii="Times New Roman" w:hAnsi="Times New Roman"/>
          <w:sz w:val="20"/>
        </w:rPr>
        <w:t>в) номер партии и дата изготовления;</w:t>
      </w:r>
    </w:p>
    <w:p w:rsidR="00000000" w:rsidRDefault="00B864B3">
      <w:pPr>
        <w:ind w:firstLine="225"/>
        <w:jc w:val="both"/>
        <w:rPr>
          <w:rFonts w:ascii="Times New Roman" w:hAnsi="Times New Roman"/>
          <w:sz w:val="20"/>
        </w:rPr>
      </w:pPr>
    </w:p>
    <w:p w:rsidR="00000000" w:rsidRDefault="00B864B3">
      <w:pPr>
        <w:ind w:firstLine="225"/>
        <w:jc w:val="both"/>
        <w:rPr>
          <w:rFonts w:ascii="Times New Roman" w:hAnsi="Times New Roman"/>
          <w:sz w:val="20"/>
        </w:rPr>
      </w:pPr>
      <w:r>
        <w:rPr>
          <w:rFonts w:ascii="Times New Roman" w:hAnsi="Times New Roman"/>
          <w:sz w:val="20"/>
        </w:rPr>
        <w:t>г) наименование изделия, его ви</w:t>
      </w:r>
      <w:r>
        <w:rPr>
          <w:rFonts w:ascii="Times New Roman" w:hAnsi="Times New Roman"/>
          <w:sz w:val="20"/>
        </w:rPr>
        <w:t>д, тип и цвет;</w:t>
      </w:r>
    </w:p>
    <w:p w:rsidR="00000000" w:rsidRDefault="00B864B3">
      <w:pPr>
        <w:ind w:firstLine="225"/>
        <w:jc w:val="both"/>
        <w:rPr>
          <w:rFonts w:ascii="Times New Roman" w:hAnsi="Times New Roman"/>
          <w:sz w:val="20"/>
        </w:rPr>
      </w:pPr>
    </w:p>
    <w:p w:rsidR="00000000" w:rsidRDefault="00B864B3">
      <w:pPr>
        <w:ind w:firstLine="225"/>
        <w:jc w:val="both"/>
        <w:rPr>
          <w:rFonts w:ascii="Times New Roman" w:hAnsi="Times New Roman"/>
          <w:sz w:val="20"/>
        </w:rPr>
      </w:pPr>
      <w:r>
        <w:rPr>
          <w:rFonts w:ascii="Times New Roman" w:hAnsi="Times New Roman"/>
          <w:sz w:val="20"/>
        </w:rPr>
        <w:t>д) общая длина изделий в пакете или бухте и масса;</w:t>
      </w:r>
    </w:p>
    <w:p w:rsidR="00000000" w:rsidRDefault="00B864B3">
      <w:pPr>
        <w:ind w:firstLine="225"/>
        <w:jc w:val="both"/>
        <w:rPr>
          <w:rFonts w:ascii="Times New Roman" w:hAnsi="Times New Roman"/>
          <w:sz w:val="20"/>
        </w:rPr>
      </w:pPr>
    </w:p>
    <w:p w:rsidR="00000000" w:rsidRDefault="00B864B3">
      <w:pPr>
        <w:ind w:firstLine="225"/>
        <w:jc w:val="both"/>
        <w:rPr>
          <w:rFonts w:ascii="Times New Roman" w:hAnsi="Times New Roman"/>
          <w:sz w:val="20"/>
        </w:rPr>
      </w:pPr>
      <w:r>
        <w:rPr>
          <w:rFonts w:ascii="Times New Roman" w:hAnsi="Times New Roman"/>
          <w:sz w:val="20"/>
        </w:rPr>
        <w:t>е) обозначение настоящего стандарта.</w:t>
      </w:r>
    </w:p>
    <w:p w:rsidR="00000000" w:rsidRDefault="00B864B3">
      <w:pPr>
        <w:ind w:firstLine="225"/>
        <w:jc w:val="both"/>
        <w:rPr>
          <w:rFonts w:ascii="Times New Roman" w:hAnsi="Times New Roman"/>
          <w:sz w:val="20"/>
        </w:rPr>
      </w:pPr>
    </w:p>
    <w:p w:rsidR="00000000" w:rsidRDefault="00B864B3">
      <w:pPr>
        <w:ind w:firstLine="225"/>
        <w:jc w:val="both"/>
        <w:rPr>
          <w:rFonts w:ascii="Times New Roman" w:hAnsi="Times New Roman"/>
          <w:sz w:val="20"/>
        </w:rPr>
      </w:pPr>
      <w:r>
        <w:rPr>
          <w:rFonts w:ascii="Times New Roman" w:hAnsi="Times New Roman"/>
          <w:sz w:val="20"/>
        </w:rPr>
        <w:t>5.4. На этикетках-паспортах должна быть полоса условного цвета, позволяющая различать упакованные изделия по степени жесткости:</w:t>
      </w:r>
    </w:p>
    <w:p w:rsidR="00000000" w:rsidRDefault="00B864B3">
      <w:pPr>
        <w:ind w:firstLine="225"/>
        <w:jc w:val="both"/>
        <w:rPr>
          <w:rFonts w:ascii="Times New Roman" w:hAnsi="Times New Roman"/>
          <w:sz w:val="20"/>
        </w:rPr>
      </w:pPr>
    </w:p>
    <w:p w:rsidR="00000000" w:rsidRDefault="00B864B3">
      <w:pPr>
        <w:ind w:firstLine="225"/>
        <w:jc w:val="both"/>
        <w:rPr>
          <w:rFonts w:ascii="Times New Roman" w:hAnsi="Times New Roman"/>
          <w:sz w:val="20"/>
        </w:rPr>
      </w:pPr>
      <w:r>
        <w:rPr>
          <w:rFonts w:ascii="Times New Roman" w:hAnsi="Times New Roman"/>
          <w:sz w:val="20"/>
        </w:rPr>
        <w:t>для мягких - светло-голубого цвета; для полужестких - красного; для жестких - темно-зеленого. Условная полоса шириной не менее 7 мм должна проходить по диагонали этикетки из ее нижнего левого угла.</w:t>
      </w:r>
    </w:p>
    <w:p w:rsidR="00000000" w:rsidRDefault="00B864B3">
      <w:pPr>
        <w:ind w:firstLine="225"/>
        <w:jc w:val="both"/>
        <w:rPr>
          <w:rFonts w:ascii="Times New Roman" w:hAnsi="Times New Roman"/>
          <w:sz w:val="20"/>
        </w:rPr>
      </w:pPr>
    </w:p>
    <w:p w:rsidR="00000000" w:rsidRDefault="00B864B3">
      <w:pPr>
        <w:ind w:firstLine="225"/>
        <w:jc w:val="both"/>
        <w:rPr>
          <w:rFonts w:ascii="Times New Roman" w:hAnsi="Times New Roman"/>
          <w:sz w:val="20"/>
        </w:rPr>
      </w:pPr>
      <w:r>
        <w:rPr>
          <w:rFonts w:ascii="Times New Roman" w:hAnsi="Times New Roman"/>
          <w:sz w:val="20"/>
        </w:rPr>
        <w:t>5.5. Транспортировать изделия допускается любыми видами крытого транспорта при</w:t>
      </w:r>
      <w:r>
        <w:rPr>
          <w:rFonts w:ascii="Times New Roman" w:hAnsi="Times New Roman"/>
          <w:sz w:val="20"/>
        </w:rPr>
        <w:t xml:space="preserve"> температуре не ниже минус 30°С с защитой изделий от воздействия атмосферных осадков.</w:t>
      </w:r>
    </w:p>
    <w:p w:rsidR="00000000" w:rsidRDefault="00B864B3">
      <w:pPr>
        <w:ind w:firstLine="225"/>
        <w:jc w:val="both"/>
        <w:rPr>
          <w:rFonts w:ascii="Times New Roman" w:hAnsi="Times New Roman"/>
          <w:sz w:val="20"/>
        </w:rPr>
      </w:pPr>
    </w:p>
    <w:p w:rsidR="00000000" w:rsidRDefault="00B864B3">
      <w:pPr>
        <w:ind w:firstLine="225"/>
        <w:jc w:val="both"/>
        <w:rPr>
          <w:rFonts w:ascii="Times New Roman" w:hAnsi="Times New Roman"/>
          <w:sz w:val="20"/>
        </w:rPr>
      </w:pPr>
      <w:r>
        <w:rPr>
          <w:rFonts w:ascii="Times New Roman" w:hAnsi="Times New Roman"/>
          <w:sz w:val="20"/>
        </w:rPr>
        <w:t>5.6. Не допускается бросать, перегибать и деформировать бухты и пачки изделий при погрузочно-разгрузочных, складских и производственных операциях.</w:t>
      </w:r>
    </w:p>
    <w:p w:rsidR="00000000" w:rsidRDefault="00B864B3">
      <w:pPr>
        <w:ind w:firstLine="225"/>
        <w:jc w:val="both"/>
        <w:rPr>
          <w:rFonts w:ascii="Times New Roman" w:hAnsi="Times New Roman"/>
          <w:sz w:val="20"/>
        </w:rPr>
      </w:pPr>
    </w:p>
    <w:p w:rsidR="00000000" w:rsidRDefault="00B864B3">
      <w:pPr>
        <w:ind w:firstLine="225"/>
        <w:jc w:val="both"/>
        <w:rPr>
          <w:rFonts w:ascii="Times New Roman" w:hAnsi="Times New Roman"/>
          <w:sz w:val="20"/>
        </w:rPr>
      </w:pPr>
      <w:r>
        <w:rPr>
          <w:rFonts w:ascii="Times New Roman" w:hAnsi="Times New Roman"/>
          <w:sz w:val="20"/>
        </w:rPr>
        <w:t>5.7. Изделия должны храниться в сухом помещении при температуре не ниже 10°С. При хранении бухты должны укладываться в горизонтальное положение. Допускается укладывать бухты друг на друга не более 5 рядов по высоте. Мерные отрезки в пакетах должны храниться на стеллажах длиной</w:t>
      </w:r>
      <w:r>
        <w:rPr>
          <w:rFonts w:ascii="Times New Roman" w:hAnsi="Times New Roman"/>
          <w:sz w:val="20"/>
        </w:rPr>
        <w:t xml:space="preserve"> не менее длины мерных отрезков. Изделия с государственным Знаком качества должны храниться отдельно от других изделий.</w:t>
      </w:r>
    </w:p>
    <w:p w:rsidR="00000000" w:rsidRDefault="00B864B3">
      <w:pPr>
        <w:ind w:firstLine="225"/>
        <w:jc w:val="both"/>
        <w:rPr>
          <w:rFonts w:ascii="Times New Roman" w:hAnsi="Times New Roman"/>
          <w:sz w:val="20"/>
        </w:rPr>
      </w:pPr>
    </w:p>
    <w:p w:rsidR="00000000" w:rsidRDefault="00B864B3">
      <w:pPr>
        <w:ind w:firstLine="225"/>
        <w:jc w:val="both"/>
        <w:rPr>
          <w:rFonts w:ascii="Times New Roman" w:hAnsi="Times New Roman"/>
          <w:sz w:val="20"/>
        </w:rPr>
      </w:pPr>
      <w:r>
        <w:rPr>
          <w:rFonts w:ascii="Times New Roman" w:hAnsi="Times New Roman"/>
          <w:sz w:val="20"/>
        </w:rPr>
        <w:t>5.8. Распаковка изделий должна производиться при температуре не ниже 15° С.</w:t>
      </w:r>
    </w:p>
    <w:p w:rsidR="00000000" w:rsidRDefault="00B864B3">
      <w:pPr>
        <w:ind w:firstLine="225"/>
        <w:jc w:val="both"/>
        <w:rPr>
          <w:rFonts w:ascii="Times New Roman" w:hAnsi="Times New Roman"/>
          <w:sz w:val="20"/>
        </w:rPr>
      </w:pPr>
    </w:p>
    <w:p w:rsidR="00000000" w:rsidRDefault="00B864B3">
      <w:pPr>
        <w:ind w:firstLine="225"/>
        <w:jc w:val="both"/>
        <w:rPr>
          <w:rFonts w:ascii="Times New Roman" w:hAnsi="Times New Roman"/>
          <w:sz w:val="20"/>
        </w:rPr>
      </w:pPr>
      <w:r>
        <w:rPr>
          <w:rFonts w:ascii="Times New Roman" w:hAnsi="Times New Roman"/>
          <w:sz w:val="20"/>
        </w:rPr>
        <w:t>Перед распаковкой  изделия должны выдерживаться при указанной  температуре не менее 12 ч, если они до этого находились при температуре от 0 до 10°С, и не менее 2 сут - при нахождении их при температуре ниже 0°С.</w:t>
      </w:r>
    </w:p>
    <w:p w:rsidR="00000000" w:rsidRDefault="00B864B3">
      <w:pPr>
        <w:ind w:firstLine="450"/>
        <w:jc w:val="both"/>
        <w:rPr>
          <w:rFonts w:ascii="Times New Roman" w:hAnsi="Times New Roman"/>
          <w:sz w:val="20"/>
        </w:rPr>
      </w:pPr>
    </w:p>
    <w:p w:rsidR="00000000" w:rsidRDefault="00B864B3">
      <w:pPr>
        <w:pStyle w:val="Heading"/>
        <w:jc w:val="center"/>
        <w:rPr>
          <w:rFonts w:ascii="Times New Roman" w:hAnsi="Times New Roman"/>
          <w:caps/>
          <w:sz w:val="20"/>
        </w:rPr>
      </w:pPr>
      <w:r>
        <w:rPr>
          <w:rFonts w:ascii="Times New Roman" w:hAnsi="Times New Roman"/>
          <w:caps/>
          <w:sz w:val="20"/>
        </w:rPr>
        <w:t xml:space="preserve">6. Гарантии изготовителя </w:t>
      </w:r>
    </w:p>
    <w:p w:rsidR="00000000" w:rsidRDefault="00B864B3">
      <w:pPr>
        <w:rPr>
          <w:rFonts w:ascii="Times New Roman" w:hAnsi="Times New Roman"/>
          <w:sz w:val="20"/>
        </w:rPr>
      </w:pPr>
    </w:p>
    <w:p w:rsidR="00000000" w:rsidRDefault="00B864B3">
      <w:pPr>
        <w:ind w:firstLine="225"/>
        <w:jc w:val="both"/>
        <w:rPr>
          <w:rFonts w:ascii="Times New Roman" w:hAnsi="Times New Roman"/>
          <w:sz w:val="20"/>
        </w:rPr>
      </w:pPr>
      <w:r>
        <w:rPr>
          <w:rFonts w:ascii="Times New Roman" w:hAnsi="Times New Roman"/>
          <w:sz w:val="20"/>
        </w:rPr>
        <w:t>6.1. Изделия должны быть приняты техническим контролем предприятия-изготов</w:t>
      </w:r>
      <w:r>
        <w:rPr>
          <w:rFonts w:ascii="Times New Roman" w:hAnsi="Times New Roman"/>
          <w:sz w:val="20"/>
        </w:rPr>
        <w:t>ителя. Предприятие-изготовитель должно гарантировать соответствие изделий требованиям настоящего стандарта.</w:t>
      </w:r>
    </w:p>
    <w:p w:rsidR="00000000" w:rsidRDefault="00B864B3">
      <w:pPr>
        <w:ind w:firstLine="225"/>
        <w:jc w:val="both"/>
        <w:rPr>
          <w:rFonts w:ascii="Times New Roman" w:hAnsi="Times New Roman"/>
          <w:sz w:val="20"/>
        </w:rPr>
      </w:pPr>
    </w:p>
    <w:p w:rsidR="00000000" w:rsidRDefault="00B864B3">
      <w:pPr>
        <w:ind w:firstLine="225"/>
        <w:jc w:val="both"/>
        <w:rPr>
          <w:rFonts w:ascii="Times New Roman" w:hAnsi="Times New Roman"/>
          <w:sz w:val="20"/>
          <w:lang w:val="en-US"/>
        </w:rPr>
      </w:pPr>
      <w:r>
        <w:rPr>
          <w:rFonts w:ascii="Times New Roman" w:hAnsi="Times New Roman"/>
          <w:sz w:val="20"/>
        </w:rPr>
        <w:t xml:space="preserve">Гарантийный срок - один год со дня отгрузки изделий потребителю.    </w:t>
      </w:r>
    </w:p>
    <w:p w:rsidR="00000000" w:rsidRDefault="00B864B3">
      <w:pPr>
        <w:ind w:firstLine="225"/>
        <w:jc w:val="both"/>
        <w:rPr>
          <w:rFonts w:ascii="Times New Roman" w:hAnsi="Times New Roman"/>
          <w:sz w:val="20"/>
          <w:lang w:val="en-US"/>
        </w:rPr>
      </w:pPr>
    </w:p>
    <w:p w:rsidR="00000000" w:rsidRDefault="00B864B3">
      <w:pPr>
        <w:ind w:firstLine="225"/>
        <w:jc w:val="both"/>
        <w:rPr>
          <w:rFonts w:ascii="Times New Roman" w:hAnsi="Times New Roman"/>
          <w:sz w:val="20"/>
        </w:rPr>
      </w:pPr>
      <w:r>
        <w:rPr>
          <w:rFonts w:ascii="Times New Roman" w:hAnsi="Times New Roman"/>
          <w:sz w:val="20"/>
        </w:rPr>
        <w:t>СОДЕРЖАНИЕ</w:t>
      </w:r>
    </w:p>
    <w:p w:rsidR="00000000" w:rsidRDefault="00B864B3">
      <w:pPr>
        <w:ind w:firstLine="225"/>
        <w:jc w:val="both"/>
        <w:rPr>
          <w:rFonts w:ascii="Times New Roman" w:hAnsi="Times New Roman"/>
          <w:sz w:val="20"/>
        </w:rPr>
      </w:pPr>
    </w:p>
    <w:p w:rsidR="00000000" w:rsidRDefault="00B864B3">
      <w:pPr>
        <w:pStyle w:val="a3"/>
        <w:rPr>
          <w:rFonts w:ascii="Times New Roman" w:hAnsi="Times New Roman"/>
        </w:rPr>
      </w:pPr>
      <w:r>
        <w:rPr>
          <w:rFonts w:ascii="Times New Roman" w:hAnsi="Times New Roman"/>
        </w:rPr>
        <w:t>1. Виды и основные размеры</w:t>
      </w:r>
    </w:p>
    <w:p w:rsidR="00000000" w:rsidRDefault="00B864B3">
      <w:pPr>
        <w:pStyle w:val="a3"/>
        <w:rPr>
          <w:rFonts w:ascii="Times New Roman" w:hAnsi="Times New Roman"/>
        </w:rPr>
      </w:pPr>
      <w:r>
        <w:rPr>
          <w:rFonts w:ascii="Times New Roman" w:hAnsi="Times New Roman"/>
        </w:rPr>
        <w:t>2. Технические требования</w:t>
      </w:r>
    </w:p>
    <w:p w:rsidR="00000000" w:rsidRDefault="00B864B3">
      <w:pPr>
        <w:pStyle w:val="a3"/>
        <w:rPr>
          <w:rFonts w:ascii="Times New Roman" w:hAnsi="Times New Roman"/>
        </w:rPr>
      </w:pPr>
      <w:r>
        <w:rPr>
          <w:rFonts w:ascii="Times New Roman" w:hAnsi="Times New Roman"/>
        </w:rPr>
        <w:t>3. Правила приемки</w:t>
      </w:r>
    </w:p>
    <w:p w:rsidR="00000000" w:rsidRDefault="00B864B3">
      <w:pPr>
        <w:pStyle w:val="a3"/>
        <w:rPr>
          <w:rFonts w:ascii="Times New Roman" w:hAnsi="Times New Roman"/>
        </w:rPr>
      </w:pPr>
      <w:r>
        <w:rPr>
          <w:rFonts w:ascii="Times New Roman" w:hAnsi="Times New Roman"/>
        </w:rPr>
        <w:t>4. Методы испытаний</w:t>
      </w:r>
    </w:p>
    <w:p w:rsidR="00000000" w:rsidRDefault="00B864B3">
      <w:pPr>
        <w:pStyle w:val="a3"/>
        <w:rPr>
          <w:rFonts w:ascii="Times New Roman" w:hAnsi="Times New Roman"/>
        </w:rPr>
      </w:pPr>
      <w:r>
        <w:rPr>
          <w:rFonts w:ascii="Times New Roman" w:hAnsi="Times New Roman"/>
        </w:rPr>
        <w:t>Рисунок</w:t>
      </w:r>
    </w:p>
    <w:p w:rsidR="00000000" w:rsidRDefault="00B864B3">
      <w:pPr>
        <w:pStyle w:val="a3"/>
        <w:rPr>
          <w:rFonts w:ascii="Times New Roman" w:hAnsi="Times New Roman"/>
        </w:rPr>
      </w:pPr>
      <w:r>
        <w:rPr>
          <w:rFonts w:ascii="Times New Roman" w:hAnsi="Times New Roman"/>
        </w:rPr>
        <w:t>5. Упаковка, маркировка, транспортирование и хранение</w:t>
      </w:r>
    </w:p>
    <w:p w:rsidR="00000000" w:rsidRDefault="00B864B3">
      <w:pPr>
        <w:pStyle w:val="a3"/>
        <w:rPr>
          <w:rFonts w:ascii="Times New Roman" w:hAnsi="Times New Roman"/>
        </w:rPr>
      </w:pPr>
      <w:r>
        <w:rPr>
          <w:rFonts w:ascii="Times New Roman" w:hAnsi="Times New Roman"/>
        </w:rPr>
        <w:t>6. Гарантии изготовителя</w:t>
      </w:r>
    </w:p>
    <w:sectPr w:rsidR="00000000">
      <w:pgSz w:w="11907" w:h="16840" w:code="9"/>
      <w:pgMar w:top="1440" w:right="1797" w:bottom="1440" w:left="179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doNotHyphenateCaps/>
  <w:drawingGridHorizontalSpacing w:val="120"/>
  <w:drawingGridVerticalSpacing w:val="120"/>
  <w:displayVerticalDrawingGridEvery w:val="0"/>
  <w:doNotUseMarginsForDrawingGridOrigin/>
  <w:doNotShadeFormData/>
  <w:characterSpacingControl w:val="doNotCompress"/>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864B3"/>
    <w:rsid w:val="00B864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utoSpaceDE w:val="0"/>
      <w:autoSpaceDN w:val="0"/>
      <w:adjustRightInd w:val="0"/>
      <w:textAlignment w:val="baseline"/>
    </w:pPr>
    <w:rPr>
      <w:rFonts w:ascii="Arial" w:hAnsi="Arial"/>
      <w:sz w:val="18"/>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w:basedOn w:val="a"/>
    <w:semiHidden/>
    <w:rPr>
      <w:i/>
      <w:sz w:val="20"/>
    </w:rPr>
  </w:style>
  <w:style w:type="paragraph" w:customStyle="1" w:styleId="Heading">
    <w:name w:val="Heading"/>
    <w:pPr>
      <w:widowControl w:val="0"/>
      <w:overflowPunct w:val="0"/>
      <w:autoSpaceDE w:val="0"/>
      <w:autoSpaceDN w:val="0"/>
      <w:adjustRightInd w:val="0"/>
      <w:textAlignment w:val="baseline"/>
    </w:pPr>
    <w:rPr>
      <w:rFonts w:ascii="Arial" w:hAnsi="Arial"/>
      <w:b/>
      <w:sz w:val="22"/>
    </w:rPr>
  </w:style>
  <w:style w:type="paragraph" w:customStyle="1" w:styleId="Preformat">
    <w:name w:val="Preformat"/>
    <w:pPr>
      <w:widowControl w:val="0"/>
      <w:overflowPunct w:val="0"/>
      <w:autoSpaceDE w:val="0"/>
      <w:autoSpaceDN w:val="0"/>
      <w:adjustRightInd w:val="0"/>
      <w:textAlignment w:val="baseline"/>
    </w:pPr>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arget="media/image10.jpeg" Type="http://schemas.openxmlformats.org/officeDocument/2006/relationships/image"/><Relationship Id="rId18" Target="media/image15.jpeg" Type="http://schemas.openxmlformats.org/officeDocument/2006/relationships/image"/><Relationship Id="rId26" Target="media/image23.jpeg" Type="http://schemas.openxmlformats.org/officeDocument/2006/relationships/image"/><Relationship Id="rId39" Target="media/image36.jpeg" Type="http://schemas.openxmlformats.org/officeDocument/2006/relationships/image"/><Relationship Id="rId21" Target="media/image18.jpeg" Type="http://schemas.openxmlformats.org/officeDocument/2006/relationships/image"/><Relationship Id="rId34" Target="media/image31.jpeg" Type="http://schemas.openxmlformats.org/officeDocument/2006/relationships/image"/><Relationship Id="rId42" Target="media/image39.jpeg" Type="http://schemas.openxmlformats.org/officeDocument/2006/relationships/image"/><Relationship Id="rId47" Target="media/image44.jpeg" Type="http://schemas.openxmlformats.org/officeDocument/2006/relationships/image"/><Relationship Id="rId50" Target="media/image47.jpeg" Type="http://schemas.openxmlformats.org/officeDocument/2006/relationships/image"/><Relationship Id="rId55" Target="media/image52.jpeg" Type="http://schemas.openxmlformats.org/officeDocument/2006/relationships/image"/><Relationship Id="rId63" Target="media/image59.wmf" Type="http://schemas.openxmlformats.org/officeDocument/2006/relationships/image"/><Relationship Id="rId68" Target="media/image64.wmf" Type="http://schemas.openxmlformats.org/officeDocument/2006/relationships/image"/><Relationship Id="rId7" Target="media/image4.jpeg" Type="http://schemas.openxmlformats.org/officeDocument/2006/relationships/image"/><Relationship Id="rId71" Target="media/image67.wmf" Type="http://schemas.openxmlformats.org/officeDocument/2006/relationships/image"/><Relationship Id="rId2" Target="settings.xml" Type="http://schemas.openxmlformats.org/officeDocument/2006/relationships/settings"/><Relationship Id="rId16" Target="media/image13.jpeg" Type="http://schemas.openxmlformats.org/officeDocument/2006/relationships/image"/><Relationship Id="rId29" Target="media/image26.jpeg" Type="http://schemas.openxmlformats.org/officeDocument/2006/relationships/image"/><Relationship Id="rId11" Target="media/image8.jpeg" Type="http://schemas.openxmlformats.org/officeDocument/2006/relationships/image"/><Relationship Id="rId24" Target="media/image21.jpeg" Type="http://schemas.openxmlformats.org/officeDocument/2006/relationships/image"/><Relationship Id="rId32" Target="media/image29.jpeg" Type="http://schemas.openxmlformats.org/officeDocument/2006/relationships/image"/><Relationship Id="rId37" Target="media/image34.jpeg" Type="http://schemas.openxmlformats.org/officeDocument/2006/relationships/image"/><Relationship Id="rId40" Target="media/image37.jpeg" Type="http://schemas.openxmlformats.org/officeDocument/2006/relationships/image"/><Relationship Id="rId45" Target="media/image42.jpeg" Type="http://schemas.openxmlformats.org/officeDocument/2006/relationships/image"/><Relationship Id="rId53" Target="media/image50.jpeg" Type="http://schemas.openxmlformats.org/officeDocument/2006/relationships/image"/><Relationship Id="rId58" Target="media/image55.wmf" Type="http://schemas.openxmlformats.org/officeDocument/2006/relationships/image"/><Relationship Id="rId66" Target="media/image62.wmf" Type="http://schemas.openxmlformats.org/officeDocument/2006/relationships/image"/><Relationship Id="rId74" Target="theme/theme1.xml" Type="http://schemas.openxmlformats.org/officeDocument/2006/relationships/theme"/><Relationship Id="rId5" Target="media/image2.jpeg" Type="http://schemas.openxmlformats.org/officeDocument/2006/relationships/image"/><Relationship Id="rId15" Target="media/image12.jpeg" Type="http://schemas.openxmlformats.org/officeDocument/2006/relationships/image"/><Relationship Id="rId23" Target="media/image20.jpeg" Type="http://schemas.openxmlformats.org/officeDocument/2006/relationships/image"/><Relationship Id="rId28" Target="media/image25.jpeg" Type="http://schemas.openxmlformats.org/officeDocument/2006/relationships/image"/><Relationship Id="rId36" Target="media/image33.jpeg" Type="http://schemas.openxmlformats.org/officeDocument/2006/relationships/image"/><Relationship Id="rId49" Target="media/image46.jpeg" Type="http://schemas.openxmlformats.org/officeDocument/2006/relationships/image"/><Relationship Id="rId57" Target="media/image54.wmf" Type="http://schemas.openxmlformats.org/officeDocument/2006/relationships/image"/><Relationship Id="rId61" Target="embeddings/oleObject1.bin" Type="http://schemas.openxmlformats.org/officeDocument/2006/relationships/oleObject"/><Relationship Id="rId10" Target="media/image7.jpeg" Type="http://schemas.openxmlformats.org/officeDocument/2006/relationships/image"/><Relationship Id="rId19" Target="media/image16.jpeg" Type="http://schemas.openxmlformats.org/officeDocument/2006/relationships/image"/><Relationship Id="rId31" Target="media/image28.jpeg" Type="http://schemas.openxmlformats.org/officeDocument/2006/relationships/image"/><Relationship Id="rId44" Target="media/image41.jpeg" Type="http://schemas.openxmlformats.org/officeDocument/2006/relationships/image"/><Relationship Id="rId52" Target="media/image49.jpeg" Type="http://schemas.openxmlformats.org/officeDocument/2006/relationships/image"/><Relationship Id="rId60" Target="media/image57.wmf" Type="http://schemas.openxmlformats.org/officeDocument/2006/relationships/image"/><Relationship Id="rId65" Target="media/image61.wmf" Type="http://schemas.openxmlformats.org/officeDocument/2006/relationships/image"/><Relationship Id="rId73" Target="fontTable.xml" Type="http://schemas.openxmlformats.org/officeDocument/2006/relationships/fontTable"/><Relationship Id="rId4" Target="media/image1.wmf" Type="http://schemas.openxmlformats.org/officeDocument/2006/relationships/image"/><Relationship Id="rId9" Target="media/image6.jpeg" Type="http://schemas.openxmlformats.org/officeDocument/2006/relationships/image"/><Relationship Id="rId14" Target="media/image11.jpeg" Type="http://schemas.openxmlformats.org/officeDocument/2006/relationships/image"/><Relationship Id="rId22" Target="media/image19.jpeg" Type="http://schemas.openxmlformats.org/officeDocument/2006/relationships/image"/><Relationship Id="rId27" Target="media/image24.jpeg" Type="http://schemas.openxmlformats.org/officeDocument/2006/relationships/image"/><Relationship Id="rId30" Target="media/image27.jpeg" Type="http://schemas.openxmlformats.org/officeDocument/2006/relationships/image"/><Relationship Id="rId35" Target="media/image32.jpeg" Type="http://schemas.openxmlformats.org/officeDocument/2006/relationships/image"/><Relationship Id="rId43" Target="media/image40.jpeg" Type="http://schemas.openxmlformats.org/officeDocument/2006/relationships/image"/><Relationship Id="rId48" Target="media/image45.jpeg" Type="http://schemas.openxmlformats.org/officeDocument/2006/relationships/image"/><Relationship Id="rId56" Target="media/image53.jpeg" Type="http://schemas.openxmlformats.org/officeDocument/2006/relationships/image"/><Relationship Id="rId64" Target="media/image60.jpeg" Type="http://schemas.openxmlformats.org/officeDocument/2006/relationships/image"/><Relationship Id="rId69" Target="media/image65.wmf" Type="http://schemas.openxmlformats.org/officeDocument/2006/relationships/image"/><Relationship Id="rId8" Target="media/image5.jpeg" Type="http://schemas.openxmlformats.org/officeDocument/2006/relationships/image"/><Relationship Id="rId51" Target="media/image48.jpeg" Type="http://schemas.openxmlformats.org/officeDocument/2006/relationships/image"/><Relationship Id="rId72" Target="media/image68.wmf" Type="http://schemas.openxmlformats.org/officeDocument/2006/relationships/image"/><Relationship Id="rId3" Target="webSettings.xml" Type="http://schemas.openxmlformats.org/officeDocument/2006/relationships/webSettings"/><Relationship Id="rId12" Target="media/image9.jpeg" Type="http://schemas.openxmlformats.org/officeDocument/2006/relationships/image"/><Relationship Id="rId17" Target="media/image14.jpeg" Type="http://schemas.openxmlformats.org/officeDocument/2006/relationships/image"/><Relationship Id="rId25" Target="media/image22.jpeg" Type="http://schemas.openxmlformats.org/officeDocument/2006/relationships/image"/><Relationship Id="rId33" Target="media/image30.jpeg" Type="http://schemas.openxmlformats.org/officeDocument/2006/relationships/image"/><Relationship Id="rId38" Target="media/image35.jpeg" Type="http://schemas.openxmlformats.org/officeDocument/2006/relationships/image"/><Relationship Id="rId46" Target="media/image43.jpeg" Type="http://schemas.openxmlformats.org/officeDocument/2006/relationships/image"/><Relationship Id="rId59" Target="media/image56.wmf" Type="http://schemas.openxmlformats.org/officeDocument/2006/relationships/image"/><Relationship Id="rId67" Target="media/image63.wmf" Type="http://schemas.openxmlformats.org/officeDocument/2006/relationships/image"/><Relationship Id="rId20" Target="media/image17.jpeg" Type="http://schemas.openxmlformats.org/officeDocument/2006/relationships/image"/><Relationship Id="rId41" Target="media/image38.jpeg" Type="http://schemas.openxmlformats.org/officeDocument/2006/relationships/image"/><Relationship Id="rId54" Target="media/image51.jpeg" Type="http://schemas.openxmlformats.org/officeDocument/2006/relationships/image"/><Relationship Id="rId62" Target="media/image58.wmf" Type="http://schemas.openxmlformats.org/officeDocument/2006/relationships/image"/><Relationship Id="rId70" Target="media/image66.wmf" Type="http://schemas.openxmlformats.org/officeDocument/2006/relationships/image"/><Relationship Id="rId1" Target="styles.xml" Type="http://schemas.openxmlformats.org/officeDocument/2006/relationships/styles"/><Relationship Id="rId6" Target="media/image3.jpeg" Type="http://schemas.openxmlformats.org/officeDocument/2006/relationships/image"/></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3685</Words>
  <Characters>21005</Characters>
  <Application>Microsoft Office Word</Application>
  <DocSecurity>0</DocSecurity>
  <Lines>175</Lines>
  <Paragraphs>49</Paragraphs>
  <ScaleCrop>false</ScaleCrop>
  <Company>Elcom Ltd</Company>
  <LinksUpToDate>false</LinksUpToDate>
  <CharactersWithSpaces>24641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ГОСТ 19111-77</dc:title>
  <dc:subject/>
  <dc:creator>CNTI</dc:creator>
  <cp:keywords/>
  <dc:description/>
  <cp:lastModifiedBy>Parhomeiai</cp:lastModifiedBy>
  <cp:revision>2</cp:revision>
  <dcterms:created xsi:type="dcterms:W3CDTF">2013-04-11T10:26:00Z</dcterms:created>
  <dcterms:modified xsi:type="dcterms:W3CDTF">2013-04-11T10:26:00Z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name="NXPowerLiteLastOptimized" pid="2">
    <vt:lpwstr>343560</vt:lpwstr>
  </property>
  <property fmtid="{D5CDD505-2E9C-101B-9397-08002B2CF9AE}" name="NXPowerLiteSettings" pid="3">
    <vt:lpwstr>C700052003A000</vt:lpwstr>
  </property>
  <property fmtid="{D5CDD505-2E9C-101B-9397-08002B2CF9AE}" name="NXPowerLiteVersion" pid="4">
    <vt:lpwstr>D8.0.4</vt:lpwstr>
  </property>
</Properties>
</file>