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D1C">
      <w:pPr>
        <w:jc w:val="right"/>
      </w:pPr>
      <w:bookmarkStart w:id="0" w:name="_GoBack"/>
      <w:bookmarkEnd w:id="0"/>
      <w:r>
        <w:t>ГОСТ 12.4.087-84</w:t>
      </w:r>
    </w:p>
    <w:p w:rsidR="00000000" w:rsidRDefault="00702D1C">
      <w:pPr>
        <w:jc w:val="right"/>
      </w:pPr>
      <w:r>
        <w:t>Группа Ж07</w:t>
      </w:r>
    </w:p>
    <w:p w:rsidR="00000000" w:rsidRDefault="00702D1C">
      <w:pPr>
        <w:jc w:val="right"/>
      </w:pPr>
    </w:p>
    <w:p w:rsidR="00000000" w:rsidRDefault="00702D1C"/>
    <w:p w:rsidR="00000000" w:rsidRDefault="00702D1C">
      <w:pPr>
        <w:jc w:val="center"/>
      </w:pPr>
      <w:r>
        <w:t>ГОСУДАРСТВЕННЫЙ СТАНДАРТ СОЮЗА ССР</w:t>
      </w:r>
    </w:p>
    <w:p w:rsidR="00000000" w:rsidRDefault="00702D1C">
      <w:pPr>
        <w:jc w:val="center"/>
      </w:pPr>
    </w:p>
    <w:p w:rsidR="00000000" w:rsidRDefault="00702D1C">
      <w:pPr>
        <w:jc w:val="center"/>
      </w:pPr>
      <w:r>
        <w:t>СИСТЕМА СТАНДАРТОВ БЕЗОПАСНОСТИ ТРУДА.</w:t>
      </w:r>
    </w:p>
    <w:p w:rsidR="00000000" w:rsidRDefault="00702D1C">
      <w:pPr>
        <w:jc w:val="center"/>
      </w:pPr>
    </w:p>
    <w:p w:rsidR="00000000" w:rsidRDefault="00702D1C">
      <w:pPr>
        <w:jc w:val="center"/>
        <w:rPr>
          <w:b/>
        </w:rPr>
      </w:pPr>
      <w:r>
        <w:rPr>
          <w:b/>
        </w:rPr>
        <w:t>СТРОИТЕЛЬСТВО</w:t>
      </w:r>
    </w:p>
    <w:p w:rsidR="00000000" w:rsidRDefault="00702D1C">
      <w:pPr>
        <w:jc w:val="center"/>
        <w:rPr>
          <w:b/>
        </w:rPr>
      </w:pPr>
      <w:r>
        <w:rPr>
          <w:b/>
        </w:rPr>
        <w:t>Каски строительные</w:t>
      </w:r>
    </w:p>
    <w:p w:rsidR="00000000" w:rsidRDefault="00702D1C">
      <w:pPr>
        <w:jc w:val="center"/>
        <w:rPr>
          <w:b/>
        </w:rPr>
      </w:pPr>
      <w:r>
        <w:rPr>
          <w:b/>
        </w:rPr>
        <w:t xml:space="preserve">Технические условия </w:t>
      </w:r>
    </w:p>
    <w:p w:rsidR="00000000" w:rsidRDefault="00702D1C">
      <w:pPr>
        <w:jc w:val="center"/>
        <w:rPr>
          <w:b/>
        </w:rPr>
      </w:pPr>
    </w:p>
    <w:p w:rsidR="00000000" w:rsidRDefault="00702D1C">
      <w:pPr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>.</w:t>
      </w:r>
    </w:p>
    <w:p w:rsidR="00000000" w:rsidRDefault="00702D1C">
      <w:pPr>
        <w:jc w:val="center"/>
      </w:pPr>
      <w:proofErr w:type="spellStart"/>
      <w:r>
        <w:t>Building</w:t>
      </w:r>
      <w:proofErr w:type="spellEnd"/>
      <w:r>
        <w:t xml:space="preserve"> </w:t>
      </w:r>
      <w:proofErr w:type="spellStart"/>
      <w:r>
        <w:t>helmets</w:t>
      </w:r>
      <w:proofErr w:type="spellEnd"/>
      <w:r>
        <w:t xml:space="preserve">. </w:t>
      </w:r>
      <w:proofErr w:type="spellStart"/>
      <w:r>
        <w:t>Specifications</w:t>
      </w:r>
      <w:proofErr w:type="spellEnd"/>
    </w:p>
    <w:p w:rsidR="00000000" w:rsidRDefault="00702D1C"/>
    <w:p w:rsidR="00000000" w:rsidRDefault="00702D1C"/>
    <w:p w:rsidR="00000000" w:rsidRDefault="00702D1C">
      <w:pPr>
        <w:jc w:val="right"/>
      </w:pPr>
      <w:r>
        <w:t>Дата введени</w:t>
      </w:r>
      <w:r>
        <w:t>я 1985-01-01</w:t>
      </w:r>
    </w:p>
    <w:p w:rsidR="00000000" w:rsidRDefault="00702D1C"/>
    <w:p w:rsidR="00000000" w:rsidRDefault="00702D1C">
      <w:pPr>
        <w:ind w:firstLine="284"/>
        <w:jc w:val="both"/>
        <w:rPr>
          <w:lang w:val="en-US"/>
        </w:rPr>
      </w:pPr>
      <w:r>
        <w:t xml:space="preserve">УТВЕРЖДЕН и ВВЕДЕН в действие Постановлением Государственного комитета СССР по делам строительства от 10 мая 1984 г. </w:t>
      </w:r>
      <w:proofErr w:type="spellStart"/>
      <w:r>
        <w:t>N</w:t>
      </w:r>
      <w:proofErr w:type="spellEnd"/>
      <w:r>
        <w:t xml:space="preserve"> 73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ВЗАМЕН ГОСТ 12.4.087-80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ПЕРЕИЗДАНИЕ. Июль 1991 г.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Настоящий стандарт распространяется на пластмассовые каски, предназначенные для защиты головы работающих от механических повреждений, воды и электрического тока при производстве строительных, строительно-монтажных и ремонтно-строительных работ.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1. Основные параметры и размеры</w:t>
      </w:r>
    </w:p>
    <w:p w:rsidR="00000000" w:rsidRDefault="00702D1C">
      <w:pPr>
        <w:ind w:firstLine="284"/>
        <w:jc w:val="both"/>
        <w:rPr>
          <w:lang w:val="en-US"/>
        </w:rPr>
      </w:pPr>
      <w:r>
        <w:t>1.1. Каски должны изготавливаться двух размер</w:t>
      </w:r>
      <w:r>
        <w:t>ов со ступенями регулирования длины несущей ленты не более 10 мм:</w:t>
      </w:r>
    </w:p>
    <w:p w:rsidR="00000000" w:rsidRDefault="00702D1C">
      <w:pPr>
        <w:ind w:firstLine="284"/>
        <w:jc w:val="both"/>
        <w:rPr>
          <w:lang w:val="en-US"/>
        </w:rPr>
      </w:pPr>
      <w:proofErr w:type="spellStart"/>
      <w:r>
        <w:t>I</w:t>
      </w:r>
      <w:proofErr w:type="spellEnd"/>
      <w:r>
        <w:t xml:space="preserve"> - от 54 до 58 см;</w:t>
      </w:r>
    </w:p>
    <w:p w:rsidR="00000000" w:rsidRDefault="00702D1C">
      <w:pPr>
        <w:ind w:firstLine="284"/>
        <w:jc w:val="both"/>
        <w:rPr>
          <w:lang w:val="en-US"/>
        </w:rPr>
      </w:pPr>
      <w:proofErr w:type="spellStart"/>
      <w:r>
        <w:t>II</w:t>
      </w:r>
      <w:proofErr w:type="spellEnd"/>
      <w:r>
        <w:t xml:space="preserve"> - от 58 до 62 см.</w:t>
      </w:r>
    </w:p>
    <w:p w:rsidR="00000000" w:rsidRDefault="00702D1C">
      <w:pPr>
        <w:ind w:firstLine="284"/>
        <w:jc w:val="both"/>
        <w:rPr>
          <w:lang w:val="en-US"/>
        </w:rPr>
      </w:pPr>
      <w:r>
        <w:t>По требованию потребителя допускается изготавливать каски больших размеров от 62 до 64 см.</w:t>
      </w:r>
    </w:p>
    <w:p w:rsidR="00000000" w:rsidRDefault="00702D1C">
      <w:pPr>
        <w:ind w:firstLine="284"/>
        <w:jc w:val="both"/>
        <w:rPr>
          <w:lang w:val="en-US"/>
        </w:rPr>
      </w:pPr>
      <w:r>
        <w:t>1.2. Основные размеры касок должны соответствовать указанным на чертеже и в табл. 1.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right"/>
      </w:pPr>
      <w:r>
        <w:t>Таблица 1</w:t>
      </w:r>
    </w:p>
    <w:p w:rsidR="00000000" w:rsidRDefault="00702D1C">
      <w:pPr>
        <w:ind w:firstLine="284"/>
        <w:jc w:val="right"/>
      </w:pPr>
      <w:r>
        <w:t>мм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Наименование размера             ¦ Номера для касок размера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  +--------------------------¦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</w:t>
      </w:r>
      <w:r>
        <w:rPr>
          <w:rFonts w:ascii="Courier New" w:hAnsi="Courier New"/>
          <w:sz w:val="18"/>
        </w:rPr>
        <w:t xml:space="preserve">           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    </w:t>
      </w:r>
      <w:proofErr w:type="spellStart"/>
      <w:r>
        <w:rPr>
          <w:rFonts w:ascii="Courier New" w:hAnsi="Courier New"/>
          <w:sz w:val="18"/>
        </w:rPr>
        <w:t>I</w:t>
      </w:r>
      <w:proofErr w:type="spellEnd"/>
      <w:r>
        <w:rPr>
          <w:rFonts w:ascii="Courier New" w:hAnsi="Courier New"/>
          <w:sz w:val="18"/>
        </w:rPr>
        <w:t xml:space="preserve">     ¦    </w:t>
      </w:r>
      <w:proofErr w:type="spellStart"/>
      <w:r>
        <w:rPr>
          <w:rFonts w:ascii="Courier New" w:hAnsi="Courier New"/>
          <w:sz w:val="18"/>
        </w:rPr>
        <w:t>II</w:t>
      </w:r>
      <w:proofErr w:type="spellEnd"/>
      <w:r>
        <w:rPr>
          <w:rFonts w:ascii="Courier New" w:hAnsi="Courier New"/>
          <w:sz w:val="18"/>
        </w:rPr>
        <w:t xml:space="preserve">     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Высота корпуса а, не более               160          165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Глубина внутренней оснастки б, не         80           85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менее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Ширина полей г, не более                         15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Ширина козырька в, не более                      60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Вертикальный безопасный зазор </w:t>
      </w:r>
      <w:proofErr w:type="spellStart"/>
      <w:r>
        <w:rPr>
          <w:rFonts w:ascii="Courier New" w:hAnsi="Courier New"/>
          <w:sz w:val="18"/>
        </w:rPr>
        <w:t>е</w:t>
      </w:r>
      <w:proofErr w:type="spellEnd"/>
      <w:r>
        <w:rPr>
          <w:rFonts w:ascii="Courier New" w:hAnsi="Courier New"/>
          <w:sz w:val="18"/>
        </w:rPr>
        <w:t xml:space="preserve">             От 25 до 50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Кольцевой зазор между корпусом              От 5 до 20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каски и несущей лентой </w:t>
      </w:r>
      <w:proofErr w:type="spellStart"/>
      <w:r>
        <w:rPr>
          <w:rFonts w:ascii="Courier New" w:hAnsi="Courier New"/>
          <w:sz w:val="18"/>
        </w:rPr>
        <w:t>д</w:t>
      </w:r>
      <w:proofErr w:type="spellEnd"/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lastRenderedPageBreak/>
        <w:t xml:space="preserve">Примечание. При изготовлении каски размером от 62 до 64 см основные размеры должны соответствовать </w:t>
      </w:r>
      <w:proofErr w:type="spellStart"/>
      <w:r>
        <w:t>II</w:t>
      </w:r>
      <w:proofErr w:type="spellEnd"/>
      <w:r>
        <w:t xml:space="preserve"> размеру.</w:t>
      </w:r>
    </w:p>
    <w:p w:rsidR="00000000" w:rsidRDefault="00702D1C">
      <w:pPr>
        <w:ind w:firstLine="284"/>
        <w:jc w:val="center"/>
      </w:pPr>
      <w:r>
        <w:t>Схематическое изображение конструкции каски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238.5pt">
            <v:imagedata r:id="rId4" o:title=""/>
          </v:shape>
        </w:pict>
      </w:r>
    </w:p>
    <w:p w:rsidR="00000000" w:rsidRDefault="00702D1C">
      <w:pPr>
        <w:ind w:firstLine="284"/>
        <w:jc w:val="center"/>
      </w:pPr>
    </w:p>
    <w:p w:rsidR="00000000" w:rsidRDefault="00702D1C">
      <w:pPr>
        <w:ind w:firstLine="284"/>
        <w:jc w:val="center"/>
      </w:pPr>
      <w:r>
        <w:t>а -высота корпуса; б -глубина внутренней оснастки; в -ширина козырька;</w:t>
      </w:r>
    </w:p>
    <w:p w:rsidR="00000000" w:rsidRDefault="00702D1C">
      <w:pPr>
        <w:ind w:firstLine="284"/>
        <w:jc w:val="center"/>
      </w:pPr>
      <w:r>
        <w:t xml:space="preserve">г -ширина полей; </w:t>
      </w:r>
      <w:proofErr w:type="spellStart"/>
      <w:r>
        <w:t>д</w:t>
      </w:r>
      <w:proofErr w:type="spellEnd"/>
      <w:r>
        <w:t xml:space="preserve"> -кольцевой зазор;</w:t>
      </w:r>
    </w:p>
    <w:p w:rsidR="00000000" w:rsidRDefault="00702D1C">
      <w:pPr>
        <w:ind w:firstLine="284"/>
        <w:jc w:val="center"/>
      </w:pPr>
      <w:proofErr w:type="spellStart"/>
      <w:r>
        <w:t>е</w:t>
      </w:r>
      <w:proofErr w:type="spellEnd"/>
      <w:r>
        <w:t xml:space="preserve"> -вертикальный безопасный зазор; 1 - корпус;</w:t>
      </w:r>
    </w:p>
    <w:p w:rsidR="00000000" w:rsidRDefault="00702D1C">
      <w:pPr>
        <w:ind w:firstLine="284"/>
        <w:jc w:val="center"/>
      </w:pPr>
      <w:r>
        <w:t>2 -ребро жесткости; 3 -амортизатор; 4 -подвеска;</w:t>
      </w:r>
    </w:p>
    <w:p w:rsidR="00000000" w:rsidRDefault="00702D1C">
      <w:pPr>
        <w:ind w:firstLine="284"/>
        <w:jc w:val="center"/>
      </w:pPr>
      <w:r>
        <w:t xml:space="preserve">5 -несущая лента 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1.3. Дифференцированные показатели касок по категориям качества указаны в табл. 2.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right"/>
      </w:pPr>
      <w:r>
        <w:t>Таблица 2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</w:t>
      </w:r>
      <w:r>
        <w:rPr>
          <w:rFonts w:ascii="Courier New" w:hAnsi="Courier New"/>
          <w:sz w:val="18"/>
        </w:rPr>
        <w:t>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¦Значение показателя качества¦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      для касок         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Наименование показателя          +----------------------------¦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качества                 ¦  первой      ¦    высшей  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категории    ¦   категории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качества     ¦   качества 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</w:t>
      </w:r>
      <w:r>
        <w:rPr>
          <w:rFonts w:ascii="Courier New" w:hAnsi="Courier New"/>
          <w:sz w:val="18"/>
        </w:rPr>
        <w:t>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Масса каски (без пелерины и под-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шлемника</w:t>
      </w:r>
      <w:proofErr w:type="spellEnd"/>
      <w:r>
        <w:rPr>
          <w:rFonts w:ascii="Courier New" w:hAnsi="Courier New"/>
          <w:sz w:val="18"/>
        </w:rPr>
        <w:t>), г, не более, для размера: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</w:t>
      </w:r>
      <w:proofErr w:type="spellStart"/>
      <w:r>
        <w:rPr>
          <w:rFonts w:ascii="Courier New" w:hAnsi="Courier New"/>
          <w:sz w:val="18"/>
        </w:rPr>
        <w:t>I</w:t>
      </w:r>
      <w:proofErr w:type="spellEnd"/>
      <w:r>
        <w:rPr>
          <w:rFonts w:ascii="Courier New" w:hAnsi="Courier New"/>
          <w:sz w:val="18"/>
        </w:rPr>
        <w:t xml:space="preserve">                           400             390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</w:t>
      </w:r>
      <w:proofErr w:type="spellStart"/>
      <w:r>
        <w:rPr>
          <w:rFonts w:ascii="Courier New" w:hAnsi="Courier New"/>
          <w:sz w:val="18"/>
        </w:rPr>
        <w:t>II</w:t>
      </w:r>
      <w:proofErr w:type="spellEnd"/>
      <w:r>
        <w:rPr>
          <w:rFonts w:ascii="Courier New" w:hAnsi="Courier New"/>
          <w:sz w:val="18"/>
        </w:rPr>
        <w:t xml:space="preserve">                          430             410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Максимальное передаваемое усилие,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номинальной энергии удара 50 Дж,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кН</w:t>
      </w:r>
      <w:proofErr w:type="spellEnd"/>
      <w:r>
        <w:rPr>
          <w:rFonts w:ascii="Courier New" w:hAnsi="Courier New"/>
          <w:sz w:val="18"/>
        </w:rPr>
        <w:t>, не более                                 5            4,0-4,5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Наличие устройств крепления 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видов средств индивидуальной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защиты                                       -          Должны иметь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</w:t>
      </w:r>
      <w:r>
        <w:rPr>
          <w:rFonts w:ascii="Courier New" w:hAnsi="Courier New"/>
          <w:sz w:val="18"/>
        </w:rPr>
        <w:t>иент материалоемкости                0,81             0,80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1.4. Каски, в зависимости от условий эксплуатации, имеют следующие виды комплектности:</w:t>
      </w:r>
    </w:p>
    <w:p w:rsidR="00000000" w:rsidRDefault="00702D1C">
      <w:pPr>
        <w:ind w:firstLine="284"/>
        <w:jc w:val="both"/>
        <w:rPr>
          <w:lang w:val="en-US"/>
        </w:rPr>
      </w:pPr>
      <w:r>
        <w:lastRenderedPageBreak/>
        <w:t>комплект А - для работающих в помещениях: каска;</w:t>
      </w:r>
    </w:p>
    <w:p w:rsidR="00000000" w:rsidRDefault="00702D1C">
      <w:pPr>
        <w:ind w:firstLine="284"/>
        <w:jc w:val="both"/>
        <w:rPr>
          <w:lang w:val="en-US"/>
        </w:rPr>
      </w:pPr>
      <w:r>
        <w:t>комплект Б - для работающих на открытом воздухе в жаркой климатической зоне: каска и пелерина;</w:t>
      </w:r>
    </w:p>
    <w:p w:rsidR="00000000" w:rsidRDefault="00702D1C">
      <w:pPr>
        <w:ind w:firstLine="284"/>
        <w:jc w:val="both"/>
        <w:rPr>
          <w:lang w:val="en-US"/>
        </w:rPr>
      </w:pPr>
      <w:r>
        <w:t>комплект В - для работающих на открытом воздухе в умеренной климатической зоне: каска, пелерина и подшлемник на ватине;</w:t>
      </w:r>
    </w:p>
    <w:p w:rsidR="00000000" w:rsidRDefault="00702D1C">
      <w:pPr>
        <w:ind w:firstLine="284"/>
        <w:jc w:val="both"/>
        <w:rPr>
          <w:lang w:val="en-US"/>
        </w:rPr>
      </w:pPr>
      <w:r>
        <w:t>комплект Г - для работающих на открытом воздухе в холодной климатической зоне: каска, пелерина, подш</w:t>
      </w:r>
      <w:r>
        <w:t>лемник шерстяной;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комплект </w:t>
      </w:r>
      <w:proofErr w:type="spellStart"/>
      <w:r>
        <w:t>Д</w:t>
      </w:r>
      <w:proofErr w:type="spellEnd"/>
      <w:r>
        <w:t xml:space="preserve"> - для работающих в особом климатическом поясе: каска, пелерина, подшлемник на ватине, подшлемник шерстяной.</w:t>
      </w:r>
    </w:p>
    <w:p w:rsidR="00000000" w:rsidRDefault="00702D1C">
      <w:pPr>
        <w:ind w:firstLine="284"/>
        <w:jc w:val="both"/>
        <w:rPr>
          <w:lang w:val="en-US"/>
        </w:rPr>
      </w:pPr>
      <w:r>
        <w:t>К каждой каске должна быть приложена инструкция по монтажу и эксплуатации с указанием срока эксплуатации.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Пример условного обозначения каски комплекта А, размера </w:t>
      </w:r>
      <w:proofErr w:type="spellStart"/>
      <w:r>
        <w:t>I</w:t>
      </w:r>
      <w:proofErr w:type="spellEnd"/>
      <w:r>
        <w:t>, белого цвета:</w:t>
      </w:r>
    </w:p>
    <w:p w:rsidR="00000000" w:rsidRDefault="00702D1C">
      <w:pPr>
        <w:ind w:firstLine="284"/>
        <w:jc w:val="both"/>
      </w:pPr>
      <w:proofErr w:type="spellStart"/>
      <w:r>
        <w:t>А-Iб</w:t>
      </w:r>
      <w:proofErr w:type="spellEnd"/>
    </w:p>
    <w:p w:rsidR="00000000" w:rsidRDefault="00702D1C">
      <w:pPr>
        <w:ind w:firstLine="284"/>
        <w:jc w:val="both"/>
        <w:rPr>
          <w:lang w:val="en-US"/>
        </w:rPr>
      </w:pPr>
      <w:r>
        <w:t xml:space="preserve">То же, комплекта Г, размера </w:t>
      </w:r>
      <w:proofErr w:type="spellStart"/>
      <w:r>
        <w:t>II</w:t>
      </w:r>
      <w:proofErr w:type="spellEnd"/>
      <w:r>
        <w:t>, красного цвета:</w:t>
      </w:r>
    </w:p>
    <w:p w:rsidR="00000000" w:rsidRDefault="00702D1C">
      <w:pPr>
        <w:ind w:firstLine="284"/>
        <w:jc w:val="both"/>
      </w:pPr>
      <w:proofErr w:type="spellStart"/>
      <w:r>
        <w:t>Г-IIк</w:t>
      </w:r>
      <w:proofErr w:type="spellEnd"/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2. Технические требования</w:t>
      </w:r>
    </w:p>
    <w:p w:rsidR="00000000" w:rsidRDefault="00702D1C">
      <w:pPr>
        <w:ind w:firstLine="284"/>
        <w:jc w:val="both"/>
        <w:rPr>
          <w:lang w:val="en-US"/>
        </w:rPr>
      </w:pPr>
      <w:r>
        <w:t>2.1. Каска должна изготавливаться согласно требованиям настоящего стандарта и соответствовать образцам-эталона</w:t>
      </w:r>
      <w:r>
        <w:t>м, утвержденным в установленном порядке.</w:t>
      </w:r>
    </w:p>
    <w:p w:rsidR="00000000" w:rsidRDefault="00702D1C">
      <w:pPr>
        <w:ind w:firstLine="284"/>
        <w:jc w:val="both"/>
        <w:rPr>
          <w:lang w:val="en-US"/>
        </w:rPr>
      </w:pPr>
      <w:r>
        <w:t>2.2. Каска должна состоять из корпуса, внутренней оснастки и подбородочного ремня.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По требованию потребителя каска может быть снабжена устройствами для крепления </w:t>
      </w:r>
      <w:proofErr w:type="spellStart"/>
      <w:r>
        <w:t>шитков</w:t>
      </w:r>
      <w:proofErr w:type="spellEnd"/>
      <w:r>
        <w:t xml:space="preserve">, </w:t>
      </w:r>
      <w:proofErr w:type="spellStart"/>
      <w:r>
        <w:t>противошумных</w:t>
      </w:r>
      <w:proofErr w:type="spellEnd"/>
      <w:r>
        <w:t xml:space="preserve"> наушников и других средств индивидуальной защиты.</w:t>
      </w:r>
    </w:p>
    <w:p w:rsidR="00000000" w:rsidRDefault="00702D1C">
      <w:pPr>
        <w:ind w:firstLine="284"/>
        <w:jc w:val="both"/>
        <w:rPr>
          <w:lang w:val="en-US"/>
        </w:rPr>
      </w:pPr>
      <w:r>
        <w:t>2.3. Корпуса касок должны выпускаться четырех цветов:</w:t>
      </w:r>
    </w:p>
    <w:p w:rsidR="00000000" w:rsidRDefault="00702D1C">
      <w:pPr>
        <w:ind w:firstLine="284"/>
        <w:jc w:val="both"/>
        <w:rPr>
          <w:lang w:val="en-US"/>
        </w:rPr>
      </w:pPr>
      <w:r>
        <w:t>белого - для руководящего состава организаций и предприятий, начальников участков и цехов, общественных инспекторов по охране труда, работников службы техники безопасности;</w:t>
      </w:r>
    </w:p>
    <w:p w:rsidR="00000000" w:rsidRDefault="00702D1C">
      <w:pPr>
        <w:ind w:firstLine="284"/>
        <w:jc w:val="both"/>
        <w:rPr>
          <w:lang w:val="en-US"/>
        </w:rPr>
      </w:pPr>
      <w:r>
        <w:t>красного -</w:t>
      </w:r>
      <w:r>
        <w:t xml:space="preserve"> для мастеров, прорабов, инженерно-технических работников, главных механиков и главных энергетиков;</w:t>
      </w:r>
    </w:p>
    <w:p w:rsidR="00000000" w:rsidRDefault="00702D1C">
      <w:pPr>
        <w:ind w:firstLine="284"/>
        <w:jc w:val="both"/>
        <w:rPr>
          <w:lang w:val="en-US"/>
        </w:rPr>
      </w:pPr>
      <w:r>
        <w:t>желтого и оранжевого - для рабочих и младшего обслуживающего персонала.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2.4. Для изготовления касок должны применяться материалы, разрешенные Минздравом СССР. Корпус и внутренняя оснастка каски должны изготовляться из нетоксичных материалов, а детали, непосредственно соприкасающиеся с кожей головы и лица, не должны вызывать </w:t>
      </w:r>
      <w:proofErr w:type="spellStart"/>
      <w:r>
        <w:t>паталогических</w:t>
      </w:r>
      <w:proofErr w:type="spellEnd"/>
      <w:r>
        <w:t xml:space="preserve"> изменений кожи. Материалы должны быть стойкими к действию нефтепродукто</w:t>
      </w:r>
      <w:r>
        <w:t xml:space="preserve">в, </w:t>
      </w:r>
      <w:proofErr w:type="spellStart"/>
      <w:r>
        <w:t>кислото-щелочного</w:t>
      </w:r>
      <w:proofErr w:type="spellEnd"/>
      <w:r>
        <w:t xml:space="preserve"> электролита, горячей воды (80 </w:t>
      </w:r>
      <w:proofErr w:type="spellStart"/>
      <w:r>
        <w:t>град.С</w:t>
      </w:r>
      <w:proofErr w:type="spellEnd"/>
      <w:r>
        <w:t>), дезинфицирующих средств.</w:t>
      </w:r>
    </w:p>
    <w:p w:rsidR="00000000" w:rsidRDefault="00702D1C">
      <w:pPr>
        <w:ind w:firstLine="284"/>
        <w:jc w:val="both"/>
        <w:rPr>
          <w:lang w:val="en-US"/>
        </w:rPr>
      </w:pPr>
      <w:r>
        <w:t>2.5. Материалы, используемые для изготовления каски, должны соответствовать указанным в табл. 3.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right"/>
      </w:pPr>
      <w:r>
        <w:t>Таблица 3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¦Наименование элементов¦Наименование материала¦</w:t>
      </w:r>
      <w:proofErr w:type="spellStart"/>
      <w:r>
        <w:rPr>
          <w:rFonts w:ascii="Courier New" w:hAnsi="Courier New"/>
          <w:sz w:val="18"/>
        </w:rPr>
        <w:t>Нормативно-техничес</w:t>
      </w:r>
      <w:proofErr w:type="spellEnd"/>
      <w:r>
        <w:rPr>
          <w:rFonts w:ascii="Courier New" w:hAnsi="Courier New"/>
          <w:sz w:val="18"/>
        </w:rPr>
        <w:t>-¦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каски       ¦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  </w:t>
      </w:r>
      <w:proofErr w:type="spellStart"/>
      <w:r>
        <w:rPr>
          <w:rFonts w:ascii="Courier New" w:hAnsi="Courier New"/>
          <w:sz w:val="18"/>
        </w:rPr>
        <w:t>кая</w:t>
      </w:r>
      <w:proofErr w:type="spellEnd"/>
      <w:r>
        <w:rPr>
          <w:rFonts w:ascii="Courier New" w:hAnsi="Courier New"/>
          <w:sz w:val="18"/>
        </w:rPr>
        <w:t xml:space="preserve"> документация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Корпус каски и защелка  Полиэтилен высок</w:t>
      </w:r>
      <w:r>
        <w:rPr>
          <w:rFonts w:ascii="Courier New" w:hAnsi="Courier New"/>
          <w:sz w:val="18"/>
        </w:rPr>
        <w:t>ой     ГОСТ 16338-77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подбородочного ремня    плотности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Несущая лента, подвес-  То же, низкой плот-        То же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ка</w:t>
      </w:r>
      <w:proofErr w:type="spellEnd"/>
      <w:r>
        <w:rPr>
          <w:rFonts w:ascii="Courier New" w:hAnsi="Courier New"/>
          <w:sz w:val="18"/>
        </w:rPr>
        <w:t xml:space="preserve">                      </w:t>
      </w:r>
      <w:proofErr w:type="spellStart"/>
      <w:r>
        <w:rPr>
          <w:rFonts w:ascii="Courier New" w:hAnsi="Courier New"/>
          <w:sz w:val="18"/>
        </w:rPr>
        <w:t>ности</w:t>
      </w:r>
      <w:proofErr w:type="spellEnd"/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Пелерина, покрытие                             Действующая норма-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несущей ленты                                  </w:t>
      </w:r>
      <w:proofErr w:type="spellStart"/>
      <w:r>
        <w:rPr>
          <w:rFonts w:ascii="Courier New" w:hAnsi="Courier New"/>
          <w:sz w:val="18"/>
        </w:rPr>
        <w:t>тивно-техническая</w:t>
      </w:r>
      <w:proofErr w:type="spellEnd"/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документация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Примечание. Допускается применение других материалов, по физико-химическим свойствам не ниже указанных в табл. 3 и обеспечивающих соответствие касок всем требованиям наст</w:t>
      </w:r>
      <w:r>
        <w:t>оящего стандарта.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2.6. Детали внутренней оснастки должны изготавливаться из прочных и эластичных материалов. Несущая лента (кроме ее затылочной части) должна иметь покрытие из натуральной или перфорированной искусственной кожи или другого пористого материала, защищающего кожу от натирания.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2.7. Внутренняя оснастка каски должна обеспечивать возможность регулирования ее размера, при необходимости использования подшлемника, и не должна допускать перемещение каски при повороте головы и выполнении работ в накл</w:t>
      </w:r>
      <w:r>
        <w:t>онном положении.</w:t>
      </w:r>
    </w:p>
    <w:p w:rsidR="00000000" w:rsidRDefault="00702D1C">
      <w:pPr>
        <w:ind w:firstLine="284"/>
        <w:jc w:val="both"/>
        <w:rPr>
          <w:lang w:val="en-US"/>
        </w:rPr>
      </w:pPr>
      <w:r>
        <w:t>Конструкция несущей ленты и амортизатора должна обеспечивать регулирование глубины посадки каски на голове.</w:t>
      </w:r>
    </w:p>
    <w:p w:rsidR="00000000" w:rsidRDefault="00702D1C">
      <w:pPr>
        <w:ind w:firstLine="284"/>
        <w:jc w:val="both"/>
        <w:rPr>
          <w:lang w:val="en-US"/>
        </w:rPr>
      </w:pPr>
      <w:r>
        <w:t>2.8.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а способ крепления должен обеспечивать возможность его быстрого отсоединения.</w:t>
      </w:r>
    </w:p>
    <w:p w:rsidR="00000000" w:rsidRDefault="00702D1C">
      <w:pPr>
        <w:ind w:firstLine="284"/>
        <w:jc w:val="both"/>
        <w:rPr>
          <w:lang w:val="en-US"/>
        </w:rPr>
      </w:pPr>
      <w:r>
        <w:t>2.9. Наружная поверхность корпуса каски должна быть гладкой, без трещин и пузырей. На поверхности корпуса каски допускаются включения дру</w:t>
      </w:r>
      <w:r>
        <w:t>гого цвета в количестве, допустимом нормами на материалы.</w:t>
      </w:r>
    </w:p>
    <w:p w:rsidR="00000000" w:rsidRDefault="00702D1C">
      <w:pPr>
        <w:ind w:firstLine="284"/>
        <w:jc w:val="both"/>
        <w:rPr>
          <w:lang w:val="en-US"/>
        </w:rPr>
      </w:pPr>
      <w:r>
        <w:t>2.10. Внутренняя поверхность корпуса каски, а также наружная и внутренняя поверхности оснастки должны быть гладко обработаны, а края и кромки притуплены.</w:t>
      </w:r>
    </w:p>
    <w:p w:rsidR="00000000" w:rsidRDefault="00702D1C">
      <w:pPr>
        <w:ind w:firstLine="284"/>
        <w:jc w:val="both"/>
        <w:rPr>
          <w:lang w:val="en-US"/>
        </w:rPr>
      </w:pPr>
      <w:r>
        <w:t>2.11. Качество швов на внутренней оснастке должно удовлетворять ГОСТ 12.4.116-82.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2.12. Боковые поверхности корпуса каски должны иметь вентиляционные отверстия общей площадью не менее 200 </w:t>
      </w:r>
      <w:proofErr w:type="spellStart"/>
      <w:r>
        <w:t>кв.мм</w:t>
      </w:r>
      <w:proofErr w:type="spellEnd"/>
      <w:r>
        <w:t>, герметично перекрываемые вращающимися щитками.</w:t>
      </w:r>
    </w:p>
    <w:p w:rsidR="00000000" w:rsidRDefault="00702D1C">
      <w:pPr>
        <w:ind w:firstLine="284"/>
        <w:jc w:val="both"/>
        <w:rPr>
          <w:lang w:val="en-US"/>
        </w:rPr>
      </w:pPr>
      <w:r>
        <w:t>2.13. Механическая прочность, амортизация, прочность соеди</w:t>
      </w:r>
      <w:r>
        <w:t>нения внутренней оснастки с корпусом каски, горючесть, электрозащитные свойства каски должны соответствовать ГОСТ 12.4.128-83.</w:t>
      </w:r>
    </w:p>
    <w:p w:rsidR="00000000" w:rsidRDefault="00702D1C">
      <w:pPr>
        <w:ind w:firstLine="284"/>
        <w:jc w:val="both"/>
        <w:rPr>
          <w:lang w:val="en-US"/>
        </w:rPr>
      </w:pPr>
      <w:r>
        <w:t>2.14. При испытании на перфорацию ударами с энергией не менее 30 Дж корпус каски должен исключать возможность проникновения острия конуса до поверхности макета головы.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2.15. Каски должны сохранять защитные свойства в течение всего срока эксплуатации при температуре окружающей среды от минус 50 до плюс 40 </w:t>
      </w:r>
      <w:proofErr w:type="spellStart"/>
      <w:r>
        <w:t>град.С</w:t>
      </w:r>
      <w:proofErr w:type="spellEnd"/>
      <w:r>
        <w:t>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3. Правила приемки</w:t>
      </w:r>
    </w:p>
    <w:p w:rsidR="00000000" w:rsidRDefault="00702D1C">
      <w:pPr>
        <w:ind w:firstLine="284"/>
        <w:jc w:val="both"/>
        <w:rPr>
          <w:lang w:val="en-US"/>
        </w:rPr>
      </w:pPr>
      <w:r>
        <w:t>3.1. Каски принимают партиями. Партией считают любо</w:t>
      </w:r>
      <w:r>
        <w:t>е количество касок не более 3000 шт. одного цвета, одного размера, изготовленных из одного материала при одном технологическом режиме.</w:t>
      </w:r>
    </w:p>
    <w:p w:rsidR="00000000" w:rsidRDefault="00702D1C">
      <w:pPr>
        <w:ind w:firstLine="284"/>
        <w:jc w:val="both"/>
        <w:rPr>
          <w:lang w:val="en-US"/>
        </w:rPr>
      </w:pPr>
      <w:r>
        <w:t>Из партии объемом от 51 до 1200 касок методом случайного отбора отбирают для испытаний 5 касок, а из партии объемом от 1201 до 3000 касок - 8 касок.</w:t>
      </w:r>
    </w:p>
    <w:p w:rsidR="00000000" w:rsidRDefault="00702D1C">
      <w:pPr>
        <w:ind w:firstLine="284"/>
        <w:jc w:val="both"/>
        <w:rPr>
          <w:lang w:val="en-US"/>
        </w:rPr>
      </w:pPr>
      <w:r>
        <w:t>3.2. Для проверки соответствия касок требованиям настоящего стандарта проводят приемо-сдаточные испытания на предприятии-изготовителе.</w:t>
      </w:r>
    </w:p>
    <w:p w:rsidR="00000000" w:rsidRDefault="00702D1C">
      <w:pPr>
        <w:ind w:firstLine="284"/>
        <w:jc w:val="both"/>
        <w:rPr>
          <w:lang w:val="en-US"/>
        </w:rPr>
      </w:pPr>
      <w:r>
        <w:t>3.3. Каски для приемо-сдаточных и периодических испытаний отбирают в соответствии с табл. 4.</w:t>
      </w:r>
    </w:p>
    <w:p w:rsidR="00000000" w:rsidRDefault="00702D1C">
      <w:pPr>
        <w:ind w:firstLine="284"/>
        <w:jc w:val="both"/>
        <w:rPr>
          <w:lang w:val="en-US"/>
        </w:rPr>
      </w:pPr>
      <w:r>
        <w:t>3.4. Периодические испытания проводят не реже одного раза в полугодие в специализированных лабораториях или на предприятиях-изготовителях по направлению лица, ответственного за эксплуатацию средств индивидуальной защиты.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3.5. Периодические испытания проводят на касках, взятых из партии, прошедшей приемо-сдаточные испытания и принятых </w:t>
      </w:r>
      <w:proofErr w:type="spellStart"/>
      <w:r>
        <w:t>ОТК</w:t>
      </w:r>
      <w:proofErr w:type="spellEnd"/>
      <w:r>
        <w:t xml:space="preserve"> предприятия-изготовителя.</w:t>
      </w:r>
    </w:p>
    <w:p w:rsidR="00000000" w:rsidRDefault="00702D1C">
      <w:pPr>
        <w:ind w:firstLine="284"/>
        <w:jc w:val="both"/>
        <w:rPr>
          <w:lang w:val="en-US"/>
        </w:rPr>
      </w:pPr>
      <w:r>
        <w:t>3.6. При получении неудовлетворительных результатов приемо-сдаточных или периодических испытаний хотя бы по одному показателю, проводят по этому п</w:t>
      </w:r>
      <w:r>
        <w:t>оказателю повторные испытания, для чего от той же партии касок отбирают удвоенное количество образцов. Результаты повторной проверки распространяют на всю партию.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right"/>
      </w:pPr>
      <w:r>
        <w:t>Таблица 4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¦Количество касок для испытаний¦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+------------------------------¦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¦приемо-сдаточных    ¦</w:t>
      </w:r>
      <w:proofErr w:type="spellStart"/>
      <w:r>
        <w:rPr>
          <w:rFonts w:ascii="Courier New" w:hAnsi="Courier New"/>
          <w:sz w:val="18"/>
        </w:rPr>
        <w:t>периоди</w:t>
      </w:r>
      <w:proofErr w:type="spellEnd"/>
      <w:r>
        <w:rPr>
          <w:rFonts w:ascii="Courier New" w:hAnsi="Courier New"/>
          <w:sz w:val="18"/>
        </w:rPr>
        <w:t>-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Вид испытания              +--------------------¦</w:t>
      </w:r>
      <w:proofErr w:type="spellStart"/>
      <w:r>
        <w:rPr>
          <w:rFonts w:ascii="Courier New" w:hAnsi="Courier New"/>
          <w:sz w:val="18"/>
        </w:rPr>
        <w:t>чес</w:t>
      </w:r>
      <w:r>
        <w:rPr>
          <w:rFonts w:ascii="Courier New" w:hAnsi="Courier New"/>
          <w:sz w:val="18"/>
        </w:rPr>
        <w:t>ких</w:t>
      </w:r>
      <w:proofErr w:type="spellEnd"/>
      <w:r>
        <w:rPr>
          <w:rFonts w:ascii="Courier New" w:hAnsi="Courier New"/>
          <w:sz w:val="18"/>
        </w:rPr>
        <w:t xml:space="preserve">  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Объем партии       ¦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        +--------------------¦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¦от 51 до ¦от 1201 до¦         ¦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  <w:r>
        <w:rPr>
          <w:rFonts w:ascii="Courier New" w:hAnsi="Courier New"/>
          <w:sz w:val="18"/>
        </w:rPr>
        <w:t xml:space="preserve"> 1200    ¦   3000   ¦         </w:t>
      </w:r>
      <w:proofErr w:type="spellStart"/>
      <w:r>
        <w:rPr>
          <w:rFonts w:ascii="Courier New" w:hAnsi="Courier New"/>
          <w:sz w:val="18"/>
        </w:rPr>
        <w:t>¦</w:t>
      </w:r>
      <w:proofErr w:type="spellEnd"/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Проверка внешнего вида                  Все каски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Проверка на соответствие образцу-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эталону (пп.2.2, 2.3, 2.8, 2.10,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2.11)                              </w:t>
      </w:r>
      <w:r>
        <w:rPr>
          <w:rFonts w:ascii="Courier New" w:hAnsi="Courier New"/>
          <w:sz w:val="18"/>
        </w:rPr>
        <w:t xml:space="preserve">      5          8          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герметичности перекрытия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вентиляционных отверстий*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(п.2.12)                                 -          -          3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Каски могут быть использованы в других испытаниях. 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устойчивость к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действию воды (п.2.4)                    -          -           3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Горючесть корпуса каски* (п.2.13)        -          -           3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Испытания проводят на касках, прошедших другие испытания. 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Проверка основных размеров*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(п.1.2)      </w:t>
      </w:r>
      <w:r>
        <w:rPr>
          <w:rFonts w:ascii="Courier New" w:hAnsi="Courier New"/>
          <w:sz w:val="18"/>
        </w:rPr>
        <w:t xml:space="preserve">                            -          -          15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Каски могут быть использованы в других испытаниях. 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массы* (п.1.3)          -          -          15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Каски могут быть использованы в других испытаниях. 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механическую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прочность (п.2.13)                       3          5           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амортизацию (п.2.13)        -          -           6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перфорацию (п.2.14)         2          3           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электрозащ</w:t>
      </w:r>
      <w:r>
        <w:rPr>
          <w:rFonts w:ascii="Courier New" w:hAnsi="Courier New"/>
          <w:sz w:val="18"/>
        </w:rPr>
        <w:t xml:space="preserve">итных 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свойств свода корпуса (п.2.13)           -          -           3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прочности соединений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внутренней оснастки с корпусом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(п.2.13)                                 2          3           -</w:t>
      </w:r>
    </w:p>
    <w:p w:rsidR="00000000" w:rsidRDefault="00702D1C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702D1C">
      <w:pPr>
        <w:ind w:firstLine="284"/>
        <w:jc w:val="both"/>
        <w:rPr>
          <w:lang w:val="en-US"/>
        </w:rPr>
      </w:pPr>
      <w:r>
        <w:t>Примечание. Все каски, подвергнутые разрушающим видам испытаний (на перфорацию, горючесть, прочность соединений внутренней оснастки с корпусом, а также электрозащитные свойства корпуса), исключаются из числа годной продукции и дальнейшей эксплуатации не подлежат.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>3.7. Если при приемо-сдаточных испытаниях де</w:t>
      </w:r>
      <w:r>
        <w:t>сять последовательных партий были приняты, допускается проводить облегченный контроль. При этом устанавливают следующие объемы выборок: для партии объемом от 51 до 1200 шт. - 2 каски, для партии объемом от 1201 до 3000 шт. - 3 каски.</w:t>
      </w:r>
    </w:p>
    <w:p w:rsidR="00000000" w:rsidRDefault="00702D1C">
      <w:pPr>
        <w:ind w:firstLine="284"/>
        <w:jc w:val="both"/>
        <w:rPr>
          <w:lang w:val="en-US"/>
        </w:rPr>
      </w:pPr>
      <w:r>
        <w:t>Все отобранные каски подвергают испытаниям на соответствие образцам-эталонам и требованиям пп.2.2, 2.3, 2.8, 2.10, 2.11, 2.13, 2.14.</w:t>
      </w:r>
    </w:p>
    <w:p w:rsidR="00000000" w:rsidRDefault="00702D1C">
      <w:pPr>
        <w:ind w:firstLine="284"/>
        <w:jc w:val="both"/>
        <w:rPr>
          <w:lang w:val="en-US"/>
        </w:rPr>
      </w:pPr>
      <w:r>
        <w:t>Если одна партия не выдержала испытаний, то переходят на нормальный контроль в соответствии с табл. 4.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4. Методы испытаний</w:t>
      </w:r>
    </w:p>
    <w:p w:rsidR="00000000" w:rsidRDefault="00702D1C">
      <w:pPr>
        <w:ind w:firstLine="284"/>
        <w:jc w:val="both"/>
        <w:rPr>
          <w:lang w:val="en-US"/>
        </w:rPr>
      </w:pPr>
      <w:r>
        <w:t>4.1. Проверку внешнег</w:t>
      </w:r>
      <w:r>
        <w:t xml:space="preserve">о вида, линейных размеров, массы и испытания на механическую прочность, амортизацию, перфорацию, прочность соединений внутренней оснастки с корпусом, </w:t>
      </w:r>
      <w:proofErr w:type="spellStart"/>
      <w:r>
        <w:t>водопоглощение</w:t>
      </w:r>
      <w:proofErr w:type="spellEnd"/>
      <w:r>
        <w:t>, горючесть, устойчивость к химическим средствам, а также испытание огнезащитных свойств проводят по ГОСТ 12.4.128-83.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4.2. Испытания материала корпуса на </w:t>
      </w:r>
      <w:proofErr w:type="spellStart"/>
      <w:r>
        <w:t>водопоглощение</w:t>
      </w:r>
      <w:proofErr w:type="spellEnd"/>
      <w:r>
        <w:t xml:space="preserve"> должны проводиться по ГОСТ 4650-80.</w:t>
      </w:r>
    </w:p>
    <w:p w:rsidR="00000000" w:rsidRDefault="00702D1C">
      <w:pPr>
        <w:ind w:firstLine="284"/>
        <w:jc w:val="both"/>
        <w:rPr>
          <w:lang w:val="en-US"/>
        </w:rPr>
      </w:pPr>
      <w:r>
        <w:t>4.3. Испытание герметичности перекрытия вентиляционных отверстий</w:t>
      </w:r>
    </w:p>
    <w:p w:rsidR="00000000" w:rsidRDefault="00702D1C">
      <w:pPr>
        <w:ind w:firstLine="284"/>
        <w:jc w:val="both"/>
        <w:rPr>
          <w:lang w:val="en-US"/>
        </w:rPr>
      </w:pPr>
      <w:r>
        <w:t>4.3.1. Метод отбора образцов</w:t>
      </w:r>
    </w:p>
    <w:p w:rsidR="00000000" w:rsidRDefault="00702D1C">
      <w:pPr>
        <w:ind w:firstLine="284"/>
        <w:jc w:val="both"/>
        <w:rPr>
          <w:lang w:val="en-US"/>
        </w:rPr>
      </w:pPr>
      <w:r>
        <w:t>Образцы отбирают в соответствии с требованиями п</w:t>
      </w:r>
      <w:r>
        <w:t>.3.3.</w:t>
      </w:r>
    </w:p>
    <w:p w:rsidR="00000000" w:rsidRDefault="00702D1C">
      <w:pPr>
        <w:ind w:firstLine="284"/>
        <w:jc w:val="both"/>
        <w:rPr>
          <w:lang w:val="en-US"/>
        </w:rPr>
      </w:pPr>
      <w:r>
        <w:t>4.3.2. Аппаратура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Устройство для орошения касок водой должно иметь </w:t>
      </w:r>
      <w:proofErr w:type="spellStart"/>
      <w:r>
        <w:t>душирующую</w:t>
      </w:r>
      <w:proofErr w:type="spellEnd"/>
      <w:r>
        <w:t xml:space="preserve"> насадку и обеспечивать расход воды (1,0+/-0,2) л/мин.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Ванна </w:t>
      </w:r>
      <w:proofErr w:type="spellStart"/>
      <w:r>
        <w:t>душирующей</w:t>
      </w:r>
      <w:proofErr w:type="spellEnd"/>
      <w:r>
        <w:t xml:space="preserve"> установки должна обеспечивать сток поступающей воды в канализацию.</w:t>
      </w:r>
    </w:p>
    <w:p w:rsidR="00000000" w:rsidRDefault="00702D1C">
      <w:pPr>
        <w:ind w:firstLine="284"/>
        <w:jc w:val="both"/>
        <w:rPr>
          <w:lang w:val="en-US"/>
        </w:rPr>
      </w:pPr>
      <w:r>
        <w:t>4.3.3. Подготовка к испытанию</w:t>
      </w:r>
    </w:p>
    <w:p w:rsidR="00000000" w:rsidRDefault="00702D1C">
      <w:pPr>
        <w:ind w:firstLine="284"/>
        <w:jc w:val="both"/>
        <w:rPr>
          <w:lang w:val="en-US"/>
        </w:rPr>
      </w:pPr>
      <w:r>
        <w:t>Вентиляционные отверстия в каске перекрывают предусмотренными инструкцией вращающимися щитками.</w:t>
      </w:r>
    </w:p>
    <w:p w:rsidR="00000000" w:rsidRDefault="00702D1C">
      <w:pPr>
        <w:ind w:firstLine="284"/>
        <w:jc w:val="both"/>
        <w:rPr>
          <w:lang w:val="en-US"/>
        </w:rPr>
      </w:pPr>
      <w:r>
        <w:t>4.3.4. Проведение испытания</w:t>
      </w:r>
    </w:p>
    <w:p w:rsidR="00000000" w:rsidRDefault="00702D1C">
      <w:pPr>
        <w:ind w:firstLine="284"/>
        <w:jc w:val="both"/>
        <w:rPr>
          <w:lang w:val="en-US"/>
        </w:rPr>
      </w:pPr>
      <w:r>
        <w:t xml:space="preserve">Каску помещают на подставку в ванну </w:t>
      </w:r>
      <w:proofErr w:type="spellStart"/>
      <w:r>
        <w:t>душирующей</w:t>
      </w:r>
      <w:proofErr w:type="spellEnd"/>
      <w:r>
        <w:t xml:space="preserve"> установки и орошают ее водой температурой (20+/-2) </w:t>
      </w:r>
      <w:proofErr w:type="spellStart"/>
      <w:r>
        <w:t>град.С</w:t>
      </w:r>
      <w:proofErr w:type="spellEnd"/>
      <w:r>
        <w:t xml:space="preserve"> с высоты (400+/-20) мм в течени</w:t>
      </w:r>
      <w:r>
        <w:t>е 5 мин.</w:t>
      </w:r>
    </w:p>
    <w:p w:rsidR="00000000" w:rsidRDefault="00702D1C">
      <w:pPr>
        <w:ind w:firstLine="284"/>
        <w:jc w:val="both"/>
        <w:rPr>
          <w:lang w:val="en-US"/>
        </w:rPr>
      </w:pPr>
      <w:r>
        <w:t>4.3.5. После испытания при визуальном осмотре корпуса каски не должно наблюдаться проникновение влаги во внутрь корпуса.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5. Маркировка, упаковка, транспортирование и хранение</w:t>
      </w:r>
    </w:p>
    <w:p w:rsidR="00000000" w:rsidRDefault="00702D1C">
      <w:pPr>
        <w:ind w:firstLine="284"/>
        <w:jc w:val="both"/>
        <w:rPr>
          <w:lang w:val="en-US"/>
        </w:rPr>
      </w:pPr>
      <w:r>
        <w:t>5.1. Каждая каска должна быть маркирована.</w:t>
      </w:r>
    </w:p>
    <w:p w:rsidR="00000000" w:rsidRDefault="00702D1C">
      <w:pPr>
        <w:ind w:firstLine="284"/>
        <w:jc w:val="both"/>
        <w:rPr>
          <w:lang w:val="en-US"/>
        </w:rPr>
      </w:pPr>
      <w:r>
        <w:t>5.2. По середине верхней части козырька каски методом литья наносят название каски - "Строитель".</w:t>
      </w:r>
    </w:p>
    <w:p w:rsidR="00000000" w:rsidRDefault="00702D1C">
      <w:pPr>
        <w:ind w:firstLine="284"/>
        <w:jc w:val="both"/>
        <w:rPr>
          <w:lang w:val="en-US"/>
        </w:rPr>
      </w:pPr>
      <w:r>
        <w:t>5.3. На внутренней стороне козырька или корпуса методом литья или формования наносят: товарный знак предприятия-изготовителя, обозначение настоящего стандарта, размер каски, дату выпуска</w:t>
      </w:r>
      <w:r>
        <w:t xml:space="preserve"> (месяц, год).</w:t>
      </w:r>
    </w:p>
    <w:p w:rsidR="00000000" w:rsidRDefault="00702D1C">
      <w:pPr>
        <w:ind w:firstLine="284"/>
        <w:jc w:val="both"/>
        <w:rPr>
          <w:lang w:val="en-US"/>
        </w:rPr>
      </w:pPr>
      <w:r>
        <w:t>5.4. Каждая каска должна быть упакована в бумагу или вложена в полиэтиленовый пакет или картонную коробку, изготовленную в соответствии с нормативно-технической документацией.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  <w:rPr>
          <w:lang w:val="en-US"/>
        </w:rPr>
      </w:pPr>
      <w:r>
        <w:t xml:space="preserve">Допускается упаковка касок в </w:t>
      </w:r>
      <w:proofErr w:type="spellStart"/>
      <w:r>
        <w:t>несмонтированном</w:t>
      </w:r>
      <w:proofErr w:type="spellEnd"/>
      <w:r>
        <w:t xml:space="preserve"> виде при наличии инструкции по их монтажу. При этом корпуса упаковывают в упаковочную бумагу по ГОСТ 8273-75 по 5, 10 или 15 шт. и к каждой упаковке прилагают пакет по ГОСТ 12302-83 с соответствующим количеством внутренних оснасток и подбородочных ремней.</w:t>
      </w:r>
    </w:p>
    <w:p w:rsidR="00000000" w:rsidRDefault="00702D1C">
      <w:pPr>
        <w:ind w:firstLine="284"/>
        <w:jc w:val="both"/>
        <w:rPr>
          <w:lang w:val="en-US"/>
        </w:rPr>
      </w:pPr>
      <w:r>
        <w:t>5.5. При транспорт</w:t>
      </w:r>
      <w:r>
        <w:t>ировании каски укладывают по размерам в сухие деревянные по ГОСТ 2991-85, фанерные по ГОСТ 5959-80 или картонные по ГОСТ 9142-84 ящики или в бумажные мешки по ГОСТ 2226-88.</w:t>
      </w:r>
    </w:p>
    <w:p w:rsidR="00000000" w:rsidRDefault="00702D1C">
      <w:pPr>
        <w:ind w:firstLine="284"/>
        <w:jc w:val="both"/>
        <w:rPr>
          <w:lang w:val="en-US"/>
        </w:rPr>
      </w:pPr>
      <w:r>
        <w:t>Масса брутто ящика, мешка, должна быть не более 50 кг.</w:t>
      </w:r>
    </w:p>
    <w:p w:rsidR="00000000" w:rsidRDefault="00702D1C">
      <w:pPr>
        <w:ind w:firstLine="284"/>
        <w:jc w:val="both"/>
        <w:rPr>
          <w:lang w:val="en-US"/>
        </w:rPr>
      </w:pPr>
      <w:r>
        <w:t>5.6. Маркировка транспортной тары - по ГОСТ 14192-77. При этом на каждый ящик и мешок с касками должна быть наклеена этикетка или навешена бирка с указанием:</w:t>
      </w:r>
    </w:p>
    <w:p w:rsidR="00000000" w:rsidRDefault="00702D1C">
      <w:pPr>
        <w:ind w:firstLine="284"/>
        <w:jc w:val="both"/>
        <w:rPr>
          <w:lang w:val="en-US"/>
        </w:rPr>
      </w:pPr>
      <w:r>
        <w:t>наименования предприятия-изготовителя;</w:t>
      </w:r>
    </w:p>
    <w:p w:rsidR="00000000" w:rsidRDefault="00702D1C">
      <w:pPr>
        <w:ind w:firstLine="284"/>
        <w:jc w:val="both"/>
        <w:rPr>
          <w:lang w:val="en-US"/>
        </w:rPr>
      </w:pPr>
      <w:r>
        <w:t>условного обозначения касок;</w:t>
      </w:r>
    </w:p>
    <w:p w:rsidR="00000000" w:rsidRDefault="00702D1C">
      <w:pPr>
        <w:ind w:firstLine="284"/>
        <w:jc w:val="both"/>
        <w:rPr>
          <w:lang w:val="en-US"/>
        </w:rPr>
      </w:pPr>
      <w:r>
        <w:t>номера партии и даты изготовления;</w:t>
      </w:r>
    </w:p>
    <w:p w:rsidR="00000000" w:rsidRDefault="00702D1C">
      <w:pPr>
        <w:ind w:firstLine="284"/>
        <w:jc w:val="both"/>
        <w:rPr>
          <w:lang w:val="en-US"/>
        </w:rPr>
      </w:pPr>
      <w:r>
        <w:t>количества касок;</w:t>
      </w:r>
    </w:p>
    <w:p w:rsidR="00000000" w:rsidRDefault="00702D1C">
      <w:pPr>
        <w:ind w:firstLine="284"/>
        <w:jc w:val="both"/>
        <w:rPr>
          <w:lang w:val="en-US"/>
        </w:rPr>
      </w:pPr>
      <w:r>
        <w:t>отмет</w:t>
      </w:r>
      <w:r>
        <w:t>ки упаковщика;</w:t>
      </w:r>
    </w:p>
    <w:p w:rsidR="00000000" w:rsidRDefault="00702D1C">
      <w:pPr>
        <w:ind w:firstLine="284"/>
        <w:jc w:val="both"/>
        <w:rPr>
          <w:lang w:val="en-US"/>
        </w:rPr>
      </w:pPr>
      <w:r>
        <w:t>обозначения настоящего стандарта;</w:t>
      </w:r>
    </w:p>
    <w:p w:rsidR="00000000" w:rsidRDefault="00702D1C">
      <w:pPr>
        <w:ind w:firstLine="284"/>
        <w:jc w:val="both"/>
        <w:rPr>
          <w:lang w:val="en-US"/>
        </w:rPr>
      </w:pPr>
      <w:r>
        <w:t>предупредительных знаков по ГОСТ 14192-77.</w:t>
      </w:r>
    </w:p>
    <w:p w:rsidR="00000000" w:rsidRDefault="00702D1C">
      <w:pPr>
        <w:ind w:firstLine="284"/>
        <w:jc w:val="both"/>
        <w:rPr>
          <w:lang w:val="en-US"/>
        </w:rPr>
      </w:pPr>
      <w:r>
        <w:t>Упаковочный лист с теми же данными должен быть уложен в ящик или мешок.</w:t>
      </w:r>
    </w:p>
    <w:p w:rsidR="00000000" w:rsidRDefault="00702D1C">
      <w:pPr>
        <w:ind w:firstLine="284"/>
        <w:jc w:val="both"/>
        <w:rPr>
          <w:lang w:val="en-US"/>
        </w:rPr>
      </w:pPr>
      <w:r>
        <w:t>5.7. По согласованию с потребителем допускается и другая упаковка, обеспечивающая сохранность касок во время транспортирования и хранения.</w:t>
      </w:r>
    </w:p>
    <w:p w:rsidR="00000000" w:rsidRDefault="00702D1C">
      <w:pPr>
        <w:ind w:firstLine="284"/>
        <w:jc w:val="both"/>
        <w:rPr>
          <w:lang w:val="en-US"/>
        </w:rPr>
      </w:pPr>
      <w:r>
        <w:t>5.8. Каски транспортируют всеми видами транспорта, обеспечивающими их сохранность от механических повреждений и воздействия атмосферных осадков.</w:t>
      </w:r>
    </w:p>
    <w:p w:rsidR="00000000" w:rsidRDefault="00702D1C">
      <w:pPr>
        <w:ind w:firstLine="284"/>
        <w:jc w:val="both"/>
        <w:rPr>
          <w:lang w:val="en-US"/>
        </w:rPr>
      </w:pPr>
      <w:r>
        <w:t>5.9. Каски должны храниться в упакованном виде в сухих помещения</w:t>
      </w:r>
      <w:r>
        <w:t>х на стеллажах, расположенных на расстоянии не менее 1 м от отопительных систем, и должны быть защищены от воздействия прямых солнечных лучей.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6. Указания по эксплуатации</w:t>
      </w:r>
    </w:p>
    <w:p w:rsidR="00000000" w:rsidRDefault="00702D1C">
      <w:pPr>
        <w:ind w:firstLine="284"/>
        <w:jc w:val="both"/>
        <w:rPr>
          <w:lang w:val="en-US"/>
        </w:rPr>
      </w:pPr>
      <w:r>
        <w:t>6.1. Каски не подлежат ремонту.</w:t>
      </w:r>
    </w:p>
    <w:p w:rsidR="00000000" w:rsidRDefault="00702D1C">
      <w:pPr>
        <w:ind w:firstLine="284"/>
        <w:jc w:val="both"/>
        <w:rPr>
          <w:lang w:val="en-US"/>
        </w:rPr>
      </w:pPr>
      <w:r>
        <w:t>6.2. Каски должны подвергаться ежедневному осмотру в течение всего срока эксплуатации с целью выявления дефектов.</w:t>
      </w:r>
    </w:p>
    <w:p w:rsidR="00000000" w:rsidRDefault="00702D1C">
      <w:pPr>
        <w:ind w:firstLine="284"/>
        <w:jc w:val="both"/>
        <w:rPr>
          <w:lang w:val="en-US"/>
        </w:rPr>
      </w:pPr>
      <w:r>
        <w:t>6.3. Каски, подвергшиеся ударам, а также имеющие повреждения корпуса или внутренней оснастки должны быть заменены.</w:t>
      </w:r>
    </w:p>
    <w:p w:rsidR="00000000" w:rsidRDefault="00702D1C">
      <w:pPr>
        <w:ind w:firstLine="284"/>
        <w:jc w:val="both"/>
        <w:rPr>
          <w:lang w:val="en-US"/>
        </w:rPr>
      </w:pPr>
      <w:r>
        <w:t>6.4. В процессе эксплуатации при необходимости каски могут подвергаться санитар</w:t>
      </w:r>
      <w:r>
        <w:t>ной обработке путем погружения в 3-5%-ный раствор хлорамина или 3%-ный раствор хлорной извести на 30-60 мин с последующей промывкой в холодной воде, протиркой и естественной сушкой.</w:t>
      </w: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</w:p>
    <w:p w:rsidR="00000000" w:rsidRDefault="00702D1C">
      <w:pPr>
        <w:ind w:firstLine="284"/>
        <w:jc w:val="both"/>
      </w:pPr>
      <w:r>
        <w:t>7. Гарантии изготовителя</w:t>
      </w:r>
    </w:p>
    <w:p w:rsidR="00000000" w:rsidRDefault="00702D1C">
      <w:pPr>
        <w:ind w:firstLine="284"/>
        <w:jc w:val="both"/>
        <w:rPr>
          <w:lang w:val="en-US"/>
        </w:rPr>
      </w:pPr>
      <w:r>
        <w:t>7.1. Изготовитель гарантирует соответствие касок требованиям настоящего стандарта при соблюдении условий эксплуатации, транспортирования и хранения.</w:t>
      </w:r>
    </w:p>
    <w:p w:rsidR="00000000" w:rsidRDefault="00702D1C">
      <w:pPr>
        <w:ind w:firstLine="284"/>
        <w:jc w:val="both"/>
        <w:rPr>
          <w:lang w:val="en-US"/>
        </w:rPr>
      </w:pPr>
      <w:r>
        <w:t>Гарантийный срок хранения и эксплуатации - 2 года со дня изготовления.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D1C"/>
    <w:rsid w:val="007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2471</Words>
  <Characters>14087</Characters>
  <Application>Microsoft Office Word</Application>
  <DocSecurity>0</DocSecurity>
  <Lines>117</Lines>
  <Paragraphs>33</Paragraphs>
  <ScaleCrop>false</ScaleCrop>
  <Company> 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